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15" w:rsidRDefault="00663CE5">
      <w:pPr>
        <w:jc w:val="center"/>
        <w:rPr>
          <w:b/>
          <w:bCs/>
          <w:sz w:val="32"/>
          <w:szCs w:val="36"/>
        </w:rPr>
      </w:pPr>
      <w:r w:rsidRPr="00193139">
        <w:rPr>
          <w:rFonts w:hint="eastAsia"/>
          <w:b/>
          <w:bCs/>
          <w:sz w:val="32"/>
          <w:szCs w:val="36"/>
        </w:rPr>
        <w:t>重点排污单位信息公开情况</w:t>
      </w:r>
      <w:r w:rsidR="00FD00D3">
        <w:rPr>
          <w:rFonts w:hint="eastAsia"/>
          <w:b/>
          <w:bCs/>
          <w:sz w:val="32"/>
          <w:szCs w:val="36"/>
        </w:rPr>
        <w:t>+-</w:t>
      </w:r>
      <w:bookmarkStart w:id="0" w:name="_GoBack"/>
      <w:bookmarkEnd w:id="0"/>
    </w:p>
    <w:p w:rsidR="00193139" w:rsidRPr="00193139" w:rsidRDefault="00193139" w:rsidP="00193139">
      <w:pPr>
        <w:pStyle w:val="2"/>
      </w:pPr>
    </w:p>
    <w:p w:rsidR="005A5015" w:rsidRPr="00193139" w:rsidRDefault="00193139" w:rsidP="00193139">
      <w:pPr>
        <w:jc w:val="center"/>
        <w:rPr>
          <w:rFonts w:asciiTheme="majorEastAsia" w:eastAsiaTheme="majorEastAsia" w:hAnsiTheme="majorEastAsia"/>
          <w:b/>
        </w:rPr>
      </w:pPr>
      <w:r w:rsidRPr="00193139">
        <w:rPr>
          <w:rFonts w:asciiTheme="majorEastAsia" w:eastAsiaTheme="majorEastAsia" w:hAnsiTheme="majorEastAsia" w:hint="eastAsia"/>
          <w:b/>
        </w:rPr>
        <w:t>一</w:t>
      </w:r>
      <w:r w:rsidRPr="00193139">
        <w:rPr>
          <w:rFonts w:asciiTheme="majorEastAsia" w:eastAsiaTheme="majorEastAsia" w:hAnsiTheme="majorEastAsia"/>
          <w:b/>
        </w:rPr>
        <w:t>、</w:t>
      </w:r>
      <w:r w:rsidR="00663CE5" w:rsidRPr="00193139">
        <w:rPr>
          <w:rFonts w:asciiTheme="majorEastAsia" w:eastAsiaTheme="majorEastAsia" w:hAnsiTheme="majorEastAsia" w:hint="eastAsia"/>
          <w:b/>
        </w:rPr>
        <w:t>基础信息</w:t>
      </w:r>
    </w:p>
    <w:p w:rsidR="00985D1F" w:rsidRPr="00985D1F" w:rsidRDefault="00985D1F" w:rsidP="00985D1F">
      <w:pPr>
        <w:pStyle w:val="2"/>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79"/>
        <w:gridCol w:w="1288"/>
        <w:gridCol w:w="98"/>
        <w:gridCol w:w="1080"/>
        <w:gridCol w:w="284"/>
        <w:gridCol w:w="194"/>
        <w:gridCol w:w="675"/>
        <w:gridCol w:w="203"/>
        <w:gridCol w:w="156"/>
        <w:gridCol w:w="555"/>
        <w:gridCol w:w="321"/>
        <w:gridCol w:w="324"/>
        <w:gridCol w:w="488"/>
        <w:gridCol w:w="892"/>
      </w:tblGrid>
      <w:tr w:rsidR="005A5015">
        <w:trPr>
          <w:trHeight w:val="428"/>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企业名称</w:t>
            </w:r>
          </w:p>
        </w:tc>
        <w:tc>
          <w:tcPr>
            <w:tcW w:w="2944" w:type="dxa"/>
            <w:gridSpan w:val="5"/>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普宁华侨医院</w:t>
            </w:r>
          </w:p>
        </w:tc>
        <w:tc>
          <w:tcPr>
            <w:tcW w:w="1586" w:type="dxa"/>
            <w:gridSpan w:val="4"/>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组织机构</w:t>
            </w:r>
            <w:r>
              <w:rPr>
                <w:rFonts w:ascii="Times New Roman" w:eastAsia="宋体" w:hAnsi="Times New Roman" w:cs="Times New Roman"/>
                <w:szCs w:val="21"/>
              </w:rPr>
              <w:t>代码</w:t>
            </w:r>
          </w:p>
        </w:tc>
        <w:tc>
          <w:tcPr>
            <w:tcW w:w="2025" w:type="dxa"/>
            <w:gridSpan w:val="4"/>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124452814560237379</w:t>
            </w:r>
          </w:p>
        </w:tc>
      </w:tr>
      <w:tr w:rsidR="005A5015">
        <w:trPr>
          <w:trHeight w:val="223"/>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注册地址</w:t>
            </w:r>
          </w:p>
        </w:tc>
        <w:tc>
          <w:tcPr>
            <w:tcW w:w="6555" w:type="dxa"/>
            <w:gridSpan w:val="1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普宁市流沙西街道玉华路</w:t>
            </w:r>
          </w:p>
        </w:tc>
      </w:tr>
      <w:tr w:rsidR="005A5015">
        <w:trPr>
          <w:trHeight w:val="189"/>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生产所在地地址</w:t>
            </w:r>
          </w:p>
        </w:tc>
        <w:tc>
          <w:tcPr>
            <w:tcW w:w="6555" w:type="dxa"/>
            <w:gridSpan w:val="1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普宁市流沙西街道玉华路</w:t>
            </w:r>
          </w:p>
        </w:tc>
      </w:tr>
      <w:tr w:rsidR="005A5015">
        <w:trPr>
          <w:trHeight w:val="189"/>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经纬度</w:t>
            </w:r>
          </w:p>
        </w:tc>
        <w:tc>
          <w:tcPr>
            <w:tcW w:w="6555" w:type="dxa"/>
            <w:gridSpan w:val="1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经度：</w:t>
            </w:r>
            <w:r>
              <w:rPr>
                <w:rFonts w:ascii="Times New Roman" w:eastAsia="宋体" w:hAnsi="Times New Roman" w:cs="Times New Roman"/>
              </w:rPr>
              <w:t>E116°09′45.74″</w:t>
            </w:r>
            <w:r>
              <w:rPr>
                <w:rFonts w:ascii="Times New Roman" w:eastAsia="宋体" w:hAnsi="Times New Roman" w:cs="Times New Roman"/>
                <w:szCs w:val="21"/>
              </w:rPr>
              <w:t xml:space="preserve">        </w:t>
            </w:r>
            <w:r>
              <w:rPr>
                <w:rFonts w:ascii="Times New Roman" w:eastAsia="宋体" w:hAnsi="Times New Roman" w:cs="Times New Roman"/>
                <w:szCs w:val="21"/>
              </w:rPr>
              <w:t>纬度：</w:t>
            </w:r>
            <w:r>
              <w:rPr>
                <w:rFonts w:ascii="Times New Roman" w:eastAsia="宋体" w:hAnsi="Times New Roman" w:cs="Times New Roman"/>
              </w:rPr>
              <w:t>N23°17′48.73″</w:t>
            </w:r>
          </w:p>
        </w:tc>
      </w:tr>
      <w:tr w:rsidR="005A5015">
        <w:trPr>
          <w:trHeight w:val="189"/>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所属行业类别</w:t>
            </w:r>
          </w:p>
        </w:tc>
        <w:tc>
          <w:tcPr>
            <w:tcW w:w="6555" w:type="dxa"/>
            <w:gridSpan w:val="1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rPr>
              <w:t>综合医院</w:t>
            </w:r>
          </w:p>
        </w:tc>
      </w:tr>
      <w:tr w:rsidR="005A5015">
        <w:trPr>
          <w:trHeight w:val="477"/>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企业成立日期</w:t>
            </w:r>
          </w:p>
        </w:tc>
        <w:tc>
          <w:tcPr>
            <w:tcW w:w="2466" w:type="dxa"/>
            <w:gridSpan w:val="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1991</w:t>
            </w:r>
          </w:p>
        </w:tc>
        <w:tc>
          <w:tcPr>
            <w:tcW w:w="1512" w:type="dxa"/>
            <w:gridSpan w:val="5"/>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最新改扩建时间</w:t>
            </w:r>
          </w:p>
        </w:tc>
        <w:tc>
          <w:tcPr>
            <w:tcW w:w="2577" w:type="dxa"/>
            <w:gridSpan w:val="5"/>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2004</w:t>
            </w:r>
          </w:p>
        </w:tc>
      </w:tr>
      <w:tr w:rsidR="005A5015">
        <w:trPr>
          <w:trHeight w:val="166"/>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联系电话</w:t>
            </w:r>
          </w:p>
        </w:tc>
        <w:tc>
          <w:tcPr>
            <w:tcW w:w="1386" w:type="dxa"/>
            <w:gridSpan w:val="2"/>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color w:val="000000"/>
                <w:szCs w:val="21"/>
              </w:rPr>
              <w:t>0663-2236832</w:t>
            </w:r>
          </w:p>
        </w:tc>
        <w:tc>
          <w:tcPr>
            <w:tcW w:w="1080"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传真</w:t>
            </w:r>
          </w:p>
        </w:tc>
        <w:tc>
          <w:tcPr>
            <w:tcW w:w="1512" w:type="dxa"/>
            <w:gridSpan w:val="5"/>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color w:val="000000"/>
                <w:szCs w:val="21"/>
              </w:rPr>
              <w:t>0663-2236832</w:t>
            </w:r>
          </w:p>
        </w:tc>
        <w:tc>
          <w:tcPr>
            <w:tcW w:w="1200" w:type="dxa"/>
            <w:gridSpan w:val="3"/>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邮政编码</w:t>
            </w:r>
          </w:p>
        </w:tc>
        <w:tc>
          <w:tcPr>
            <w:tcW w:w="1377" w:type="dxa"/>
            <w:gridSpan w:val="2"/>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515300</w:t>
            </w:r>
          </w:p>
        </w:tc>
      </w:tr>
      <w:tr w:rsidR="005A5015">
        <w:trPr>
          <w:trHeight w:val="40"/>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经济性质</w:t>
            </w:r>
          </w:p>
        </w:tc>
        <w:tc>
          <w:tcPr>
            <w:tcW w:w="6555" w:type="dxa"/>
            <w:gridSpan w:val="1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国有经济</w:t>
            </w:r>
            <w:r>
              <w:rPr>
                <w:rFonts w:ascii="Times New Roman" w:eastAsia="宋体" w:hAnsi="Times New Roman" w:cs="Times New Roman"/>
                <w:szCs w:val="21"/>
              </w:rPr>
              <w:t xml:space="preserve">□    </w:t>
            </w:r>
            <w:r>
              <w:rPr>
                <w:rFonts w:ascii="Times New Roman" w:eastAsia="宋体" w:hAnsi="Times New Roman" w:cs="Times New Roman"/>
                <w:szCs w:val="21"/>
              </w:rPr>
              <w:t>集体经济</w:t>
            </w:r>
            <w:r>
              <w:rPr>
                <w:rFonts w:ascii="Times New Roman" w:eastAsia="宋体" w:hAnsi="Times New Roman" w:cs="Times New Roman"/>
                <w:szCs w:val="21"/>
              </w:rPr>
              <w:t xml:space="preserve">□    </w:t>
            </w:r>
            <w:r>
              <w:rPr>
                <w:rFonts w:ascii="Times New Roman" w:eastAsia="宋体" w:hAnsi="Times New Roman" w:cs="Times New Roman"/>
                <w:szCs w:val="21"/>
              </w:rPr>
              <w:t>私有经济</w:t>
            </w:r>
            <w:r>
              <w:rPr>
                <w:rFonts w:ascii="Times New Roman" w:eastAsia="宋体" w:hAnsi="Times New Roman" w:cs="Times New Roman"/>
                <w:szCs w:val="21"/>
              </w:rPr>
              <w:t xml:space="preserve">□    </w:t>
            </w:r>
            <w:r>
              <w:rPr>
                <w:rFonts w:ascii="Times New Roman" w:eastAsia="宋体" w:hAnsi="Times New Roman" w:cs="Times New Roman"/>
                <w:szCs w:val="21"/>
              </w:rPr>
              <w:t>事业单位</w:t>
            </w:r>
            <w:r>
              <w:rPr>
                <w:rFonts w:ascii="Times New Roman" w:eastAsia="宋体" w:hAnsi="Times New Roman" w:cs="Times New Roman"/>
                <w:szCs w:val="21"/>
              </w:rPr>
              <w:sym w:font="Wingdings" w:char="00FE"/>
            </w:r>
            <w:r>
              <w:rPr>
                <w:rFonts w:ascii="Times New Roman" w:eastAsia="宋体" w:hAnsi="Times New Roman" w:cs="Times New Roman"/>
                <w:szCs w:val="21"/>
              </w:rPr>
              <w:t xml:space="preserve">    </w:t>
            </w:r>
            <w:r>
              <w:rPr>
                <w:rFonts w:ascii="Times New Roman" w:eastAsia="宋体" w:hAnsi="Times New Roman" w:cs="Times New Roman"/>
                <w:szCs w:val="21"/>
              </w:rPr>
              <w:t>股份制</w:t>
            </w:r>
            <w:r>
              <w:rPr>
                <w:rFonts w:ascii="Times New Roman" w:eastAsia="宋体" w:hAnsi="Times New Roman" w:cs="Times New Roman"/>
                <w:szCs w:val="21"/>
              </w:rPr>
              <w:sym w:font="Wingdings 2" w:char="00A3"/>
            </w:r>
            <w:r>
              <w:rPr>
                <w:rFonts w:ascii="Times New Roman" w:eastAsia="宋体" w:hAnsi="Times New Roman" w:cs="Times New Roman"/>
                <w:szCs w:val="21"/>
              </w:rPr>
              <w:t xml:space="preserve">  </w:t>
            </w:r>
          </w:p>
        </w:tc>
      </w:tr>
      <w:tr w:rsidR="005A5015">
        <w:trPr>
          <w:trHeight w:val="334"/>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隶属关系</w:t>
            </w:r>
          </w:p>
        </w:tc>
        <w:tc>
          <w:tcPr>
            <w:tcW w:w="6555" w:type="dxa"/>
            <w:gridSpan w:val="1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中央</w:t>
            </w:r>
            <w:r>
              <w:rPr>
                <w:rFonts w:ascii="Times New Roman" w:eastAsia="宋体" w:hAnsi="Times New Roman" w:cs="Times New Roman"/>
                <w:szCs w:val="21"/>
              </w:rPr>
              <w:t xml:space="preserve">□             </w:t>
            </w:r>
            <w:r>
              <w:rPr>
                <w:rFonts w:ascii="Times New Roman" w:eastAsia="宋体" w:hAnsi="Times New Roman" w:cs="Times New Roman"/>
                <w:szCs w:val="21"/>
              </w:rPr>
              <w:t>地方</w:t>
            </w:r>
            <w:r>
              <w:rPr>
                <w:rFonts w:ascii="Times New Roman" w:eastAsia="宋体" w:hAnsi="Times New Roman" w:cs="Times New Roman"/>
                <w:szCs w:val="21"/>
              </w:rPr>
              <w:sym w:font="Wingdings" w:char="00FE"/>
            </w:r>
          </w:p>
        </w:tc>
      </w:tr>
      <w:tr w:rsidR="005A5015">
        <w:trPr>
          <w:trHeight w:val="289"/>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法定代表人</w:t>
            </w:r>
          </w:p>
        </w:tc>
        <w:tc>
          <w:tcPr>
            <w:tcW w:w="1288"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color w:val="000000"/>
                <w:szCs w:val="21"/>
              </w:rPr>
              <w:t>吴敦德</w:t>
            </w:r>
          </w:p>
        </w:tc>
        <w:tc>
          <w:tcPr>
            <w:tcW w:w="1462" w:type="dxa"/>
            <w:gridSpan w:val="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主管负责人</w:t>
            </w:r>
          </w:p>
        </w:tc>
        <w:tc>
          <w:tcPr>
            <w:tcW w:w="869" w:type="dxa"/>
            <w:gridSpan w:val="2"/>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color w:val="000000"/>
                <w:szCs w:val="21"/>
              </w:rPr>
              <w:t>吴敦德</w:t>
            </w:r>
          </w:p>
        </w:tc>
        <w:tc>
          <w:tcPr>
            <w:tcW w:w="2047" w:type="dxa"/>
            <w:gridSpan w:val="6"/>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分管负责人</w:t>
            </w:r>
          </w:p>
        </w:tc>
        <w:tc>
          <w:tcPr>
            <w:tcW w:w="889" w:type="dxa"/>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rPr>
              <w:t>/</w:t>
            </w:r>
          </w:p>
        </w:tc>
      </w:tr>
      <w:tr w:rsidR="005A5015">
        <w:trPr>
          <w:trHeight w:val="438"/>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从业人数</w:t>
            </w:r>
          </w:p>
        </w:tc>
        <w:tc>
          <w:tcPr>
            <w:tcW w:w="2750" w:type="dxa"/>
            <w:gridSpan w:val="4"/>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685</w:t>
            </w:r>
          </w:p>
        </w:tc>
        <w:tc>
          <w:tcPr>
            <w:tcW w:w="2916" w:type="dxa"/>
            <w:gridSpan w:val="8"/>
            <w:tcMar>
              <w:top w:w="15" w:type="dxa"/>
              <w:left w:w="15" w:type="dxa"/>
              <w:bottom w:w="0" w:type="dxa"/>
              <w:right w:w="15" w:type="dxa"/>
            </w:tcMar>
            <w:vAlign w:val="center"/>
          </w:tcPr>
          <w:p w:rsidR="005A5015" w:rsidRDefault="00663CE5">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专职环境安全管理人数</w:t>
            </w:r>
          </w:p>
        </w:tc>
        <w:tc>
          <w:tcPr>
            <w:tcW w:w="88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4</w:t>
            </w:r>
          </w:p>
        </w:tc>
      </w:tr>
      <w:tr w:rsidR="005A5015">
        <w:trPr>
          <w:trHeight w:val="47"/>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注册资本</w:t>
            </w:r>
          </w:p>
        </w:tc>
        <w:tc>
          <w:tcPr>
            <w:tcW w:w="1288"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15219</w:t>
            </w:r>
            <w:r>
              <w:rPr>
                <w:rFonts w:ascii="Times New Roman" w:eastAsia="宋体" w:hAnsi="Times New Roman" w:cs="Times New Roman"/>
                <w:szCs w:val="21"/>
              </w:rPr>
              <w:t>万元</w:t>
            </w:r>
          </w:p>
        </w:tc>
        <w:tc>
          <w:tcPr>
            <w:tcW w:w="1462" w:type="dxa"/>
            <w:gridSpan w:val="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总投资</w:t>
            </w:r>
          </w:p>
        </w:tc>
        <w:tc>
          <w:tcPr>
            <w:tcW w:w="1783" w:type="dxa"/>
            <w:gridSpan w:val="5"/>
            <w:vMerge w:val="restart"/>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产品及其产量</w:t>
            </w:r>
          </w:p>
        </w:tc>
        <w:tc>
          <w:tcPr>
            <w:tcW w:w="2022" w:type="dxa"/>
            <w:gridSpan w:val="4"/>
            <w:vMerge w:val="restart"/>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r>
      <w:tr w:rsidR="005A5015">
        <w:trPr>
          <w:trHeight w:val="406"/>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上年固定资产净值</w:t>
            </w:r>
          </w:p>
        </w:tc>
        <w:tc>
          <w:tcPr>
            <w:tcW w:w="1288"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62" w:type="dxa"/>
            <w:gridSpan w:val="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上年销售收入</w:t>
            </w:r>
          </w:p>
        </w:tc>
        <w:tc>
          <w:tcPr>
            <w:tcW w:w="1783" w:type="dxa"/>
            <w:gridSpan w:val="5"/>
            <w:vMerge/>
            <w:tcMar>
              <w:top w:w="15" w:type="dxa"/>
              <w:left w:w="15" w:type="dxa"/>
              <w:bottom w:w="0" w:type="dxa"/>
              <w:right w:w="15" w:type="dxa"/>
            </w:tcMar>
            <w:vAlign w:val="center"/>
          </w:tcPr>
          <w:p w:rsidR="005A5015" w:rsidRDefault="005A5015">
            <w:pPr>
              <w:spacing w:line="360" w:lineRule="auto"/>
              <w:jc w:val="center"/>
              <w:rPr>
                <w:rFonts w:ascii="Times New Roman" w:eastAsia="宋体" w:hAnsi="Times New Roman" w:cs="Times New Roman"/>
                <w:szCs w:val="21"/>
              </w:rPr>
            </w:pPr>
          </w:p>
        </w:tc>
        <w:tc>
          <w:tcPr>
            <w:tcW w:w="2022" w:type="dxa"/>
            <w:gridSpan w:val="4"/>
            <w:vMerge/>
            <w:vAlign w:val="center"/>
          </w:tcPr>
          <w:p w:rsidR="005A5015" w:rsidRDefault="005A5015">
            <w:pPr>
              <w:spacing w:line="360" w:lineRule="auto"/>
              <w:jc w:val="center"/>
              <w:rPr>
                <w:rFonts w:ascii="Times New Roman" w:eastAsia="宋体" w:hAnsi="Times New Roman" w:cs="Times New Roman"/>
                <w:szCs w:val="21"/>
              </w:rPr>
            </w:pPr>
          </w:p>
        </w:tc>
      </w:tr>
      <w:tr w:rsidR="005A5015">
        <w:trPr>
          <w:trHeight w:val="416"/>
          <w:jc w:val="center"/>
        </w:trPr>
        <w:tc>
          <w:tcPr>
            <w:tcW w:w="1779"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占地面积</w:t>
            </w:r>
          </w:p>
        </w:tc>
        <w:tc>
          <w:tcPr>
            <w:tcW w:w="1288" w:type="dxa"/>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30900m</w:t>
            </w:r>
            <w:r>
              <w:rPr>
                <w:rFonts w:ascii="Times New Roman" w:eastAsia="宋体" w:hAnsi="Times New Roman" w:cs="Times New Roman"/>
                <w:szCs w:val="21"/>
                <w:vertAlign w:val="superscript"/>
              </w:rPr>
              <w:t>2</w:t>
            </w:r>
          </w:p>
        </w:tc>
        <w:tc>
          <w:tcPr>
            <w:tcW w:w="1462" w:type="dxa"/>
            <w:gridSpan w:val="3"/>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建筑面积</w:t>
            </w:r>
          </w:p>
        </w:tc>
        <w:tc>
          <w:tcPr>
            <w:tcW w:w="1072" w:type="dxa"/>
            <w:gridSpan w:val="3"/>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81300</w:t>
            </w:r>
            <w:r>
              <w:rPr>
                <w:rFonts w:ascii="Times New Roman" w:eastAsia="宋体" w:hAnsi="Times New Roman" w:cs="Times New Roman"/>
                <w:szCs w:val="21"/>
              </w:rPr>
              <w:t>㎡</w:t>
            </w:r>
          </w:p>
        </w:tc>
        <w:tc>
          <w:tcPr>
            <w:tcW w:w="1032" w:type="dxa"/>
            <w:gridSpan w:val="3"/>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产权</w:t>
            </w:r>
          </w:p>
        </w:tc>
        <w:tc>
          <w:tcPr>
            <w:tcW w:w="1701" w:type="dxa"/>
            <w:gridSpan w:val="3"/>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r>
      <w:tr w:rsidR="005A5015">
        <w:trPr>
          <w:trHeight w:val="251"/>
          <w:jc w:val="center"/>
        </w:trPr>
        <w:tc>
          <w:tcPr>
            <w:tcW w:w="3067" w:type="dxa"/>
            <w:gridSpan w:val="2"/>
            <w:tcMar>
              <w:top w:w="15" w:type="dxa"/>
              <w:left w:w="15" w:type="dxa"/>
              <w:bottom w:w="0" w:type="dxa"/>
              <w:right w:w="15" w:type="dxa"/>
            </w:tcMar>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主要管理制度</w:t>
            </w:r>
          </w:p>
        </w:tc>
        <w:tc>
          <w:tcPr>
            <w:tcW w:w="5267" w:type="dxa"/>
            <w:gridSpan w:val="12"/>
            <w:vAlign w:val="center"/>
          </w:tcPr>
          <w:p w:rsidR="005A5015" w:rsidRDefault="00663CE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安全生产责任制和各项安全管理制度</w:t>
            </w:r>
          </w:p>
        </w:tc>
      </w:tr>
    </w:tbl>
    <w:p w:rsidR="005A5015" w:rsidRDefault="005A5015"/>
    <w:p w:rsidR="005A5015" w:rsidRPr="00193139" w:rsidRDefault="00193139" w:rsidP="00193139">
      <w:pPr>
        <w:jc w:val="center"/>
        <w:rPr>
          <w:rFonts w:asciiTheme="majorEastAsia" w:eastAsiaTheme="majorEastAsia" w:hAnsiTheme="majorEastAsia"/>
          <w:b/>
          <w:szCs w:val="21"/>
        </w:rPr>
      </w:pPr>
      <w:r w:rsidRPr="00193139">
        <w:rPr>
          <w:rFonts w:asciiTheme="majorEastAsia" w:eastAsiaTheme="majorEastAsia" w:hAnsiTheme="majorEastAsia" w:hint="eastAsia"/>
          <w:b/>
          <w:szCs w:val="21"/>
        </w:rPr>
        <w:t>二</w:t>
      </w:r>
      <w:r w:rsidRPr="00193139">
        <w:rPr>
          <w:rFonts w:asciiTheme="majorEastAsia" w:eastAsiaTheme="majorEastAsia" w:hAnsiTheme="majorEastAsia"/>
          <w:b/>
          <w:szCs w:val="21"/>
        </w:rPr>
        <w:t>、</w:t>
      </w:r>
      <w:r w:rsidR="00663CE5" w:rsidRPr="00193139">
        <w:rPr>
          <w:rFonts w:asciiTheme="majorEastAsia" w:eastAsiaTheme="majorEastAsia" w:hAnsiTheme="majorEastAsia" w:hint="eastAsia"/>
          <w:b/>
          <w:szCs w:val="21"/>
        </w:rPr>
        <w:t>排污信息</w:t>
      </w:r>
    </w:p>
    <w:p w:rsidR="00985D1F" w:rsidRPr="00985D1F" w:rsidRDefault="00985D1F" w:rsidP="00985D1F">
      <w:pPr>
        <w:pStyle w:val="2"/>
      </w:pPr>
    </w:p>
    <w:tbl>
      <w:tblPr>
        <w:tblStyle w:val="a7"/>
        <w:tblW w:w="0" w:type="auto"/>
        <w:jc w:val="center"/>
        <w:tblLayout w:type="fixed"/>
        <w:tblLook w:val="04A0" w:firstRow="1" w:lastRow="0" w:firstColumn="1" w:lastColumn="0" w:noHBand="0" w:noVBand="1"/>
      </w:tblPr>
      <w:tblGrid>
        <w:gridCol w:w="1548"/>
        <w:gridCol w:w="1134"/>
        <w:gridCol w:w="38"/>
        <w:gridCol w:w="1096"/>
        <w:gridCol w:w="38"/>
        <w:gridCol w:w="1096"/>
        <w:gridCol w:w="38"/>
        <w:gridCol w:w="590"/>
        <w:gridCol w:w="506"/>
        <w:gridCol w:w="38"/>
        <w:gridCol w:w="1096"/>
        <w:gridCol w:w="27"/>
        <w:gridCol w:w="1112"/>
      </w:tblGrid>
      <w:tr w:rsidR="005A5015" w:rsidTr="007C404A">
        <w:trPr>
          <w:trHeight w:hRule="exact" w:val="624"/>
          <w:jc w:val="center"/>
        </w:trPr>
        <w:tc>
          <w:tcPr>
            <w:tcW w:w="8356" w:type="dxa"/>
            <w:gridSpan w:val="13"/>
            <w:vAlign w:val="center"/>
          </w:tcPr>
          <w:p w:rsidR="005A5015" w:rsidRDefault="009C12A6">
            <w:pPr>
              <w:jc w:val="center"/>
              <w:rPr>
                <w:rFonts w:ascii="宋体" w:eastAsia="宋体" w:hAnsi="宋体" w:cs="宋体"/>
                <w:szCs w:val="21"/>
              </w:rPr>
            </w:pPr>
            <w:r>
              <w:rPr>
                <w:rFonts w:ascii="宋体" w:eastAsia="宋体" w:hAnsi="宋体" w:cs="宋体" w:hint="eastAsia"/>
                <w:szCs w:val="21"/>
              </w:rPr>
              <w:t>（一）</w:t>
            </w:r>
            <w:r w:rsidR="00663CE5">
              <w:rPr>
                <w:rFonts w:ascii="宋体" w:eastAsia="宋体" w:hAnsi="宋体" w:cs="宋体" w:hint="eastAsia"/>
                <w:szCs w:val="21"/>
              </w:rPr>
              <w:t>废水</w:t>
            </w:r>
            <w:r>
              <w:rPr>
                <w:rFonts w:ascii="宋体" w:eastAsia="宋体" w:hAnsi="宋体" w:cs="宋体" w:hint="eastAsia"/>
                <w:szCs w:val="21"/>
              </w:rPr>
              <w:t>排放</w:t>
            </w:r>
            <w:r>
              <w:rPr>
                <w:rFonts w:ascii="宋体" w:eastAsia="宋体" w:hAnsi="宋体" w:cs="宋体"/>
                <w:szCs w:val="21"/>
              </w:rPr>
              <w:t>口</w:t>
            </w:r>
            <w:r>
              <w:rPr>
                <w:rFonts w:ascii="宋体" w:eastAsia="宋体" w:hAnsi="宋体" w:cs="宋体" w:hint="eastAsia"/>
                <w:szCs w:val="21"/>
              </w:rPr>
              <w:t>基本</w:t>
            </w:r>
            <w:r>
              <w:rPr>
                <w:rFonts w:ascii="宋体" w:eastAsia="宋体" w:hAnsi="宋体" w:cs="宋体"/>
                <w:szCs w:val="21"/>
              </w:rPr>
              <w:t>情况</w:t>
            </w:r>
          </w:p>
        </w:tc>
      </w:tr>
      <w:tr w:rsidR="005A5015" w:rsidTr="007C404A">
        <w:trPr>
          <w:trHeight w:hRule="exact" w:val="624"/>
          <w:jc w:val="center"/>
        </w:trPr>
        <w:tc>
          <w:tcPr>
            <w:tcW w:w="1548"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污染物名称</w:t>
            </w:r>
          </w:p>
        </w:tc>
        <w:tc>
          <w:tcPr>
            <w:tcW w:w="1134" w:type="dxa"/>
            <w:vAlign w:val="center"/>
          </w:tcPr>
          <w:p w:rsidR="005A5015" w:rsidRDefault="00663CE5">
            <w:pPr>
              <w:jc w:val="center"/>
              <w:rPr>
                <w:rFonts w:ascii="宋体" w:eastAsia="宋体" w:hAnsi="宋体" w:cs="宋体"/>
                <w:szCs w:val="21"/>
              </w:rPr>
            </w:pPr>
            <w:r>
              <w:rPr>
                <w:rStyle w:val="a8"/>
                <w:rFonts w:ascii="宋体" w:eastAsia="宋体" w:hAnsi="宋体" w:cs="宋体" w:hint="eastAsia"/>
                <w:i w:val="0"/>
                <w:szCs w:val="21"/>
                <w:shd w:val="clear" w:color="auto" w:fill="FFFFFF"/>
              </w:rPr>
              <w:t>CODcr</w:t>
            </w:r>
          </w:p>
        </w:tc>
        <w:tc>
          <w:tcPr>
            <w:tcW w:w="1134" w:type="dxa"/>
            <w:gridSpan w:val="2"/>
            <w:vAlign w:val="center"/>
          </w:tcPr>
          <w:p w:rsidR="005A5015" w:rsidRDefault="00663CE5">
            <w:pPr>
              <w:jc w:val="center"/>
              <w:rPr>
                <w:rFonts w:ascii="宋体" w:eastAsia="宋体" w:hAnsi="宋体" w:cs="宋体"/>
                <w:szCs w:val="21"/>
              </w:rPr>
            </w:pPr>
            <w:r>
              <w:rPr>
                <w:rStyle w:val="a8"/>
                <w:rFonts w:ascii="宋体" w:eastAsia="宋体" w:hAnsi="宋体" w:cs="宋体" w:hint="eastAsia"/>
                <w:i w:val="0"/>
                <w:szCs w:val="21"/>
                <w:shd w:val="clear" w:color="auto" w:fill="FFFFFF"/>
              </w:rPr>
              <w:t>BOD5</w:t>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氨氮</w:t>
            </w:r>
          </w:p>
        </w:tc>
        <w:tc>
          <w:tcPr>
            <w:tcW w:w="1134" w:type="dxa"/>
            <w:gridSpan w:val="3"/>
            <w:vAlign w:val="center"/>
          </w:tcPr>
          <w:p w:rsidR="005A5015" w:rsidRDefault="00663CE5">
            <w:pPr>
              <w:jc w:val="center"/>
              <w:rPr>
                <w:rFonts w:ascii="宋体" w:eastAsia="宋体" w:hAnsi="宋体" w:cs="宋体"/>
                <w:szCs w:val="21"/>
              </w:rPr>
            </w:pPr>
            <w:r>
              <w:rPr>
                <w:rFonts w:ascii="宋体" w:eastAsia="宋体" w:hAnsi="宋体" w:cs="宋体" w:hint="eastAsia"/>
                <w:szCs w:val="21"/>
              </w:rPr>
              <w:t>悬浮物</w:t>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余氯</w:t>
            </w:r>
          </w:p>
        </w:tc>
        <w:tc>
          <w:tcPr>
            <w:tcW w:w="1138"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粪大肠菌群</w:t>
            </w:r>
          </w:p>
        </w:tc>
      </w:tr>
      <w:tr w:rsidR="005A5015" w:rsidTr="007C404A">
        <w:trPr>
          <w:trHeight w:hRule="exact" w:val="624"/>
          <w:jc w:val="center"/>
        </w:trPr>
        <w:tc>
          <w:tcPr>
            <w:tcW w:w="1548"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标准值</w:t>
            </w:r>
          </w:p>
        </w:tc>
        <w:tc>
          <w:tcPr>
            <w:tcW w:w="1134"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60mg/L</w:t>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20mg/L</w:t>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15mg/L</w:t>
            </w:r>
          </w:p>
        </w:tc>
        <w:tc>
          <w:tcPr>
            <w:tcW w:w="1134" w:type="dxa"/>
            <w:gridSpan w:val="3"/>
            <w:vAlign w:val="center"/>
          </w:tcPr>
          <w:p w:rsidR="005A5015" w:rsidRDefault="00663CE5">
            <w:pPr>
              <w:jc w:val="center"/>
              <w:rPr>
                <w:rFonts w:ascii="宋体" w:eastAsia="宋体" w:hAnsi="宋体" w:cs="宋体"/>
                <w:szCs w:val="21"/>
              </w:rPr>
            </w:pPr>
            <w:r>
              <w:rPr>
                <w:rFonts w:ascii="宋体" w:eastAsia="宋体" w:hAnsi="宋体" w:cs="宋体" w:hint="eastAsia"/>
                <w:szCs w:val="21"/>
              </w:rPr>
              <w:t>20mg/L</w:t>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0.5mg/L</w:t>
            </w:r>
          </w:p>
        </w:tc>
        <w:tc>
          <w:tcPr>
            <w:tcW w:w="1138"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500MPN/L</w:t>
            </w:r>
          </w:p>
        </w:tc>
      </w:tr>
      <w:tr w:rsidR="005A5015" w:rsidTr="007C404A">
        <w:trPr>
          <w:trHeight w:hRule="exact" w:val="624"/>
          <w:jc w:val="center"/>
        </w:trPr>
        <w:tc>
          <w:tcPr>
            <w:tcW w:w="1548"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排放浓度</w:t>
            </w:r>
          </w:p>
        </w:tc>
        <w:tc>
          <w:tcPr>
            <w:tcW w:w="1134"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31.7mg/L</w:t>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13.2mg/L</w:t>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12.6mg/L</w:t>
            </w:r>
          </w:p>
        </w:tc>
        <w:tc>
          <w:tcPr>
            <w:tcW w:w="1134" w:type="dxa"/>
            <w:gridSpan w:val="3"/>
            <w:vAlign w:val="center"/>
          </w:tcPr>
          <w:p w:rsidR="005A5015" w:rsidRDefault="00663CE5">
            <w:pPr>
              <w:jc w:val="center"/>
              <w:rPr>
                <w:rFonts w:ascii="宋体" w:eastAsia="宋体" w:hAnsi="宋体" w:cs="宋体"/>
                <w:szCs w:val="21"/>
              </w:rPr>
            </w:pPr>
            <w:r>
              <w:rPr>
                <w:rFonts w:ascii="宋体" w:eastAsia="宋体" w:hAnsi="宋体" w:cs="宋体" w:hint="eastAsia"/>
                <w:szCs w:val="21"/>
              </w:rPr>
              <w:t>11mg/L</w:t>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0.04mg/L</w:t>
            </w:r>
          </w:p>
        </w:tc>
        <w:tc>
          <w:tcPr>
            <w:tcW w:w="1138"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310MPN/L</w:t>
            </w:r>
          </w:p>
        </w:tc>
      </w:tr>
      <w:tr w:rsidR="005A5015" w:rsidTr="007C404A">
        <w:trPr>
          <w:trHeight w:hRule="exact" w:val="624"/>
          <w:jc w:val="center"/>
        </w:trPr>
        <w:tc>
          <w:tcPr>
            <w:tcW w:w="1548"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超标情况</w:t>
            </w:r>
          </w:p>
        </w:tc>
        <w:tc>
          <w:tcPr>
            <w:tcW w:w="1134"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FE"/>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FE"/>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FE"/>
            </w:r>
          </w:p>
        </w:tc>
        <w:tc>
          <w:tcPr>
            <w:tcW w:w="1134" w:type="dxa"/>
            <w:gridSpan w:val="3"/>
            <w:vAlign w:val="center"/>
          </w:tcPr>
          <w:p w:rsidR="005A5015" w:rsidRDefault="00663CE5">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FE"/>
            </w:r>
          </w:p>
        </w:tc>
        <w:tc>
          <w:tcPr>
            <w:tcW w:w="1134"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FE"/>
            </w:r>
          </w:p>
        </w:tc>
        <w:tc>
          <w:tcPr>
            <w:tcW w:w="1138" w:type="dxa"/>
            <w:gridSpan w:val="2"/>
            <w:vAlign w:val="center"/>
          </w:tcPr>
          <w:p w:rsidR="005A5015" w:rsidRDefault="00663CE5">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FE"/>
            </w:r>
          </w:p>
        </w:tc>
      </w:tr>
      <w:tr w:rsidR="005A5015" w:rsidTr="007C404A">
        <w:trPr>
          <w:trHeight w:hRule="exact" w:val="624"/>
          <w:jc w:val="center"/>
        </w:trPr>
        <w:tc>
          <w:tcPr>
            <w:tcW w:w="1548"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lastRenderedPageBreak/>
              <w:t>排放执行标准</w:t>
            </w:r>
          </w:p>
        </w:tc>
        <w:tc>
          <w:tcPr>
            <w:tcW w:w="6808" w:type="dxa"/>
            <w:gridSpan w:val="12"/>
            <w:vAlign w:val="center"/>
          </w:tcPr>
          <w:p w:rsidR="005A5015" w:rsidRDefault="00663CE5">
            <w:pPr>
              <w:jc w:val="center"/>
              <w:rPr>
                <w:rFonts w:ascii="宋体" w:eastAsia="宋体" w:hAnsi="宋体" w:cs="宋体"/>
                <w:szCs w:val="21"/>
              </w:rPr>
            </w:pPr>
            <w:r>
              <w:rPr>
                <w:rFonts w:ascii="宋体" w:eastAsia="宋体" w:hAnsi="宋体" w:cs="宋体" w:hint="eastAsia"/>
                <w:szCs w:val="21"/>
              </w:rPr>
              <w:t>《医疗机构水污染排放标准》（GB 18466-2005）中综合医疗机构和其他排放标准限值</w:t>
            </w:r>
          </w:p>
        </w:tc>
      </w:tr>
      <w:tr w:rsidR="005A5015" w:rsidTr="007C404A">
        <w:trPr>
          <w:trHeight w:hRule="exact" w:val="624"/>
          <w:jc w:val="center"/>
        </w:trPr>
        <w:tc>
          <w:tcPr>
            <w:tcW w:w="1548"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核定排放总量</w:t>
            </w:r>
          </w:p>
        </w:tc>
        <w:tc>
          <w:tcPr>
            <w:tcW w:w="6808" w:type="dxa"/>
            <w:gridSpan w:val="12"/>
            <w:vAlign w:val="center"/>
          </w:tcPr>
          <w:p w:rsidR="005A5015" w:rsidRDefault="005A5015">
            <w:pPr>
              <w:jc w:val="center"/>
              <w:rPr>
                <w:rFonts w:ascii="宋体" w:eastAsia="宋体" w:hAnsi="宋体" w:cs="宋体"/>
                <w:szCs w:val="21"/>
              </w:rPr>
            </w:pPr>
          </w:p>
        </w:tc>
      </w:tr>
      <w:tr w:rsidR="005A5015" w:rsidTr="007C404A">
        <w:trPr>
          <w:trHeight w:hRule="exact" w:val="624"/>
          <w:jc w:val="center"/>
        </w:trPr>
        <w:tc>
          <w:tcPr>
            <w:tcW w:w="1548"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排放方式</w:t>
            </w:r>
          </w:p>
        </w:tc>
        <w:tc>
          <w:tcPr>
            <w:tcW w:w="6808" w:type="dxa"/>
            <w:gridSpan w:val="12"/>
            <w:vAlign w:val="center"/>
          </w:tcPr>
          <w:p w:rsidR="005A5015" w:rsidRDefault="00663CE5">
            <w:pPr>
              <w:jc w:val="center"/>
              <w:rPr>
                <w:rFonts w:ascii="宋体" w:eastAsia="宋体" w:hAnsi="宋体" w:cs="宋体"/>
                <w:szCs w:val="21"/>
              </w:rPr>
            </w:pPr>
            <w:r>
              <w:rPr>
                <w:rFonts w:ascii="宋体" w:eastAsia="宋体" w:hAnsi="宋体" w:cs="宋体" w:hint="eastAsia"/>
                <w:color w:val="000000"/>
                <w:szCs w:val="21"/>
              </w:rPr>
              <w:t>生活污水经三级化粪池预处理、食堂废水经隔油隔渣池预处理、医疗废水</w:t>
            </w:r>
            <w:proofErr w:type="gramStart"/>
            <w:r>
              <w:rPr>
                <w:rFonts w:ascii="宋体" w:eastAsia="宋体" w:hAnsi="宋体" w:cs="宋体" w:hint="eastAsia"/>
                <w:szCs w:val="21"/>
              </w:rPr>
              <w:t>经加强</w:t>
            </w:r>
            <w:proofErr w:type="gramEnd"/>
            <w:r>
              <w:rPr>
                <w:rFonts w:ascii="宋体" w:eastAsia="宋体" w:hAnsi="宋体" w:cs="宋体" w:hint="eastAsia"/>
                <w:szCs w:val="21"/>
              </w:rPr>
              <w:t>处理效果的一级强化工艺处理，</w:t>
            </w:r>
            <w:r>
              <w:rPr>
                <w:rFonts w:ascii="宋体" w:eastAsia="宋体" w:hAnsi="宋体" w:cs="宋体" w:hint="eastAsia"/>
                <w:color w:val="000000"/>
                <w:szCs w:val="21"/>
              </w:rPr>
              <w:t>一并进入普宁市区污水处理厂处理达标排放</w:t>
            </w:r>
          </w:p>
        </w:tc>
      </w:tr>
      <w:tr w:rsidR="005A5015" w:rsidTr="007C404A">
        <w:trPr>
          <w:trHeight w:hRule="exact" w:val="624"/>
          <w:jc w:val="center"/>
        </w:trPr>
        <w:tc>
          <w:tcPr>
            <w:tcW w:w="1548"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排污口数量</w:t>
            </w:r>
          </w:p>
        </w:tc>
        <w:tc>
          <w:tcPr>
            <w:tcW w:w="2306" w:type="dxa"/>
            <w:gridSpan w:val="4"/>
            <w:vAlign w:val="center"/>
          </w:tcPr>
          <w:p w:rsidR="005A5015" w:rsidRDefault="00663CE5">
            <w:pPr>
              <w:jc w:val="center"/>
              <w:rPr>
                <w:rFonts w:ascii="宋体" w:eastAsia="宋体" w:hAnsi="宋体" w:cs="宋体"/>
                <w:color w:val="000000"/>
                <w:szCs w:val="21"/>
              </w:rPr>
            </w:pPr>
            <w:r>
              <w:rPr>
                <w:rFonts w:ascii="宋体" w:eastAsia="宋体" w:hAnsi="宋体" w:cs="宋体" w:hint="eastAsia"/>
                <w:color w:val="000000"/>
                <w:szCs w:val="21"/>
              </w:rPr>
              <w:t>1</w:t>
            </w:r>
          </w:p>
        </w:tc>
        <w:tc>
          <w:tcPr>
            <w:tcW w:w="1724" w:type="dxa"/>
            <w:gridSpan w:val="3"/>
            <w:vAlign w:val="center"/>
          </w:tcPr>
          <w:p w:rsidR="005A5015" w:rsidRDefault="00663CE5">
            <w:pPr>
              <w:jc w:val="center"/>
              <w:rPr>
                <w:rFonts w:ascii="宋体" w:eastAsia="宋体" w:hAnsi="宋体" w:cs="宋体"/>
                <w:color w:val="000000"/>
                <w:szCs w:val="21"/>
              </w:rPr>
            </w:pPr>
            <w:r>
              <w:rPr>
                <w:rFonts w:ascii="宋体" w:eastAsia="宋体" w:hAnsi="宋体" w:cs="宋体" w:hint="eastAsia"/>
                <w:szCs w:val="21"/>
              </w:rPr>
              <w:t>排污口名称</w:t>
            </w:r>
          </w:p>
        </w:tc>
        <w:tc>
          <w:tcPr>
            <w:tcW w:w="2778" w:type="dxa"/>
            <w:gridSpan w:val="5"/>
            <w:vAlign w:val="center"/>
          </w:tcPr>
          <w:p w:rsidR="005A5015" w:rsidRDefault="00663CE5">
            <w:pPr>
              <w:jc w:val="center"/>
              <w:rPr>
                <w:rFonts w:ascii="宋体" w:eastAsia="宋体" w:hAnsi="宋体" w:cs="宋体"/>
                <w:color w:val="000000"/>
                <w:szCs w:val="21"/>
              </w:rPr>
            </w:pPr>
            <w:r>
              <w:rPr>
                <w:rFonts w:ascii="宋体" w:eastAsia="宋体" w:hAnsi="宋体" w:cs="宋体" w:hint="eastAsia"/>
                <w:color w:val="000000"/>
                <w:szCs w:val="21"/>
              </w:rPr>
              <w:t>普宁华侨医院污水排放口</w:t>
            </w:r>
          </w:p>
        </w:tc>
      </w:tr>
      <w:tr w:rsidR="005A5015" w:rsidTr="007C404A">
        <w:trPr>
          <w:trHeight w:hRule="exact" w:val="624"/>
          <w:jc w:val="center"/>
        </w:trPr>
        <w:tc>
          <w:tcPr>
            <w:tcW w:w="1548" w:type="dxa"/>
            <w:vAlign w:val="center"/>
          </w:tcPr>
          <w:p w:rsidR="005A5015" w:rsidRDefault="00663CE5">
            <w:pPr>
              <w:jc w:val="center"/>
              <w:rPr>
                <w:rFonts w:ascii="宋体" w:eastAsia="宋体" w:hAnsi="宋体" w:cs="宋体"/>
                <w:szCs w:val="21"/>
              </w:rPr>
            </w:pPr>
            <w:r>
              <w:rPr>
                <w:rFonts w:ascii="宋体" w:eastAsia="宋体" w:hAnsi="宋体" w:cs="宋体" w:hint="eastAsia"/>
                <w:szCs w:val="21"/>
              </w:rPr>
              <w:t>排污口位置</w:t>
            </w:r>
          </w:p>
        </w:tc>
        <w:tc>
          <w:tcPr>
            <w:tcW w:w="2306" w:type="dxa"/>
            <w:gridSpan w:val="4"/>
            <w:vAlign w:val="center"/>
          </w:tcPr>
          <w:p w:rsidR="005A5015" w:rsidRDefault="007C404A" w:rsidP="007C404A">
            <w:pPr>
              <w:jc w:val="center"/>
              <w:rPr>
                <w:rFonts w:ascii="宋体" w:eastAsia="宋体" w:hAnsi="宋体" w:cs="宋体"/>
                <w:color w:val="000000"/>
                <w:szCs w:val="21"/>
              </w:rPr>
            </w:pPr>
            <w:r>
              <w:rPr>
                <w:rFonts w:ascii="宋体" w:eastAsia="宋体" w:hAnsi="宋体" w:cs="宋体" w:hint="eastAsia"/>
                <w:color w:val="000000"/>
                <w:szCs w:val="21"/>
              </w:rPr>
              <w:t>医</w:t>
            </w:r>
            <w:r w:rsidR="00663CE5">
              <w:rPr>
                <w:rFonts w:ascii="宋体" w:eastAsia="宋体" w:hAnsi="宋体" w:cs="宋体" w:hint="eastAsia"/>
                <w:color w:val="000000"/>
                <w:szCs w:val="21"/>
              </w:rPr>
              <w:t>院西南角</w:t>
            </w:r>
          </w:p>
        </w:tc>
        <w:tc>
          <w:tcPr>
            <w:tcW w:w="1724" w:type="dxa"/>
            <w:gridSpan w:val="3"/>
            <w:vAlign w:val="center"/>
          </w:tcPr>
          <w:p w:rsidR="005A5015" w:rsidRDefault="00663CE5">
            <w:pPr>
              <w:jc w:val="center"/>
              <w:rPr>
                <w:rFonts w:ascii="宋体" w:eastAsia="宋体" w:hAnsi="宋体" w:cs="宋体"/>
                <w:color w:val="000000"/>
                <w:szCs w:val="21"/>
              </w:rPr>
            </w:pPr>
            <w:r>
              <w:rPr>
                <w:rFonts w:ascii="宋体" w:eastAsia="宋体" w:hAnsi="宋体" w:cs="宋体" w:hint="eastAsia"/>
                <w:szCs w:val="21"/>
              </w:rPr>
              <w:t>排污口编号</w:t>
            </w:r>
          </w:p>
        </w:tc>
        <w:tc>
          <w:tcPr>
            <w:tcW w:w="2778" w:type="dxa"/>
            <w:gridSpan w:val="5"/>
            <w:vAlign w:val="center"/>
          </w:tcPr>
          <w:p w:rsidR="005A5015" w:rsidRDefault="00663CE5">
            <w:pPr>
              <w:jc w:val="center"/>
              <w:rPr>
                <w:rFonts w:ascii="宋体" w:eastAsia="宋体" w:hAnsi="宋体" w:cs="宋体"/>
                <w:color w:val="000000"/>
                <w:szCs w:val="21"/>
              </w:rPr>
            </w:pPr>
            <w:r>
              <w:rPr>
                <w:rFonts w:ascii="宋体" w:eastAsia="宋体" w:hAnsi="宋体" w:cs="宋体" w:hint="eastAsia"/>
                <w:color w:val="000000"/>
                <w:szCs w:val="21"/>
              </w:rPr>
              <w:t>WS-000103</w:t>
            </w:r>
          </w:p>
        </w:tc>
      </w:tr>
      <w:tr w:rsidR="009C12A6" w:rsidTr="007C404A">
        <w:trPr>
          <w:trHeight w:hRule="exact" w:val="624"/>
          <w:jc w:val="center"/>
        </w:trPr>
        <w:tc>
          <w:tcPr>
            <w:tcW w:w="8356" w:type="dxa"/>
            <w:gridSpan w:val="13"/>
            <w:vAlign w:val="center"/>
          </w:tcPr>
          <w:p w:rsidR="009C12A6" w:rsidRDefault="009C12A6" w:rsidP="009C12A6">
            <w:pPr>
              <w:jc w:val="center"/>
              <w:rPr>
                <w:rFonts w:ascii="宋体" w:eastAsia="宋体" w:hAnsi="宋体" w:cs="宋体"/>
                <w:color w:val="000000"/>
                <w:szCs w:val="21"/>
              </w:rPr>
            </w:pPr>
            <w:r>
              <w:rPr>
                <w:rFonts w:ascii="宋体" w:eastAsia="宋体" w:hAnsi="宋体" w:cs="宋体" w:hint="eastAsia"/>
                <w:szCs w:val="21"/>
              </w:rPr>
              <w:t>（二）废气排放</w:t>
            </w:r>
            <w:r>
              <w:rPr>
                <w:rFonts w:ascii="宋体" w:eastAsia="宋体" w:hAnsi="宋体" w:cs="宋体"/>
                <w:szCs w:val="21"/>
              </w:rPr>
              <w:t>口</w:t>
            </w:r>
            <w:r>
              <w:rPr>
                <w:rFonts w:ascii="宋体" w:eastAsia="宋体" w:hAnsi="宋体" w:cs="宋体" w:hint="eastAsia"/>
                <w:szCs w:val="21"/>
              </w:rPr>
              <w:t>基本</w:t>
            </w:r>
            <w:r>
              <w:rPr>
                <w:rFonts w:ascii="宋体" w:eastAsia="宋体" w:hAnsi="宋体" w:cs="宋体"/>
                <w:szCs w:val="21"/>
              </w:rPr>
              <w:t>情况</w:t>
            </w:r>
          </w:p>
        </w:tc>
      </w:tr>
      <w:tr w:rsidR="000D58A9" w:rsidTr="007C404A">
        <w:trPr>
          <w:trHeight w:hRule="exact" w:val="624"/>
          <w:jc w:val="center"/>
        </w:trPr>
        <w:tc>
          <w:tcPr>
            <w:tcW w:w="1548" w:type="dxa"/>
            <w:vAlign w:val="center"/>
          </w:tcPr>
          <w:p w:rsidR="000D58A9" w:rsidRDefault="000D58A9" w:rsidP="009C12A6">
            <w:pPr>
              <w:jc w:val="center"/>
              <w:rPr>
                <w:rFonts w:ascii="宋体" w:eastAsia="宋体" w:hAnsi="宋体" w:cs="宋体"/>
                <w:szCs w:val="21"/>
              </w:rPr>
            </w:pPr>
            <w:r>
              <w:rPr>
                <w:rFonts w:ascii="宋体" w:eastAsia="宋体" w:hAnsi="宋体" w:cs="宋体" w:hint="eastAsia"/>
                <w:szCs w:val="21"/>
              </w:rPr>
              <w:t>污染物名称</w:t>
            </w:r>
          </w:p>
        </w:tc>
        <w:tc>
          <w:tcPr>
            <w:tcW w:w="1172" w:type="dxa"/>
            <w:gridSpan w:val="2"/>
            <w:vAlign w:val="center"/>
          </w:tcPr>
          <w:p w:rsidR="000D58A9" w:rsidRPr="000D58A9" w:rsidRDefault="000D58A9" w:rsidP="009C12A6">
            <w:pPr>
              <w:jc w:val="center"/>
              <w:rPr>
                <w:rFonts w:ascii="宋体" w:eastAsia="宋体" w:hAnsi="宋体" w:cs="宋体"/>
                <w:szCs w:val="21"/>
              </w:rPr>
            </w:pPr>
            <w:r w:rsidRPr="000D58A9">
              <w:rPr>
                <w:rFonts w:ascii="宋体" w:eastAsia="宋体" w:hAnsi="宋体" w:cs="宋体"/>
                <w:szCs w:val="21"/>
              </w:rPr>
              <w:t>CO</w:t>
            </w:r>
          </w:p>
        </w:tc>
        <w:tc>
          <w:tcPr>
            <w:tcW w:w="1134" w:type="dxa"/>
            <w:gridSpan w:val="2"/>
            <w:vAlign w:val="center"/>
          </w:tcPr>
          <w:p w:rsidR="000D58A9" w:rsidRPr="000D58A9" w:rsidRDefault="000D58A9" w:rsidP="009C12A6">
            <w:pPr>
              <w:jc w:val="center"/>
              <w:rPr>
                <w:rFonts w:ascii="宋体" w:eastAsia="宋体" w:hAnsi="宋体" w:cs="宋体"/>
                <w:szCs w:val="21"/>
              </w:rPr>
            </w:pPr>
            <w:r w:rsidRPr="000D58A9">
              <w:rPr>
                <w:rFonts w:ascii="宋体" w:eastAsia="宋体" w:hAnsi="宋体" w:cs="宋体"/>
                <w:szCs w:val="21"/>
              </w:rPr>
              <w:t>HC</w:t>
            </w:r>
          </w:p>
        </w:tc>
        <w:tc>
          <w:tcPr>
            <w:tcW w:w="1134" w:type="dxa"/>
            <w:gridSpan w:val="2"/>
            <w:vAlign w:val="center"/>
          </w:tcPr>
          <w:p w:rsidR="000D58A9" w:rsidRPr="000D58A9" w:rsidRDefault="000D58A9" w:rsidP="009C12A6">
            <w:pPr>
              <w:jc w:val="center"/>
              <w:rPr>
                <w:rFonts w:asciiTheme="minorEastAsia" w:hAnsiTheme="minorEastAsia" w:cs="宋体"/>
                <w:szCs w:val="21"/>
              </w:rPr>
            </w:pPr>
            <w:r w:rsidRPr="000D58A9">
              <w:rPr>
                <w:rFonts w:asciiTheme="minorEastAsia" w:hAnsiTheme="minorEastAsia"/>
                <w:color w:val="000000"/>
                <w:szCs w:val="21"/>
              </w:rPr>
              <w:t>NO</w:t>
            </w:r>
            <w:r w:rsidRPr="000D58A9">
              <w:rPr>
                <w:rFonts w:asciiTheme="minorEastAsia" w:hAnsiTheme="minorEastAsia"/>
                <w:color w:val="000000"/>
                <w:szCs w:val="21"/>
                <w:vertAlign w:val="subscript"/>
              </w:rPr>
              <w:t>2</w:t>
            </w:r>
          </w:p>
        </w:tc>
        <w:tc>
          <w:tcPr>
            <w:tcW w:w="1134" w:type="dxa"/>
            <w:gridSpan w:val="3"/>
            <w:vAlign w:val="center"/>
          </w:tcPr>
          <w:p w:rsidR="000D58A9" w:rsidRPr="000D58A9" w:rsidRDefault="000D58A9" w:rsidP="009C12A6">
            <w:pPr>
              <w:jc w:val="center"/>
              <w:rPr>
                <w:rFonts w:asciiTheme="minorEastAsia" w:hAnsiTheme="minorEastAsia" w:cs="宋体"/>
                <w:szCs w:val="21"/>
              </w:rPr>
            </w:pPr>
            <w:r w:rsidRPr="000D58A9">
              <w:rPr>
                <w:rFonts w:asciiTheme="minorEastAsia" w:hAnsiTheme="minorEastAsia"/>
                <w:color w:val="000000"/>
                <w:szCs w:val="21"/>
              </w:rPr>
              <w:t>SO</w:t>
            </w:r>
            <w:r w:rsidRPr="000D58A9">
              <w:rPr>
                <w:rFonts w:asciiTheme="minorEastAsia" w:hAnsiTheme="minorEastAsia"/>
                <w:color w:val="000000"/>
                <w:szCs w:val="21"/>
                <w:vertAlign w:val="subscript"/>
              </w:rPr>
              <w:t>2</w:t>
            </w:r>
          </w:p>
        </w:tc>
        <w:tc>
          <w:tcPr>
            <w:tcW w:w="1123" w:type="dxa"/>
            <w:gridSpan w:val="2"/>
            <w:vAlign w:val="center"/>
          </w:tcPr>
          <w:p w:rsidR="000D58A9" w:rsidRPr="000D58A9" w:rsidRDefault="000D58A9" w:rsidP="000D58A9">
            <w:pPr>
              <w:jc w:val="center"/>
              <w:rPr>
                <w:rFonts w:ascii="宋体" w:eastAsia="宋体" w:hAnsi="宋体" w:cs="宋体"/>
                <w:szCs w:val="21"/>
              </w:rPr>
            </w:pPr>
            <w:r w:rsidRPr="000D58A9">
              <w:rPr>
                <w:rFonts w:ascii="宋体" w:eastAsia="宋体" w:hAnsi="宋体" w:cs="宋体"/>
                <w:szCs w:val="21"/>
              </w:rPr>
              <w:t>烟尘</w:t>
            </w:r>
          </w:p>
        </w:tc>
        <w:tc>
          <w:tcPr>
            <w:tcW w:w="1111" w:type="dxa"/>
            <w:vAlign w:val="center"/>
          </w:tcPr>
          <w:p w:rsidR="000D58A9" w:rsidRPr="000D58A9" w:rsidRDefault="000D58A9" w:rsidP="009C12A6">
            <w:pPr>
              <w:jc w:val="center"/>
              <w:rPr>
                <w:rFonts w:ascii="宋体" w:eastAsia="宋体" w:hAnsi="宋体" w:cs="宋体"/>
                <w:szCs w:val="21"/>
              </w:rPr>
            </w:pPr>
            <w:r w:rsidRPr="000D58A9">
              <w:rPr>
                <w:rFonts w:ascii="宋体" w:eastAsia="宋体" w:hAnsi="宋体" w:cs="宋体"/>
                <w:szCs w:val="21"/>
              </w:rPr>
              <w:t>油烟</w:t>
            </w:r>
          </w:p>
        </w:tc>
      </w:tr>
      <w:tr w:rsidR="000D58A9" w:rsidRPr="009C12A6" w:rsidTr="007C404A">
        <w:trPr>
          <w:trHeight w:hRule="exact" w:val="624"/>
          <w:jc w:val="center"/>
        </w:trPr>
        <w:tc>
          <w:tcPr>
            <w:tcW w:w="1548" w:type="dxa"/>
            <w:vAlign w:val="center"/>
          </w:tcPr>
          <w:p w:rsidR="000D58A9" w:rsidRDefault="000D58A9" w:rsidP="009C12A6">
            <w:pPr>
              <w:jc w:val="center"/>
              <w:rPr>
                <w:rFonts w:ascii="宋体" w:eastAsia="宋体" w:hAnsi="宋体" w:cs="宋体"/>
                <w:szCs w:val="21"/>
              </w:rPr>
            </w:pPr>
            <w:r>
              <w:rPr>
                <w:rFonts w:ascii="宋体" w:eastAsia="宋体" w:hAnsi="宋体" w:cs="宋体" w:hint="eastAsia"/>
                <w:szCs w:val="21"/>
              </w:rPr>
              <w:t>标准值</w:t>
            </w:r>
          </w:p>
        </w:tc>
        <w:tc>
          <w:tcPr>
            <w:tcW w:w="1172" w:type="dxa"/>
            <w:gridSpan w:val="2"/>
            <w:vAlign w:val="center"/>
          </w:tcPr>
          <w:p w:rsidR="000D58A9" w:rsidRDefault="000D58A9" w:rsidP="009C12A6">
            <w:pPr>
              <w:jc w:val="center"/>
              <w:rPr>
                <w:rFonts w:ascii="宋体" w:eastAsia="宋体" w:hAnsi="宋体" w:cs="宋体"/>
                <w:color w:val="000000"/>
                <w:szCs w:val="21"/>
              </w:rPr>
            </w:pPr>
          </w:p>
        </w:tc>
        <w:tc>
          <w:tcPr>
            <w:tcW w:w="1134" w:type="dxa"/>
            <w:gridSpan w:val="2"/>
            <w:vAlign w:val="center"/>
          </w:tcPr>
          <w:p w:rsidR="000D58A9" w:rsidRDefault="000D58A9" w:rsidP="009C12A6">
            <w:pPr>
              <w:jc w:val="center"/>
              <w:rPr>
                <w:rFonts w:ascii="宋体" w:eastAsia="宋体" w:hAnsi="宋体" w:cs="宋体"/>
                <w:color w:val="000000"/>
                <w:szCs w:val="21"/>
              </w:rPr>
            </w:pPr>
          </w:p>
        </w:tc>
        <w:tc>
          <w:tcPr>
            <w:tcW w:w="1134" w:type="dxa"/>
            <w:gridSpan w:val="2"/>
            <w:vAlign w:val="center"/>
          </w:tcPr>
          <w:p w:rsidR="000D58A9" w:rsidRDefault="000D58A9" w:rsidP="009C12A6">
            <w:pPr>
              <w:jc w:val="center"/>
              <w:rPr>
                <w:rFonts w:ascii="宋体" w:eastAsia="宋体" w:hAnsi="宋体" w:cs="宋体"/>
                <w:szCs w:val="21"/>
              </w:rPr>
            </w:pPr>
          </w:p>
        </w:tc>
        <w:tc>
          <w:tcPr>
            <w:tcW w:w="1134" w:type="dxa"/>
            <w:gridSpan w:val="3"/>
            <w:vAlign w:val="center"/>
          </w:tcPr>
          <w:p w:rsidR="000D58A9" w:rsidRDefault="000D58A9" w:rsidP="009C12A6">
            <w:pPr>
              <w:jc w:val="center"/>
              <w:rPr>
                <w:rFonts w:ascii="宋体" w:eastAsia="宋体" w:hAnsi="宋体" w:cs="宋体"/>
                <w:color w:val="000000"/>
                <w:szCs w:val="21"/>
              </w:rPr>
            </w:pPr>
          </w:p>
        </w:tc>
        <w:tc>
          <w:tcPr>
            <w:tcW w:w="1123" w:type="dxa"/>
            <w:gridSpan w:val="2"/>
            <w:vAlign w:val="center"/>
          </w:tcPr>
          <w:p w:rsidR="000D58A9" w:rsidRDefault="000D58A9" w:rsidP="009C12A6">
            <w:pPr>
              <w:jc w:val="center"/>
              <w:rPr>
                <w:rFonts w:ascii="宋体" w:eastAsia="宋体" w:hAnsi="宋体" w:cs="宋体"/>
                <w:color w:val="000000"/>
                <w:szCs w:val="21"/>
              </w:rPr>
            </w:pPr>
          </w:p>
        </w:tc>
        <w:tc>
          <w:tcPr>
            <w:tcW w:w="1111" w:type="dxa"/>
            <w:vAlign w:val="center"/>
          </w:tcPr>
          <w:p w:rsidR="000D58A9" w:rsidRDefault="000D58A9" w:rsidP="009C12A6">
            <w:pPr>
              <w:jc w:val="center"/>
              <w:rPr>
                <w:rFonts w:ascii="宋体" w:eastAsia="宋体" w:hAnsi="宋体" w:cs="宋体"/>
                <w:color w:val="000000"/>
                <w:szCs w:val="21"/>
              </w:rPr>
            </w:pPr>
          </w:p>
        </w:tc>
      </w:tr>
      <w:tr w:rsidR="000D58A9" w:rsidRPr="009C12A6" w:rsidTr="007C404A">
        <w:trPr>
          <w:trHeight w:hRule="exact" w:val="624"/>
          <w:jc w:val="center"/>
        </w:trPr>
        <w:tc>
          <w:tcPr>
            <w:tcW w:w="1548" w:type="dxa"/>
            <w:vAlign w:val="center"/>
          </w:tcPr>
          <w:p w:rsidR="000D58A9" w:rsidRDefault="000D58A9" w:rsidP="000D58A9">
            <w:pPr>
              <w:jc w:val="center"/>
              <w:rPr>
                <w:rFonts w:ascii="宋体" w:eastAsia="宋体" w:hAnsi="宋体" w:cs="宋体"/>
                <w:szCs w:val="21"/>
              </w:rPr>
            </w:pPr>
            <w:r>
              <w:rPr>
                <w:rFonts w:ascii="宋体" w:eastAsia="宋体" w:hAnsi="宋体" w:cs="宋体" w:hint="eastAsia"/>
                <w:szCs w:val="21"/>
              </w:rPr>
              <w:t>超标情况</w:t>
            </w:r>
          </w:p>
        </w:tc>
        <w:tc>
          <w:tcPr>
            <w:tcW w:w="1172" w:type="dxa"/>
            <w:gridSpan w:val="2"/>
            <w:vAlign w:val="center"/>
          </w:tcPr>
          <w:p w:rsidR="000D58A9" w:rsidRDefault="000D58A9" w:rsidP="000D58A9">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A8"/>
            </w:r>
          </w:p>
        </w:tc>
        <w:tc>
          <w:tcPr>
            <w:tcW w:w="1134" w:type="dxa"/>
            <w:gridSpan w:val="2"/>
            <w:vAlign w:val="center"/>
          </w:tcPr>
          <w:p w:rsidR="000D58A9" w:rsidRDefault="000D58A9" w:rsidP="000D58A9">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A8"/>
            </w:r>
          </w:p>
        </w:tc>
        <w:tc>
          <w:tcPr>
            <w:tcW w:w="1134" w:type="dxa"/>
            <w:gridSpan w:val="2"/>
            <w:vAlign w:val="center"/>
          </w:tcPr>
          <w:p w:rsidR="000D58A9" w:rsidRDefault="000D58A9" w:rsidP="000D58A9">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A8"/>
            </w:r>
          </w:p>
        </w:tc>
        <w:tc>
          <w:tcPr>
            <w:tcW w:w="1134" w:type="dxa"/>
            <w:gridSpan w:val="3"/>
            <w:vAlign w:val="center"/>
          </w:tcPr>
          <w:p w:rsidR="000D58A9" w:rsidRDefault="000D58A9" w:rsidP="000D58A9">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A8"/>
            </w:r>
          </w:p>
        </w:tc>
        <w:tc>
          <w:tcPr>
            <w:tcW w:w="1123" w:type="dxa"/>
            <w:gridSpan w:val="2"/>
            <w:vAlign w:val="center"/>
          </w:tcPr>
          <w:p w:rsidR="000D58A9" w:rsidRDefault="000D58A9" w:rsidP="000D58A9">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A8"/>
            </w:r>
          </w:p>
        </w:tc>
        <w:tc>
          <w:tcPr>
            <w:tcW w:w="1111" w:type="dxa"/>
            <w:vAlign w:val="center"/>
          </w:tcPr>
          <w:p w:rsidR="000D58A9" w:rsidRDefault="000D58A9" w:rsidP="000D58A9">
            <w:pPr>
              <w:jc w:val="center"/>
              <w:rPr>
                <w:rFonts w:ascii="宋体" w:eastAsia="宋体" w:hAnsi="宋体" w:cs="宋体"/>
                <w:szCs w:val="21"/>
              </w:rPr>
            </w:pPr>
            <w:r>
              <w:rPr>
                <w:rFonts w:ascii="宋体" w:eastAsia="宋体" w:hAnsi="宋体" w:cs="宋体" w:hint="eastAsia"/>
                <w:szCs w:val="21"/>
              </w:rPr>
              <w:t>是</w:t>
            </w:r>
            <w:r>
              <w:rPr>
                <w:rFonts w:ascii="宋体" w:eastAsia="宋体" w:hAnsi="宋体" w:cs="宋体" w:hint="eastAsia"/>
                <w:szCs w:val="21"/>
              </w:rPr>
              <w:sym w:font="Wingdings" w:char="00A8"/>
            </w:r>
            <w:r>
              <w:rPr>
                <w:rFonts w:ascii="宋体" w:eastAsia="宋体" w:hAnsi="宋体" w:cs="宋体" w:hint="eastAsia"/>
                <w:szCs w:val="21"/>
              </w:rPr>
              <w:t>否</w:t>
            </w:r>
            <w:r>
              <w:rPr>
                <w:rFonts w:ascii="宋体" w:eastAsia="宋体" w:hAnsi="宋体" w:cs="宋体" w:hint="eastAsia"/>
                <w:szCs w:val="21"/>
              </w:rPr>
              <w:sym w:font="Wingdings" w:char="00A8"/>
            </w:r>
          </w:p>
        </w:tc>
      </w:tr>
      <w:tr w:rsidR="007C404A" w:rsidRPr="009C12A6" w:rsidTr="007C404A">
        <w:trPr>
          <w:trHeight w:hRule="exact" w:val="624"/>
          <w:jc w:val="center"/>
        </w:trPr>
        <w:tc>
          <w:tcPr>
            <w:tcW w:w="1548" w:type="dxa"/>
            <w:vAlign w:val="center"/>
          </w:tcPr>
          <w:p w:rsidR="007C404A" w:rsidRPr="007C404A" w:rsidRDefault="007C404A" w:rsidP="000D58A9">
            <w:pPr>
              <w:jc w:val="center"/>
              <w:rPr>
                <w:rFonts w:ascii="宋体" w:eastAsia="宋体" w:hAnsi="宋体" w:cs="宋体"/>
                <w:szCs w:val="21"/>
              </w:rPr>
            </w:pPr>
            <w:r w:rsidRPr="007C404A">
              <w:rPr>
                <w:rFonts w:ascii="宋体" w:eastAsia="宋体" w:hAnsi="宋体" w:cs="宋体" w:hint="eastAsia"/>
                <w:szCs w:val="21"/>
              </w:rPr>
              <w:t>排污口名</w:t>
            </w:r>
            <w:r w:rsidRPr="007C404A">
              <w:rPr>
                <w:rFonts w:ascii="宋体" w:eastAsia="宋体" w:hAnsi="宋体" w:cs="宋体"/>
                <w:szCs w:val="21"/>
              </w:rPr>
              <w:t>称</w:t>
            </w:r>
          </w:p>
        </w:tc>
        <w:tc>
          <w:tcPr>
            <w:tcW w:w="1172" w:type="dxa"/>
            <w:gridSpan w:val="2"/>
            <w:vAlign w:val="center"/>
          </w:tcPr>
          <w:p w:rsidR="007C404A" w:rsidRPr="007C404A" w:rsidRDefault="007C404A" w:rsidP="000D58A9">
            <w:pPr>
              <w:jc w:val="center"/>
              <w:rPr>
                <w:rFonts w:ascii="宋体" w:eastAsia="宋体" w:hAnsi="宋体" w:cs="宋体"/>
                <w:szCs w:val="21"/>
              </w:rPr>
            </w:pPr>
            <w:r w:rsidRPr="007C404A">
              <w:rPr>
                <w:rFonts w:ascii="宋体" w:eastAsia="宋体" w:hAnsi="宋体" w:cs="宋体" w:hint="eastAsia"/>
                <w:szCs w:val="21"/>
              </w:rPr>
              <w:t>排污口数量</w:t>
            </w:r>
          </w:p>
        </w:tc>
        <w:tc>
          <w:tcPr>
            <w:tcW w:w="1134" w:type="dxa"/>
            <w:gridSpan w:val="2"/>
            <w:vAlign w:val="center"/>
          </w:tcPr>
          <w:p w:rsidR="007C404A" w:rsidRPr="007C404A" w:rsidRDefault="007C404A" w:rsidP="000D58A9">
            <w:pPr>
              <w:jc w:val="center"/>
              <w:rPr>
                <w:rFonts w:ascii="宋体" w:eastAsia="宋体" w:hAnsi="宋体" w:cs="宋体"/>
                <w:color w:val="000000"/>
                <w:szCs w:val="21"/>
              </w:rPr>
            </w:pPr>
            <w:r w:rsidRPr="007C404A">
              <w:rPr>
                <w:rFonts w:ascii="宋体" w:eastAsia="宋体" w:hAnsi="宋体" w:cs="宋体" w:hint="eastAsia"/>
                <w:szCs w:val="21"/>
              </w:rPr>
              <w:t>排污口位置</w:t>
            </w:r>
          </w:p>
        </w:tc>
        <w:tc>
          <w:tcPr>
            <w:tcW w:w="1133" w:type="dxa"/>
            <w:gridSpan w:val="2"/>
            <w:vAlign w:val="center"/>
          </w:tcPr>
          <w:p w:rsidR="007C404A" w:rsidRPr="007C404A" w:rsidRDefault="007C404A" w:rsidP="000D58A9">
            <w:pPr>
              <w:jc w:val="center"/>
              <w:rPr>
                <w:rFonts w:ascii="宋体" w:eastAsia="宋体" w:hAnsi="宋体" w:cs="宋体"/>
                <w:szCs w:val="21"/>
              </w:rPr>
            </w:pPr>
            <w:r w:rsidRPr="007C404A">
              <w:rPr>
                <w:rFonts w:ascii="宋体" w:eastAsia="宋体" w:hAnsi="宋体" w:cs="宋体" w:hint="eastAsia"/>
                <w:szCs w:val="21"/>
              </w:rPr>
              <w:t>排放</w:t>
            </w:r>
            <w:r w:rsidRPr="007C404A">
              <w:rPr>
                <w:rFonts w:ascii="宋体" w:eastAsia="宋体" w:hAnsi="宋体" w:cs="宋体"/>
                <w:szCs w:val="21"/>
              </w:rPr>
              <w:t>规律</w:t>
            </w:r>
          </w:p>
        </w:tc>
        <w:tc>
          <w:tcPr>
            <w:tcW w:w="3369" w:type="dxa"/>
            <w:gridSpan w:val="6"/>
            <w:vAlign w:val="center"/>
          </w:tcPr>
          <w:p w:rsidR="007C404A" w:rsidRPr="007C404A" w:rsidRDefault="007C404A" w:rsidP="000D58A9">
            <w:pPr>
              <w:jc w:val="center"/>
              <w:rPr>
                <w:rFonts w:ascii="宋体" w:eastAsia="宋体" w:hAnsi="宋体" w:cs="宋体"/>
                <w:color w:val="000000"/>
                <w:szCs w:val="21"/>
              </w:rPr>
            </w:pPr>
            <w:r w:rsidRPr="007C404A">
              <w:rPr>
                <w:rFonts w:eastAsia="宋体"/>
                <w:bCs/>
                <w:color w:val="000000"/>
                <w:szCs w:val="21"/>
              </w:rPr>
              <w:t>排放方式</w:t>
            </w:r>
          </w:p>
        </w:tc>
      </w:tr>
      <w:tr w:rsidR="007C404A" w:rsidRPr="009C12A6" w:rsidTr="007C404A">
        <w:trPr>
          <w:trHeight w:hRule="exact" w:val="624"/>
          <w:jc w:val="center"/>
        </w:trPr>
        <w:tc>
          <w:tcPr>
            <w:tcW w:w="1548" w:type="dxa"/>
            <w:vAlign w:val="center"/>
          </w:tcPr>
          <w:p w:rsidR="007C404A" w:rsidRPr="007C404A" w:rsidRDefault="007C404A" w:rsidP="007C404A">
            <w:pPr>
              <w:jc w:val="center"/>
              <w:rPr>
                <w:rFonts w:ascii="宋体" w:eastAsia="宋体" w:hAnsi="宋体" w:cs="宋体"/>
                <w:szCs w:val="21"/>
              </w:rPr>
            </w:pPr>
            <w:r w:rsidRPr="007C404A">
              <w:rPr>
                <w:rFonts w:eastAsia="宋体"/>
                <w:color w:val="000000"/>
                <w:szCs w:val="21"/>
              </w:rPr>
              <w:t>停车场汽车尾气</w:t>
            </w:r>
          </w:p>
        </w:tc>
        <w:tc>
          <w:tcPr>
            <w:tcW w:w="1172" w:type="dxa"/>
            <w:gridSpan w:val="2"/>
            <w:vAlign w:val="center"/>
          </w:tcPr>
          <w:p w:rsidR="007C404A" w:rsidRPr="007C404A" w:rsidRDefault="007C404A" w:rsidP="000D58A9">
            <w:pPr>
              <w:jc w:val="center"/>
              <w:rPr>
                <w:rFonts w:ascii="宋体" w:eastAsia="宋体" w:hAnsi="宋体" w:cs="宋体"/>
                <w:color w:val="000000"/>
                <w:szCs w:val="21"/>
              </w:rPr>
            </w:pPr>
            <w:r>
              <w:rPr>
                <w:rFonts w:ascii="宋体" w:eastAsia="宋体" w:hAnsi="宋体" w:cs="宋体" w:hint="eastAsia"/>
                <w:color w:val="000000"/>
                <w:szCs w:val="21"/>
              </w:rPr>
              <w:t>1</w:t>
            </w:r>
          </w:p>
        </w:tc>
        <w:tc>
          <w:tcPr>
            <w:tcW w:w="1134" w:type="dxa"/>
            <w:gridSpan w:val="2"/>
            <w:vAlign w:val="center"/>
          </w:tcPr>
          <w:p w:rsidR="007C404A" w:rsidRPr="007C404A" w:rsidRDefault="007C404A" w:rsidP="000D58A9">
            <w:pPr>
              <w:jc w:val="center"/>
              <w:rPr>
                <w:rFonts w:ascii="宋体" w:eastAsia="宋体" w:hAnsi="宋体" w:cs="宋体"/>
                <w:color w:val="000000"/>
                <w:szCs w:val="21"/>
              </w:rPr>
            </w:pPr>
            <w:r>
              <w:rPr>
                <w:rFonts w:ascii="宋体" w:eastAsia="宋体" w:hAnsi="宋体" w:cs="宋体" w:hint="eastAsia"/>
                <w:color w:val="000000"/>
                <w:szCs w:val="21"/>
              </w:rPr>
              <w:t>医院</w:t>
            </w:r>
            <w:r>
              <w:rPr>
                <w:rFonts w:ascii="宋体" w:eastAsia="宋体" w:hAnsi="宋体" w:cs="宋体"/>
                <w:color w:val="000000"/>
                <w:szCs w:val="21"/>
              </w:rPr>
              <w:t>南</w:t>
            </w:r>
            <w:r>
              <w:rPr>
                <w:rFonts w:ascii="宋体" w:eastAsia="宋体" w:hAnsi="宋体" w:cs="宋体" w:hint="eastAsia"/>
                <w:color w:val="000000"/>
                <w:szCs w:val="21"/>
              </w:rPr>
              <w:t>侧</w:t>
            </w:r>
          </w:p>
        </w:tc>
        <w:tc>
          <w:tcPr>
            <w:tcW w:w="1133" w:type="dxa"/>
            <w:gridSpan w:val="2"/>
            <w:vAlign w:val="center"/>
          </w:tcPr>
          <w:p w:rsidR="007C404A" w:rsidRPr="007C404A" w:rsidRDefault="007C404A" w:rsidP="000D58A9">
            <w:pPr>
              <w:jc w:val="center"/>
              <w:rPr>
                <w:rFonts w:ascii="宋体" w:eastAsia="宋体" w:hAnsi="宋体" w:cs="宋体"/>
                <w:szCs w:val="21"/>
              </w:rPr>
            </w:pPr>
            <w:r w:rsidRPr="007C404A">
              <w:rPr>
                <w:rFonts w:eastAsia="宋体"/>
                <w:color w:val="000000"/>
                <w:szCs w:val="21"/>
              </w:rPr>
              <w:t>定期排放</w:t>
            </w:r>
          </w:p>
        </w:tc>
        <w:tc>
          <w:tcPr>
            <w:tcW w:w="3369" w:type="dxa"/>
            <w:gridSpan w:val="6"/>
            <w:vAlign w:val="center"/>
          </w:tcPr>
          <w:p w:rsidR="007C404A" w:rsidRPr="007C404A" w:rsidRDefault="007C404A" w:rsidP="000D58A9">
            <w:pPr>
              <w:jc w:val="center"/>
              <w:rPr>
                <w:rFonts w:ascii="宋体" w:eastAsia="宋体" w:hAnsi="宋体" w:cs="宋体"/>
                <w:color w:val="000000"/>
                <w:szCs w:val="21"/>
              </w:rPr>
            </w:pPr>
            <w:r w:rsidRPr="007C404A">
              <w:rPr>
                <w:rFonts w:eastAsia="宋体"/>
                <w:color w:val="000000"/>
                <w:szCs w:val="21"/>
              </w:rPr>
              <w:t>机械强制通风通过烟道引上楼顶向高空排放</w:t>
            </w:r>
          </w:p>
        </w:tc>
      </w:tr>
      <w:tr w:rsidR="007C404A" w:rsidRPr="009C12A6" w:rsidTr="007C404A">
        <w:trPr>
          <w:trHeight w:hRule="exact" w:val="624"/>
          <w:jc w:val="center"/>
        </w:trPr>
        <w:tc>
          <w:tcPr>
            <w:tcW w:w="1548" w:type="dxa"/>
            <w:vAlign w:val="center"/>
          </w:tcPr>
          <w:p w:rsidR="007C404A" w:rsidRPr="007C404A" w:rsidRDefault="007C404A" w:rsidP="007C404A">
            <w:pPr>
              <w:jc w:val="center"/>
              <w:rPr>
                <w:rFonts w:eastAsia="宋体"/>
                <w:color w:val="000000"/>
                <w:szCs w:val="21"/>
              </w:rPr>
            </w:pPr>
            <w:r w:rsidRPr="007C404A">
              <w:rPr>
                <w:rFonts w:eastAsia="宋体"/>
                <w:color w:val="000000"/>
                <w:szCs w:val="21"/>
              </w:rPr>
              <w:t>发电机尾气</w:t>
            </w:r>
          </w:p>
        </w:tc>
        <w:tc>
          <w:tcPr>
            <w:tcW w:w="1172" w:type="dxa"/>
            <w:gridSpan w:val="2"/>
            <w:vAlign w:val="center"/>
          </w:tcPr>
          <w:p w:rsidR="007C404A" w:rsidRPr="007C404A" w:rsidRDefault="007C404A" w:rsidP="000D58A9">
            <w:pPr>
              <w:jc w:val="center"/>
              <w:rPr>
                <w:rFonts w:ascii="宋体" w:eastAsia="宋体" w:hAnsi="宋体" w:cs="宋体"/>
                <w:color w:val="000000"/>
                <w:szCs w:val="21"/>
              </w:rPr>
            </w:pPr>
            <w:r>
              <w:rPr>
                <w:rFonts w:ascii="宋体" w:eastAsia="宋体" w:hAnsi="宋体" w:cs="宋体" w:hint="eastAsia"/>
                <w:color w:val="000000"/>
                <w:szCs w:val="21"/>
              </w:rPr>
              <w:t>1</w:t>
            </w:r>
          </w:p>
        </w:tc>
        <w:tc>
          <w:tcPr>
            <w:tcW w:w="1134" w:type="dxa"/>
            <w:gridSpan w:val="2"/>
            <w:vAlign w:val="center"/>
          </w:tcPr>
          <w:p w:rsidR="007C404A" w:rsidRPr="007C404A" w:rsidRDefault="007C404A" w:rsidP="007C404A">
            <w:pPr>
              <w:jc w:val="center"/>
              <w:rPr>
                <w:rFonts w:ascii="宋体" w:eastAsia="宋体" w:hAnsi="宋体" w:cs="宋体"/>
                <w:color w:val="000000"/>
                <w:szCs w:val="21"/>
              </w:rPr>
            </w:pPr>
            <w:r>
              <w:rPr>
                <w:rFonts w:ascii="宋体" w:eastAsia="宋体" w:hAnsi="宋体" w:cs="宋体" w:hint="eastAsia"/>
                <w:color w:val="000000"/>
                <w:szCs w:val="21"/>
              </w:rPr>
              <w:t>医院</w:t>
            </w:r>
            <w:r>
              <w:rPr>
                <w:rFonts w:ascii="宋体" w:eastAsia="宋体" w:hAnsi="宋体" w:cs="宋体"/>
                <w:color w:val="000000"/>
                <w:szCs w:val="21"/>
              </w:rPr>
              <w:t>南</w:t>
            </w:r>
            <w:r>
              <w:rPr>
                <w:rFonts w:ascii="宋体" w:eastAsia="宋体" w:hAnsi="宋体" w:cs="宋体" w:hint="eastAsia"/>
                <w:color w:val="000000"/>
                <w:szCs w:val="21"/>
              </w:rPr>
              <w:t>侧</w:t>
            </w:r>
          </w:p>
        </w:tc>
        <w:tc>
          <w:tcPr>
            <w:tcW w:w="1133" w:type="dxa"/>
            <w:gridSpan w:val="2"/>
            <w:vAlign w:val="center"/>
          </w:tcPr>
          <w:p w:rsidR="007C404A" w:rsidRPr="007C404A" w:rsidRDefault="007C404A" w:rsidP="000D58A9">
            <w:pPr>
              <w:jc w:val="center"/>
              <w:rPr>
                <w:rFonts w:eastAsia="宋体"/>
                <w:color w:val="000000"/>
                <w:szCs w:val="21"/>
              </w:rPr>
            </w:pPr>
            <w:r w:rsidRPr="007C404A">
              <w:rPr>
                <w:rFonts w:eastAsia="宋体"/>
                <w:color w:val="000000"/>
                <w:szCs w:val="21"/>
              </w:rPr>
              <w:t>定期排放</w:t>
            </w:r>
          </w:p>
        </w:tc>
        <w:tc>
          <w:tcPr>
            <w:tcW w:w="3369" w:type="dxa"/>
            <w:gridSpan w:val="6"/>
            <w:vAlign w:val="center"/>
          </w:tcPr>
          <w:p w:rsidR="007C404A" w:rsidRPr="007C404A" w:rsidRDefault="007C404A" w:rsidP="000D58A9">
            <w:pPr>
              <w:jc w:val="center"/>
              <w:rPr>
                <w:rFonts w:ascii="宋体" w:eastAsia="宋体" w:hAnsi="宋体" w:cs="宋体"/>
                <w:color w:val="000000"/>
                <w:szCs w:val="21"/>
              </w:rPr>
            </w:pPr>
            <w:r w:rsidRPr="007C404A">
              <w:rPr>
                <w:rFonts w:eastAsia="宋体"/>
                <w:color w:val="000000"/>
                <w:szCs w:val="21"/>
              </w:rPr>
              <w:t>经水喷淋处理后引至楼顶烟道排放</w:t>
            </w:r>
          </w:p>
        </w:tc>
      </w:tr>
      <w:tr w:rsidR="007C404A" w:rsidRPr="009C12A6" w:rsidTr="007C404A">
        <w:trPr>
          <w:trHeight w:hRule="exact" w:val="624"/>
          <w:jc w:val="center"/>
        </w:trPr>
        <w:tc>
          <w:tcPr>
            <w:tcW w:w="1548" w:type="dxa"/>
            <w:vAlign w:val="center"/>
          </w:tcPr>
          <w:p w:rsidR="007C404A" w:rsidRPr="007C404A" w:rsidRDefault="007C404A" w:rsidP="007C404A">
            <w:pPr>
              <w:jc w:val="center"/>
              <w:rPr>
                <w:rFonts w:eastAsia="宋体"/>
                <w:color w:val="000000"/>
                <w:szCs w:val="21"/>
              </w:rPr>
            </w:pPr>
            <w:r w:rsidRPr="007C404A">
              <w:rPr>
                <w:rFonts w:eastAsia="宋体"/>
                <w:color w:val="000000"/>
                <w:szCs w:val="21"/>
              </w:rPr>
              <w:t>食堂油烟废气</w:t>
            </w:r>
          </w:p>
        </w:tc>
        <w:tc>
          <w:tcPr>
            <w:tcW w:w="1172" w:type="dxa"/>
            <w:gridSpan w:val="2"/>
            <w:vAlign w:val="center"/>
          </w:tcPr>
          <w:p w:rsidR="007C404A" w:rsidRPr="007C404A" w:rsidRDefault="007C404A" w:rsidP="000D58A9">
            <w:pPr>
              <w:jc w:val="center"/>
              <w:rPr>
                <w:rFonts w:ascii="宋体" w:eastAsia="宋体" w:hAnsi="宋体" w:cs="宋体"/>
                <w:color w:val="000000"/>
                <w:szCs w:val="21"/>
              </w:rPr>
            </w:pPr>
            <w:r>
              <w:rPr>
                <w:rFonts w:ascii="宋体" w:eastAsia="宋体" w:hAnsi="宋体" w:cs="宋体" w:hint="eastAsia"/>
                <w:color w:val="000000"/>
                <w:szCs w:val="21"/>
              </w:rPr>
              <w:t>1</w:t>
            </w:r>
          </w:p>
        </w:tc>
        <w:tc>
          <w:tcPr>
            <w:tcW w:w="1134" w:type="dxa"/>
            <w:gridSpan w:val="2"/>
            <w:vAlign w:val="center"/>
          </w:tcPr>
          <w:p w:rsidR="007C404A" w:rsidRPr="007C404A" w:rsidRDefault="007C404A" w:rsidP="000D58A9">
            <w:pPr>
              <w:jc w:val="center"/>
              <w:rPr>
                <w:rFonts w:ascii="宋体" w:eastAsia="宋体" w:hAnsi="宋体" w:cs="宋体"/>
                <w:color w:val="000000"/>
                <w:szCs w:val="21"/>
              </w:rPr>
            </w:pPr>
            <w:r>
              <w:rPr>
                <w:rFonts w:ascii="宋体" w:eastAsia="宋体" w:hAnsi="宋体" w:cs="宋体" w:hint="eastAsia"/>
                <w:color w:val="000000"/>
                <w:szCs w:val="21"/>
              </w:rPr>
              <w:t>医院</w:t>
            </w:r>
            <w:r w:rsidRPr="007C404A">
              <w:rPr>
                <w:rFonts w:ascii="宋体" w:eastAsia="宋体" w:hAnsi="宋体" w:cs="宋体"/>
                <w:color w:val="000000"/>
                <w:szCs w:val="21"/>
              </w:rPr>
              <w:t>西侧</w:t>
            </w:r>
          </w:p>
        </w:tc>
        <w:tc>
          <w:tcPr>
            <w:tcW w:w="1133" w:type="dxa"/>
            <w:gridSpan w:val="2"/>
            <w:vAlign w:val="center"/>
          </w:tcPr>
          <w:p w:rsidR="007C404A" w:rsidRPr="007C404A" w:rsidRDefault="007C404A" w:rsidP="000D58A9">
            <w:pPr>
              <w:jc w:val="center"/>
              <w:rPr>
                <w:rFonts w:eastAsia="宋体"/>
                <w:color w:val="000000"/>
                <w:szCs w:val="21"/>
              </w:rPr>
            </w:pPr>
            <w:r w:rsidRPr="007C404A">
              <w:rPr>
                <w:rFonts w:eastAsia="宋体"/>
                <w:color w:val="000000"/>
                <w:szCs w:val="21"/>
              </w:rPr>
              <w:t>定期排放</w:t>
            </w:r>
          </w:p>
        </w:tc>
        <w:tc>
          <w:tcPr>
            <w:tcW w:w="3369" w:type="dxa"/>
            <w:gridSpan w:val="6"/>
            <w:vAlign w:val="center"/>
          </w:tcPr>
          <w:p w:rsidR="007C404A" w:rsidRPr="007C404A" w:rsidRDefault="007C404A" w:rsidP="000D58A9">
            <w:pPr>
              <w:jc w:val="center"/>
              <w:rPr>
                <w:rFonts w:ascii="宋体" w:eastAsia="宋体" w:hAnsi="宋体" w:cs="宋体"/>
                <w:color w:val="000000"/>
                <w:szCs w:val="21"/>
              </w:rPr>
            </w:pPr>
            <w:r w:rsidRPr="007C404A">
              <w:rPr>
                <w:rFonts w:eastAsia="宋体"/>
                <w:color w:val="000000"/>
                <w:szCs w:val="21"/>
              </w:rPr>
              <w:t>经油烟净化器净化后从专用烟道排出</w:t>
            </w:r>
          </w:p>
        </w:tc>
      </w:tr>
    </w:tbl>
    <w:p w:rsidR="005A5015" w:rsidRPr="007C404A" w:rsidRDefault="005A5015"/>
    <w:p w:rsidR="005A5015" w:rsidRPr="00193139" w:rsidRDefault="00193139" w:rsidP="00193139">
      <w:pPr>
        <w:jc w:val="center"/>
        <w:rPr>
          <w:rFonts w:asciiTheme="majorEastAsia" w:eastAsiaTheme="majorEastAsia" w:hAnsiTheme="majorEastAsia"/>
          <w:b/>
          <w:szCs w:val="21"/>
        </w:rPr>
      </w:pPr>
      <w:r>
        <w:rPr>
          <w:rFonts w:asciiTheme="majorEastAsia" w:eastAsiaTheme="majorEastAsia" w:hAnsiTheme="majorEastAsia" w:hint="eastAsia"/>
          <w:b/>
          <w:szCs w:val="21"/>
        </w:rPr>
        <w:t>三</w:t>
      </w:r>
      <w:r>
        <w:rPr>
          <w:rFonts w:asciiTheme="majorEastAsia" w:eastAsiaTheme="majorEastAsia" w:hAnsiTheme="majorEastAsia"/>
          <w:b/>
          <w:szCs w:val="21"/>
        </w:rPr>
        <w:t>、</w:t>
      </w:r>
      <w:r w:rsidR="00663CE5" w:rsidRPr="00193139">
        <w:rPr>
          <w:rFonts w:asciiTheme="majorEastAsia" w:eastAsiaTheme="majorEastAsia" w:hAnsiTheme="majorEastAsia" w:hint="eastAsia"/>
          <w:b/>
          <w:szCs w:val="21"/>
        </w:rPr>
        <w:t>防治污染设施运行情况</w:t>
      </w:r>
    </w:p>
    <w:p w:rsidR="00985D1F" w:rsidRPr="00985D1F" w:rsidRDefault="00985D1F" w:rsidP="00985D1F"/>
    <w:tbl>
      <w:tblPr>
        <w:tblStyle w:val="a7"/>
        <w:tblW w:w="0" w:type="auto"/>
        <w:jc w:val="center"/>
        <w:tblLook w:val="04A0" w:firstRow="1" w:lastRow="0" w:firstColumn="1" w:lastColumn="0" w:noHBand="0" w:noVBand="1"/>
      </w:tblPr>
      <w:tblGrid>
        <w:gridCol w:w="1906"/>
        <w:gridCol w:w="1100"/>
        <w:gridCol w:w="1134"/>
        <w:gridCol w:w="1134"/>
        <w:gridCol w:w="1276"/>
        <w:gridCol w:w="1814"/>
      </w:tblGrid>
      <w:tr w:rsidR="007769EA" w:rsidTr="00CC05F7">
        <w:trPr>
          <w:trHeight w:hRule="exact" w:val="567"/>
          <w:jc w:val="center"/>
        </w:trPr>
        <w:tc>
          <w:tcPr>
            <w:tcW w:w="1906" w:type="dxa"/>
            <w:vAlign w:val="center"/>
          </w:tcPr>
          <w:p w:rsidR="007769EA" w:rsidRDefault="007769EA" w:rsidP="007769EA">
            <w:pPr>
              <w:jc w:val="center"/>
            </w:pPr>
            <w:r>
              <w:rPr>
                <w:rFonts w:hint="eastAsia"/>
              </w:rPr>
              <w:t>防治设施名称</w:t>
            </w:r>
          </w:p>
        </w:tc>
        <w:tc>
          <w:tcPr>
            <w:tcW w:w="1100" w:type="dxa"/>
            <w:vAlign w:val="center"/>
          </w:tcPr>
          <w:p w:rsidR="007769EA" w:rsidRDefault="00CC05F7" w:rsidP="007769EA">
            <w:pPr>
              <w:jc w:val="center"/>
            </w:pPr>
            <w:r>
              <w:rPr>
                <w:rFonts w:hint="eastAsia"/>
              </w:rPr>
              <w:t>治理类型</w:t>
            </w:r>
          </w:p>
        </w:tc>
        <w:tc>
          <w:tcPr>
            <w:tcW w:w="1134" w:type="dxa"/>
            <w:vAlign w:val="center"/>
          </w:tcPr>
          <w:p w:rsidR="007769EA" w:rsidRDefault="007769EA" w:rsidP="007769EA">
            <w:pPr>
              <w:jc w:val="center"/>
            </w:pPr>
            <w:r>
              <w:rPr>
                <w:rFonts w:hint="eastAsia"/>
              </w:rPr>
              <w:t>处理方法</w:t>
            </w:r>
          </w:p>
        </w:tc>
        <w:tc>
          <w:tcPr>
            <w:tcW w:w="1134" w:type="dxa"/>
            <w:vAlign w:val="center"/>
          </w:tcPr>
          <w:p w:rsidR="007769EA" w:rsidRDefault="007769EA" w:rsidP="007769EA">
            <w:pPr>
              <w:jc w:val="center"/>
            </w:pPr>
            <w:r>
              <w:rPr>
                <w:rFonts w:hint="eastAsia"/>
              </w:rPr>
              <w:t>设计处理能力</w:t>
            </w:r>
          </w:p>
        </w:tc>
        <w:tc>
          <w:tcPr>
            <w:tcW w:w="1276" w:type="dxa"/>
            <w:vAlign w:val="center"/>
          </w:tcPr>
          <w:p w:rsidR="007769EA" w:rsidRDefault="007769EA" w:rsidP="007769EA">
            <w:pPr>
              <w:jc w:val="center"/>
            </w:pPr>
            <w:r>
              <w:rPr>
                <w:rFonts w:hint="eastAsia"/>
              </w:rPr>
              <w:t>运行情况</w:t>
            </w:r>
          </w:p>
        </w:tc>
        <w:tc>
          <w:tcPr>
            <w:tcW w:w="1814" w:type="dxa"/>
            <w:vAlign w:val="center"/>
          </w:tcPr>
          <w:p w:rsidR="007769EA" w:rsidRDefault="007769EA" w:rsidP="007769EA">
            <w:pPr>
              <w:jc w:val="center"/>
            </w:pPr>
            <w:r>
              <w:rPr>
                <w:rFonts w:hint="eastAsia"/>
              </w:rPr>
              <w:t>对应排放口编号</w:t>
            </w:r>
          </w:p>
        </w:tc>
      </w:tr>
      <w:tr w:rsidR="007769EA" w:rsidTr="001C4ED5">
        <w:trPr>
          <w:trHeight w:hRule="exact" w:val="567"/>
          <w:jc w:val="center"/>
        </w:trPr>
        <w:tc>
          <w:tcPr>
            <w:tcW w:w="1906" w:type="dxa"/>
            <w:vAlign w:val="center"/>
          </w:tcPr>
          <w:p w:rsidR="007769EA" w:rsidRDefault="007769EA" w:rsidP="007769EA">
            <w:pPr>
              <w:jc w:val="center"/>
            </w:pPr>
            <w:r>
              <w:rPr>
                <w:rFonts w:hint="eastAsia"/>
              </w:rPr>
              <w:t>二氧化氯消毒装置</w:t>
            </w:r>
          </w:p>
        </w:tc>
        <w:tc>
          <w:tcPr>
            <w:tcW w:w="1100" w:type="dxa"/>
            <w:vAlign w:val="center"/>
          </w:tcPr>
          <w:p w:rsidR="007769EA" w:rsidRDefault="00CC05F7" w:rsidP="007769EA">
            <w:pPr>
              <w:jc w:val="center"/>
            </w:pPr>
            <w:r>
              <w:rPr>
                <w:rFonts w:eastAsia="宋体"/>
                <w:color w:val="000000"/>
                <w:szCs w:val="21"/>
              </w:rPr>
              <w:t>废</w:t>
            </w:r>
            <w:r>
              <w:rPr>
                <w:rFonts w:eastAsia="宋体" w:hint="eastAsia"/>
                <w:color w:val="000000"/>
                <w:szCs w:val="21"/>
              </w:rPr>
              <w:t>水</w:t>
            </w:r>
          </w:p>
        </w:tc>
        <w:tc>
          <w:tcPr>
            <w:tcW w:w="1134" w:type="dxa"/>
            <w:vAlign w:val="center"/>
          </w:tcPr>
          <w:p w:rsidR="007769EA" w:rsidRDefault="007769EA" w:rsidP="007769EA">
            <w:pPr>
              <w:jc w:val="center"/>
            </w:pPr>
            <w:r>
              <w:rPr>
                <w:rFonts w:hint="eastAsia"/>
              </w:rPr>
              <w:t>化</w:t>
            </w:r>
            <w:r>
              <w:t>学法</w:t>
            </w:r>
          </w:p>
        </w:tc>
        <w:tc>
          <w:tcPr>
            <w:tcW w:w="1134" w:type="dxa"/>
            <w:vAlign w:val="center"/>
          </w:tcPr>
          <w:p w:rsidR="007769EA" w:rsidRPr="007769EA" w:rsidRDefault="007769EA" w:rsidP="007769EA">
            <w:pPr>
              <w:jc w:val="center"/>
              <w:rPr>
                <w:rFonts w:asciiTheme="minorEastAsia" w:hAnsiTheme="minorEastAsia"/>
                <w:szCs w:val="21"/>
              </w:rPr>
            </w:pPr>
            <w:r w:rsidRPr="007769EA">
              <w:rPr>
                <w:rFonts w:asciiTheme="minorEastAsia" w:hAnsiTheme="minorEastAsia" w:hint="eastAsia"/>
                <w:szCs w:val="21"/>
              </w:rPr>
              <w:t>40</w:t>
            </w:r>
            <w:r w:rsidRPr="007769EA">
              <w:rPr>
                <w:rFonts w:asciiTheme="minorEastAsia" w:hAnsiTheme="minorEastAsia" w:hint="eastAsia"/>
                <w:color w:val="333333"/>
                <w:szCs w:val="21"/>
                <w:shd w:val="clear" w:color="auto" w:fill="FFFFFF"/>
              </w:rPr>
              <w:t>m³</w:t>
            </w:r>
            <w:r w:rsidRPr="007769EA">
              <w:rPr>
                <w:rFonts w:asciiTheme="minorEastAsia" w:hAnsiTheme="minorEastAsia" w:hint="eastAsia"/>
                <w:szCs w:val="21"/>
              </w:rPr>
              <w:t>/</w:t>
            </w:r>
            <w:r>
              <w:rPr>
                <w:rFonts w:asciiTheme="minorEastAsia" w:hAnsiTheme="minorEastAsia"/>
                <w:szCs w:val="21"/>
              </w:rPr>
              <w:t>h</w:t>
            </w:r>
          </w:p>
        </w:tc>
        <w:tc>
          <w:tcPr>
            <w:tcW w:w="1276" w:type="dxa"/>
            <w:vAlign w:val="center"/>
          </w:tcPr>
          <w:p w:rsidR="007769EA" w:rsidRDefault="007769EA" w:rsidP="007769EA">
            <w:pPr>
              <w:jc w:val="center"/>
            </w:pPr>
            <w:r>
              <w:rPr>
                <w:rFonts w:hint="eastAsia"/>
              </w:rPr>
              <w:t>正常</w:t>
            </w:r>
          </w:p>
        </w:tc>
        <w:tc>
          <w:tcPr>
            <w:tcW w:w="1814" w:type="dxa"/>
            <w:vAlign w:val="center"/>
          </w:tcPr>
          <w:p w:rsidR="007769EA" w:rsidRDefault="007769EA" w:rsidP="007769EA">
            <w:pPr>
              <w:jc w:val="center"/>
            </w:pPr>
            <w:r>
              <w:rPr>
                <w:rFonts w:ascii="宋体" w:eastAsia="宋体" w:hAnsi="宋体" w:cs="宋体" w:hint="eastAsia"/>
                <w:color w:val="000000"/>
                <w:szCs w:val="21"/>
              </w:rPr>
              <w:t>WS-000103</w:t>
            </w:r>
          </w:p>
        </w:tc>
      </w:tr>
      <w:tr w:rsidR="007769EA" w:rsidTr="001C4ED5">
        <w:trPr>
          <w:trHeight w:hRule="exact" w:val="580"/>
          <w:jc w:val="center"/>
        </w:trPr>
        <w:tc>
          <w:tcPr>
            <w:tcW w:w="1906" w:type="dxa"/>
            <w:vAlign w:val="center"/>
          </w:tcPr>
          <w:p w:rsidR="007769EA" w:rsidRDefault="001C4ED5" w:rsidP="00CC05F7">
            <w:pPr>
              <w:jc w:val="center"/>
            </w:pPr>
            <w:r>
              <w:rPr>
                <w:rFonts w:hint="eastAsia"/>
              </w:rPr>
              <w:t>通</w:t>
            </w:r>
            <w:r>
              <w:t>风烟道</w:t>
            </w:r>
          </w:p>
        </w:tc>
        <w:tc>
          <w:tcPr>
            <w:tcW w:w="1100" w:type="dxa"/>
            <w:vAlign w:val="center"/>
          </w:tcPr>
          <w:p w:rsidR="007769EA" w:rsidRDefault="001C4ED5" w:rsidP="00CC05F7">
            <w:pPr>
              <w:jc w:val="center"/>
            </w:pPr>
            <w:r w:rsidRPr="007C404A">
              <w:rPr>
                <w:rFonts w:eastAsia="宋体"/>
                <w:color w:val="000000"/>
                <w:szCs w:val="21"/>
              </w:rPr>
              <w:t>废气</w:t>
            </w:r>
          </w:p>
        </w:tc>
        <w:tc>
          <w:tcPr>
            <w:tcW w:w="1134" w:type="dxa"/>
            <w:vAlign w:val="center"/>
          </w:tcPr>
          <w:p w:rsidR="007769EA" w:rsidRDefault="007769EA" w:rsidP="00CC05F7">
            <w:pPr>
              <w:jc w:val="center"/>
            </w:pPr>
          </w:p>
        </w:tc>
        <w:tc>
          <w:tcPr>
            <w:tcW w:w="1134" w:type="dxa"/>
            <w:vAlign w:val="center"/>
          </w:tcPr>
          <w:p w:rsidR="007769EA" w:rsidRDefault="007769EA" w:rsidP="00CC05F7">
            <w:pPr>
              <w:jc w:val="center"/>
            </w:pPr>
          </w:p>
        </w:tc>
        <w:tc>
          <w:tcPr>
            <w:tcW w:w="1276" w:type="dxa"/>
            <w:vAlign w:val="center"/>
          </w:tcPr>
          <w:p w:rsidR="007769EA" w:rsidRDefault="001C4ED5" w:rsidP="00CC05F7">
            <w:pPr>
              <w:jc w:val="center"/>
            </w:pPr>
            <w:r>
              <w:rPr>
                <w:rFonts w:hint="eastAsia"/>
              </w:rPr>
              <w:t>正常</w:t>
            </w:r>
          </w:p>
        </w:tc>
        <w:tc>
          <w:tcPr>
            <w:tcW w:w="1814" w:type="dxa"/>
            <w:vAlign w:val="center"/>
          </w:tcPr>
          <w:p w:rsidR="007769EA" w:rsidRDefault="007769EA" w:rsidP="00CC05F7">
            <w:pPr>
              <w:jc w:val="center"/>
            </w:pPr>
          </w:p>
        </w:tc>
      </w:tr>
      <w:tr w:rsidR="007769EA" w:rsidTr="001C4ED5">
        <w:trPr>
          <w:trHeight w:hRule="exact" w:val="567"/>
          <w:jc w:val="center"/>
        </w:trPr>
        <w:tc>
          <w:tcPr>
            <w:tcW w:w="1906" w:type="dxa"/>
            <w:vAlign w:val="center"/>
          </w:tcPr>
          <w:p w:rsidR="007769EA" w:rsidRDefault="001C4ED5" w:rsidP="00CC05F7">
            <w:pPr>
              <w:jc w:val="center"/>
            </w:pPr>
            <w:r w:rsidRPr="007C404A">
              <w:rPr>
                <w:rFonts w:eastAsia="宋体"/>
                <w:color w:val="000000"/>
                <w:szCs w:val="21"/>
              </w:rPr>
              <w:t>水喷淋</w:t>
            </w:r>
            <w:r>
              <w:rPr>
                <w:rFonts w:hint="eastAsia"/>
              </w:rPr>
              <w:t>装置</w:t>
            </w:r>
          </w:p>
        </w:tc>
        <w:tc>
          <w:tcPr>
            <w:tcW w:w="1100" w:type="dxa"/>
            <w:vAlign w:val="center"/>
          </w:tcPr>
          <w:p w:rsidR="007769EA" w:rsidRDefault="001C4ED5" w:rsidP="00CC05F7">
            <w:pPr>
              <w:jc w:val="center"/>
            </w:pPr>
            <w:r w:rsidRPr="007C404A">
              <w:rPr>
                <w:rFonts w:eastAsia="宋体"/>
                <w:color w:val="000000"/>
                <w:szCs w:val="21"/>
              </w:rPr>
              <w:t>废气</w:t>
            </w:r>
          </w:p>
        </w:tc>
        <w:tc>
          <w:tcPr>
            <w:tcW w:w="1134" w:type="dxa"/>
            <w:vAlign w:val="center"/>
          </w:tcPr>
          <w:p w:rsidR="007769EA" w:rsidRDefault="001C4ED5" w:rsidP="00CC05F7">
            <w:pPr>
              <w:jc w:val="center"/>
            </w:pPr>
            <w:r>
              <w:t>吸附</w:t>
            </w:r>
            <w:r>
              <w:rPr>
                <w:rFonts w:hint="eastAsia"/>
              </w:rPr>
              <w:t>过</w:t>
            </w:r>
            <w:r>
              <w:t>滤</w:t>
            </w:r>
          </w:p>
        </w:tc>
        <w:tc>
          <w:tcPr>
            <w:tcW w:w="1134" w:type="dxa"/>
            <w:vAlign w:val="center"/>
          </w:tcPr>
          <w:p w:rsidR="007769EA" w:rsidRDefault="007769EA" w:rsidP="00CC05F7">
            <w:pPr>
              <w:jc w:val="center"/>
            </w:pPr>
          </w:p>
        </w:tc>
        <w:tc>
          <w:tcPr>
            <w:tcW w:w="1276" w:type="dxa"/>
            <w:vAlign w:val="center"/>
          </w:tcPr>
          <w:p w:rsidR="007769EA" w:rsidRDefault="001C4ED5" w:rsidP="00CC05F7">
            <w:pPr>
              <w:jc w:val="center"/>
            </w:pPr>
            <w:r>
              <w:rPr>
                <w:rFonts w:hint="eastAsia"/>
              </w:rPr>
              <w:t>正常</w:t>
            </w:r>
          </w:p>
        </w:tc>
        <w:tc>
          <w:tcPr>
            <w:tcW w:w="1814" w:type="dxa"/>
            <w:vAlign w:val="center"/>
          </w:tcPr>
          <w:p w:rsidR="007769EA" w:rsidRDefault="007769EA" w:rsidP="00CC05F7">
            <w:pPr>
              <w:jc w:val="center"/>
            </w:pPr>
          </w:p>
        </w:tc>
      </w:tr>
      <w:tr w:rsidR="001C4ED5" w:rsidTr="001C4ED5">
        <w:trPr>
          <w:trHeight w:hRule="exact" w:val="567"/>
          <w:jc w:val="center"/>
        </w:trPr>
        <w:tc>
          <w:tcPr>
            <w:tcW w:w="1906" w:type="dxa"/>
            <w:vAlign w:val="center"/>
          </w:tcPr>
          <w:p w:rsidR="001C4ED5" w:rsidRDefault="001C4ED5" w:rsidP="001C4ED5">
            <w:pPr>
              <w:jc w:val="center"/>
            </w:pPr>
            <w:r>
              <w:rPr>
                <w:rFonts w:hint="eastAsia"/>
              </w:rPr>
              <w:t>过</w:t>
            </w:r>
            <w:r>
              <w:t>滤网吸附除油烟机</w:t>
            </w:r>
          </w:p>
        </w:tc>
        <w:tc>
          <w:tcPr>
            <w:tcW w:w="1100" w:type="dxa"/>
            <w:vAlign w:val="center"/>
          </w:tcPr>
          <w:p w:rsidR="001C4ED5" w:rsidRDefault="001C4ED5" w:rsidP="001C4ED5">
            <w:pPr>
              <w:jc w:val="center"/>
            </w:pPr>
            <w:r w:rsidRPr="007C404A">
              <w:rPr>
                <w:rFonts w:eastAsia="宋体"/>
                <w:color w:val="000000"/>
                <w:szCs w:val="21"/>
              </w:rPr>
              <w:t>废气</w:t>
            </w:r>
          </w:p>
        </w:tc>
        <w:tc>
          <w:tcPr>
            <w:tcW w:w="1134" w:type="dxa"/>
            <w:vAlign w:val="center"/>
          </w:tcPr>
          <w:p w:rsidR="001C4ED5" w:rsidRDefault="001C4ED5" w:rsidP="001C4ED5">
            <w:pPr>
              <w:jc w:val="center"/>
            </w:pPr>
            <w:r>
              <w:t>吸附</w:t>
            </w:r>
            <w:r>
              <w:rPr>
                <w:rFonts w:hint="eastAsia"/>
              </w:rPr>
              <w:t>过</w:t>
            </w:r>
            <w:r>
              <w:t>滤</w:t>
            </w:r>
          </w:p>
        </w:tc>
        <w:tc>
          <w:tcPr>
            <w:tcW w:w="1134" w:type="dxa"/>
            <w:vAlign w:val="center"/>
          </w:tcPr>
          <w:p w:rsidR="001C4ED5" w:rsidRDefault="001C4ED5" w:rsidP="001C4ED5">
            <w:pPr>
              <w:jc w:val="center"/>
            </w:pPr>
          </w:p>
        </w:tc>
        <w:tc>
          <w:tcPr>
            <w:tcW w:w="1276" w:type="dxa"/>
            <w:vAlign w:val="center"/>
          </w:tcPr>
          <w:p w:rsidR="001C4ED5" w:rsidRDefault="001C4ED5" w:rsidP="001C4ED5">
            <w:pPr>
              <w:jc w:val="center"/>
            </w:pPr>
            <w:r>
              <w:rPr>
                <w:rFonts w:hint="eastAsia"/>
              </w:rPr>
              <w:t>正常</w:t>
            </w:r>
          </w:p>
        </w:tc>
        <w:tc>
          <w:tcPr>
            <w:tcW w:w="1814" w:type="dxa"/>
            <w:vAlign w:val="center"/>
          </w:tcPr>
          <w:p w:rsidR="001C4ED5" w:rsidRDefault="001C4ED5" w:rsidP="001C4ED5">
            <w:pPr>
              <w:jc w:val="center"/>
            </w:pPr>
          </w:p>
        </w:tc>
      </w:tr>
    </w:tbl>
    <w:p w:rsidR="00985D1F" w:rsidRDefault="00985D1F"/>
    <w:p w:rsidR="00985D1F" w:rsidRPr="00AF62CD" w:rsidRDefault="008564A3" w:rsidP="008564A3">
      <w:pPr>
        <w:jc w:val="center"/>
        <w:rPr>
          <w:b/>
          <w:szCs w:val="21"/>
        </w:rPr>
      </w:pPr>
      <w:r w:rsidRPr="00AF62CD">
        <w:rPr>
          <w:rFonts w:hint="eastAsia"/>
          <w:b/>
          <w:szCs w:val="21"/>
        </w:rPr>
        <w:t>四</w:t>
      </w:r>
      <w:r w:rsidRPr="00AF62CD">
        <w:rPr>
          <w:b/>
          <w:szCs w:val="21"/>
        </w:rPr>
        <w:t>、</w:t>
      </w:r>
      <w:r w:rsidR="005C5384" w:rsidRPr="00AF62CD">
        <w:rPr>
          <w:rFonts w:hint="eastAsia"/>
          <w:b/>
          <w:szCs w:val="21"/>
        </w:rPr>
        <w:t>建设项目环境影响评价及其他环境保护行政</w:t>
      </w:r>
      <w:r w:rsidR="005C5384" w:rsidRPr="00AF62CD">
        <w:rPr>
          <w:b/>
          <w:szCs w:val="21"/>
        </w:rPr>
        <w:t>许可情况</w:t>
      </w:r>
    </w:p>
    <w:p w:rsidR="00985D1F" w:rsidRPr="00985D1F" w:rsidRDefault="00985D1F" w:rsidP="00985D1F">
      <w:pPr>
        <w:pStyle w:val="2"/>
        <w:ind w:firstLine="360"/>
        <w:rPr>
          <w:sz w:val="18"/>
        </w:rPr>
      </w:pPr>
    </w:p>
    <w:tbl>
      <w:tblPr>
        <w:tblStyle w:val="a7"/>
        <w:tblW w:w="0" w:type="auto"/>
        <w:tblInd w:w="108" w:type="dxa"/>
        <w:tblLook w:val="04A0" w:firstRow="1" w:lastRow="0" w:firstColumn="1" w:lastColumn="0" w:noHBand="0" w:noVBand="1"/>
      </w:tblPr>
      <w:tblGrid>
        <w:gridCol w:w="4153"/>
        <w:gridCol w:w="4211"/>
      </w:tblGrid>
      <w:tr w:rsidR="00985D1F" w:rsidTr="00E22B3C">
        <w:trPr>
          <w:trHeight w:val="442"/>
        </w:trPr>
        <w:tc>
          <w:tcPr>
            <w:tcW w:w="4153" w:type="dxa"/>
          </w:tcPr>
          <w:p w:rsidR="00985D1F" w:rsidRPr="00985D1F" w:rsidRDefault="00985D1F" w:rsidP="00985D1F">
            <w:pPr>
              <w:jc w:val="center"/>
            </w:pPr>
            <w:r>
              <w:rPr>
                <w:rFonts w:hint="eastAsia"/>
              </w:rPr>
              <w:t>建设项目</w:t>
            </w:r>
          </w:p>
        </w:tc>
        <w:tc>
          <w:tcPr>
            <w:tcW w:w="4211" w:type="dxa"/>
          </w:tcPr>
          <w:p w:rsidR="00985D1F" w:rsidRDefault="00985D1F" w:rsidP="00985D1F">
            <w:pPr>
              <w:jc w:val="center"/>
            </w:pPr>
            <w:r>
              <w:rPr>
                <w:rFonts w:hint="eastAsia"/>
              </w:rPr>
              <w:t>普</w:t>
            </w:r>
            <w:r>
              <w:t>宁华侨医院住院大楼</w:t>
            </w:r>
            <w:r>
              <w:rPr>
                <w:rFonts w:hint="eastAsia"/>
              </w:rPr>
              <w:t>第</w:t>
            </w:r>
            <w:r>
              <w:t>二期</w:t>
            </w:r>
            <w:r>
              <w:rPr>
                <w:rFonts w:hint="eastAsia"/>
              </w:rPr>
              <w:t>扩建</w:t>
            </w:r>
            <w:r>
              <w:t>工程</w:t>
            </w:r>
          </w:p>
        </w:tc>
      </w:tr>
      <w:tr w:rsidR="00985D1F" w:rsidTr="00E22B3C">
        <w:trPr>
          <w:trHeight w:val="421"/>
        </w:trPr>
        <w:tc>
          <w:tcPr>
            <w:tcW w:w="4153" w:type="dxa"/>
          </w:tcPr>
          <w:p w:rsidR="00985D1F" w:rsidRDefault="00985D1F" w:rsidP="00985D1F">
            <w:pPr>
              <w:jc w:val="center"/>
            </w:pPr>
            <w:r>
              <w:rPr>
                <w:rFonts w:hint="eastAsia"/>
              </w:rPr>
              <w:t>环评</w:t>
            </w:r>
            <w:r>
              <w:t>审</w:t>
            </w:r>
            <w:proofErr w:type="gramStart"/>
            <w:r>
              <w:t>批部门</w:t>
            </w:r>
            <w:proofErr w:type="gramEnd"/>
          </w:p>
        </w:tc>
        <w:tc>
          <w:tcPr>
            <w:tcW w:w="4211" w:type="dxa"/>
          </w:tcPr>
          <w:p w:rsidR="00985D1F" w:rsidRDefault="00985D1F" w:rsidP="00985D1F">
            <w:pPr>
              <w:jc w:val="center"/>
            </w:pPr>
            <w:r>
              <w:rPr>
                <w:rFonts w:hint="eastAsia"/>
              </w:rPr>
              <w:t>揭</w:t>
            </w:r>
            <w:r>
              <w:t>阳市环境保护局</w:t>
            </w:r>
          </w:p>
        </w:tc>
      </w:tr>
      <w:tr w:rsidR="00985D1F" w:rsidTr="00E22B3C">
        <w:trPr>
          <w:trHeight w:val="421"/>
        </w:trPr>
        <w:tc>
          <w:tcPr>
            <w:tcW w:w="4153" w:type="dxa"/>
          </w:tcPr>
          <w:p w:rsidR="00985D1F" w:rsidRDefault="00985D1F" w:rsidP="00985D1F">
            <w:pPr>
              <w:jc w:val="center"/>
            </w:pPr>
            <w:r>
              <w:rPr>
                <w:rFonts w:hint="eastAsia"/>
              </w:rPr>
              <w:lastRenderedPageBreak/>
              <w:t>环评</w:t>
            </w:r>
            <w:r>
              <w:t>审批</w:t>
            </w:r>
            <w:r>
              <w:rPr>
                <w:rFonts w:hint="eastAsia"/>
              </w:rPr>
              <w:t>编号</w:t>
            </w:r>
          </w:p>
        </w:tc>
        <w:tc>
          <w:tcPr>
            <w:tcW w:w="4211" w:type="dxa"/>
          </w:tcPr>
          <w:p w:rsidR="00985D1F" w:rsidRDefault="00985D1F" w:rsidP="00985D1F">
            <w:pPr>
              <w:jc w:val="center"/>
            </w:pPr>
            <w:proofErr w:type="gramStart"/>
            <w:r>
              <w:rPr>
                <w:rFonts w:hint="eastAsia"/>
              </w:rPr>
              <w:t>揭</w:t>
            </w:r>
            <w:r>
              <w:t>市环审</w:t>
            </w:r>
            <w:proofErr w:type="gramEnd"/>
            <w:r>
              <w:rPr>
                <w:rFonts w:hint="eastAsia"/>
              </w:rPr>
              <w:t>[</w:t>
            </w:r>
            <w:r>
              <w:t>2011</w:t>
            </w:r>
            <w:r>
              <w:rPr>
                <w:rFonts w:hint="eastAsia"/>
              </w:rPr>
              <w:t>]</w:t>
            </w:r>
            <w:r>
              <w:t>12</w:t>
            </w:r>
            <w:r>
              <w:rPr>
                <w:rFonts w:hint="eastAsia"/>
              </w:rPr>
              <w:t>号</w:t>
            </w:r>
          </w:p>
        </w:tc>
      </w:tr>
    </w:tbl>
    <w:p w:rsidR="0016024C" w:rsidRDefault="0016024C" w:rsidP="0016024C">
      <w:pPr>
        <w:pStyle w:val="2"/>
      </w:pPr>
    </w:p>
    <w:p w:rsidR="0016024C" w:rsidRPr="00AF62CD" w:rsidRDefault="008564A3" w:rsidP="008564A3">
      <w:pPr>
        <w:jc w:val="center"/>
        <w:rPr>
          <w:b/>
          <w:szCs w:val="21"/>
        </w:rPr>
      </w:pPr>
      <w:r w:rsidRPr="00AF62CD">
        <w:rPr>
          <w:rFonts w:hint="eastAsia"/>
          <w:b/>
          <w:szCs w:val="21"/>
        </w:rPr>
        <w:t>五</w:t>
      </w:r>
      <w:r w:rsidRPr="00AF62CD">
        <w:rPr>
          <w:b/>
          <w:szCs w:val="21"/>
        </w:rPr>
        <w:t>、</w:t>
      </w:r>
      <w:r w:rsidR="0016024C" w:rsidRPr="00AF62CD">
        <w:rPr>
          <w:rFonts w:hint="eastAsia"/>
          <w:b/>
          <w:szCs w:val="21"/>
        </w:rPr>
        <w:t>突发</w:t>
      </w:r>
      <w:r w:rsidR="0016024C" w:rsidRPr="00AF62CD">
        <w:rPr>
          <w:b/>
          <w:szCs w:val="21"/>
        </w:rPr>
        <w:t>环境事件应急预</w:t>
      </w:r>
      <w:r w:rsidR="0016024C" w:rsidRPr="00AF62CD">
        <w:rPr>
          <w:rFonts w:hint="eastAsia"/>
          <w:b/>
          <w:szCs w:val="21"/>
        </w:rPr>
        <w:t>案</w:t>
      </w:r>
    </w:p>
    <w:p w:rsidR="008564A3" w:rsidRPr="008564A3" w:rsidRDefault="008564A3" w:rsidP="008564A3">
      <w:pPr>
        <w:pStyle w:val="2"/>
      </w:pPr>
    </w:p>
    <w:p w:rsidR="0016024C" w:rsidRPr="008564A3" w:rsidRDefault="0016024C" w:rsidP="0016024C">
      <w:pPr>
        <w:autoSpaceDE w:val="0"/>
        <w:autoSpaceDN w:val="0"/>
        <w:spacing w:line="360" w:lineRule="auto"/>
        <w:jc w:val="center"/>
        <w:rPr>
          <w:rFonts w:ascii="Times New Roman" w:eastAsia="宋体" w:hAnsi="Times New Roman" w:cs="Arial"/>
          <w:b/>
          <w:kern w:val="0"/>
          <w:szCs w:val="18"/>
        </w:rPr>
      </w:pPr>
      <w:bookmarkStart w:id="1" w:name="_Toc431192499"/>
      <w:bookmarkStart w:id="2" w:name="_Toc430698104"/>
      <w:bookmarkStart w:id="3" w:name="_Toc431193518"/>
      <w:bookmarkStart w:id="4" w:name="_Toc436642614"/>
      <w:bookmarkStart w:id="5" w:name="_Toc429579136"/>
      <w:bookmarkStart w:id="6" w:name="_Toc395785584"/>
      <w:bookmarkStart w:id="7" w:name="_Toc425173551"/>
      <w:r w:rsidRPr="008564A3">
        <w:rPr>
          <w:rFonts w:ascii="Times New Roman" w:eastAsia="宋体" w:hAnsi="Times New Roman" w:cs="Arial"/>
          <w:b/>
          <w:kern w:val="0"/>
          <w:szCs w:val="18"/>
        </w:rPr>
        <w:t>普宁华侨医院突发环境事件应急预案</w:t>
      </w:r>
    </w:p>
    <w:p w:rsidR="0016024C" w:rsidRDefault="0016024C" w:rsidP="0016024C">
      <w:pPr>
        <w:pStyle w:val="1"/>
        <w:widowControl/>
        <w:spacing w:before="0" w:after="0"/>
        <w:rPr>
          <w:rFonts w:eastAsia="宋体"/>
          <w:sz w:val="22"/>
          <w:szCs w:val="22"/>
        </w:rPr>
      </w:pPr>
      <w:bookmarkStart w:id="8" w:name="_Toc13493"/>
      <w:bookmarkEnd w:id="1"/>
      <w:bookmarkEnd w:id="2"/>
      <w:bookmarkEnd w:id="3"/>
      <w:bookmarkEnd w:id="4"/>
      <w:bookmarkEnd w:id="5"/>
      <w:r>
        <w:rPr>
          <w:rFonts w:eastAsia="宋体"/>
          <w:sz w:val="22"/>
          <w:szCs w:val="22"/>
        </w:rPr>
        <w:t>1</w:t>
      </w:r>
      <w:r>
        <w:rPr>
          <w:rFonts w:eastAsia="宋体"/>
          <w:sz w:val="22"/>
          <w:szCs w:val="22"/>
        </w:rPr>
        <w:t>总则</w:t>
      </w:r>
      <w:bookmarkEnd w:id="6"/>
      <w:bookmarkEnd w:id="8"/>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突发环境事件应急预案是指针对可能发生的突发环境事件，为确保迅速、有序、高效地开展应急处置，避免或最大程度减少污染物或其他有害物质污染环境，减少人员伤亡和经济损失而预先制定的计划或方案。</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9" w:name="_Toc31292"/>
      <w:r>
        <w:rPr>
          <w:rFonts w:ascii="Times New Roman" w:eastAsia="宋体" w:hAnsi="Times New Roman" w:cs="Times New Roman"/>
          <w:sz w:val="20"/>
          <w:szCs w:val="20"/>
        </w:rPr>
        <w:t>1.1</w:t>
      </w:r>
      <w:r>
        <w:rPr>
          <w:rFonts w:ascii="Times New Roman" w:eastAsia="宋体" w:hAnsi="Times New Roman" w:cs="Times New Roman"/>
          <w:sz w:val="20"/>
          <w:szCs w:val="20"/>
        </w:rPr>
        <w:t>编制目的</w:t>
      </w:r>
      <w:bookmarkEnd w:id="9"/>
    </w:p>
    <w:p w:rsidR="0016024C" w:rsidRDefault="0016024C" w:rsidP="0016024C">
      <w:pPr>
        <w:spacing w:line="360" w:lineRule="auto"/>
        <w:ind w:firstLineChars="200" w:firstLine="360"/>
        <w:rPr>
          <w:rFonts w:eastAsia="宋体"/>
          <w:sz w:val="18"/>
          <w:szCs w:val="18"/>
        </w:rPr>
      </w:pPr>
      <w:r>
        <w:rPr>
          <w:rFonts w:eastAsia="宋体"/>
          <w:sz w:val="18"/>
          <w:szCs w:val="18"/>
        </w:rPr>
        <w:t>为贯彻落实《中华人民共和国环境保护法》、《中华人民共和国突发事件应对法》、《国家突发环境事件应急预案》及《突发环境事件应急预案管理暂行办法》等相关法律、法规和规章要求，建立健全普宁华侨医院突发环境事件应急预案救援体系，提高医院对突发环境事件的预防、应急响应和处置能力，通过实施有效的预防和监控措施，尽可能的避免和减少突发环境事件的发生，通过对突发环境事件的迅速响应和开展有效的应急行动，有效控制、减轻和消除突发环境事件的污染危害和影响，保障职工和公众的生命安全，最大限度地减少财产损失、环境破坏和社会影响，特制订本预案。</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10" w:name="_Toc30985"/>
      <w:r>
        <w:rPr>
          <w:rFonts w:ascii="Times New Roman" w:eastAsia="宋体" w:hAnsi="Times New Roman" w:cs="Times New Roman"/>
          <w:sz w:val="20"/>
          <w:szCs w:val="20"/>
        </w:rPr>
        <w:t>1.</w:t>
      </w:r>
      <w:r>
        <w:rPr>
          <w:rFonts w:ascii="Times New Roman" w:eastAsia="宋体" w:hAnsi="Times New Roman" w:cs="Times New Roman" w:hint="eastAsia"/>
          <w:sz w:val="20"/>
          <w:szCs w:val="20"/>
        </w:rPr>
        <w:t>2</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适用范围</w:t>
      </w:r>
      <w:bookmarkEnd w:id="10"/>
      <w:r>
        <w:rPr>
          <w:rFonts w:ascii="Times New Roman" w:eastAsia="宋体" w:hAnsi="Times New Roman" w:cs="Times New Roman"/>
          <w:sz w:val="20"/>
          <w:szCs w:val="20"/>
        </w:rPr>
        <w:t xml:space="preserve"> </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本预案适用于指导预防和处置普宁华侨医院内发生的以及由于污染物排放或意外引发的突发环境事件，具体包括：</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）污水处理系统故障及管道泄漏引发的突发环境事件；</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）医疗废物存储不当、泄漏引发的疾病的传播和蔓延；</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）医院内放射源与射线装置的泄漏引发的环境事故；</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）危险化学品泄漏引发的突发环境事件；</w:t>
      </w:r>
    </w:p>
    <w:p w:rsidR="0016024C" w:rsidRDefault="0016024C" w:rsidP="0016024C">
      <w:pPr>
        <w:pStyle w:val="ae"/>
        <w:tabs>
          <w:tab w:val="left" w:pos="4493"/>
        </w:tabs>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）火灾引发的突发环境事件。</w:t>
      </w:r>
      <w:r>
        <w:rPr>
          <w:rFonts w:ascii="Times New Roman" w:hAnsi="Times New Roman"/>
          <w:sz w:val="18"/>
          <w:szCs w:val="18"/>
        </w:rPr>
        <w:tab/>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根据事故发生的规模确定事故类型及级别，污水处理系统故障及管道泄漏引发的突发环境事件通常在三级即</w:t>
      </w:r>
      <w:proofErr w:type="gramStart"/>
      <w:r>
        <w:rPr>
          <w:rFonts w:ascii="Times New Roman" w:hAnsi="Times New Roman"/>
          <w:sz w:val="18"/>
          <w:szCs w:val="18"/>
        </w:rPr>
        <w:t>科室级</w:t>
      </w:r>
      <w:proofErr w:type="gramEnd"/>
      <w:r>
        <w:rPr>
          <w:rFonts w:ascii="Times New Roman" w:hAnsi="Times New Roman"/>
          <w:sz w:val="18"/>
          <w:szCs w:val="18"/>
        </w:rPr>
        <w:t>紧急状态即可控制，严重时二级即院级紧急状态可以控制；医疗废物存储不当、泄漏引发的疾病的传播和蔓延，由于医院为创伤外科医院，此类事故影响较小，通常在三级即</w:t>
      </w:r>
      <w:proofErr w:type="gramStart"/>
      <w:r>
        <w:rPr>
          <w:rFonts w:ascii="Times New Roman" w:hAnsi="Times New Roman"/>
          <w:sz w:val="18"/>
          <w:szCs w:val="18"/>
        </w:rPr>
        <w:t>科室级</w:t>
      </w:r>
      <w:proofErr w:type="gramEnd"/>
      <w:r>
        <w:rPr>
          <w:rFonts w:ascii="Times New Roman" w:hAnsi="Times New Roman"/>
          <w:sz w:val="18"/>
          <w:szCs w:val="18"/>
        </w:rPr>
        <w:t>紧急状态即可控制，严重时二级即院级紧急状态可以控制；放射源与射线装置的泄漏引发的环境事故，使用剂量均是在人体可接受范围内，并且放射科有完善的防护措施，通常在二级即院级紧急状态即可控制，严重时需要一级即完全紧急状态才可以控制；危险化学品泄漏引发的突发环境事件，医院危险化学品的存储量较小，通常在三级即</w:t>
      </w:r>
      <w:proofErr w:type="gramStart"/>
      <w:r>
        <w:rPr>
          <w:rFonts w:ascii="Times New Roman" w:hAnsi="Times New Roman"/>
          <w:sz w:val="18"/>
          <w:szCs w:val="18"/>
        </w:rPr>
        <w:t>科室级</w:t>
      </w:r>
      <w:proofErr w:type="gramEnd"/>
      <w:r>
        <w:rPr>
          <w:rFonts w:ascii="Times New Roman" w:hAnsi="Times New Roman"/>
          <w:sz w:val="18"/>
          <w:szCs w:val="18"/>
        </w:rPr>
        <w:t>紧急状态即可控制；火灾引发的突发环境事件，通常在二级即院级紧急状态即可控制，严</w:t>
      </w:r>
      <w:r>
        <w:rPr>
          <w:rFonts w:ascii="Times New Roman" w:hAnsi="Times New Roman"/>
          <w:sz w:val="18"/>
          <w:szCs w:val="18"/>
        </w:rPr>
        <w:lastRenderedPageBreak/>
        <w:t>重时需要一级即完全紧急状态才可以控制。</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11" w:name="_Toc425173496"/>
      <w:bookmarkStart w:id="12" w:name="_Toc4917"/>
      <w:r>
        <w:rPr>
          <w:rFonts w:ascii="Times New Roman" w:eastAsia="宋体" w:hAnsi="Times New Roman" w:cs="Times New Roman"/>
          <w:sz w:val="20"/>
          <w:szCs w:val="20"/>
        </w:rPr>
        <w:t>1.</w:t>
      </w:r>
      <w:r>
        <w:rPr>
          <w:rFonts w:ascii="Times New Roman" w:eastAsia="宋体" w:hAnsi="Times New Roman" w:cs="Times New Roman" w:hint="eastAsia"/>
          <w:sz w:val="20"/>
          <w:szCs w:val="20"/>
        </w:rPr>
        <w:t>3</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预案体系</w:t>
      </w:r>
      <w:bookmarkEnd w:id="11"/>
      <w:bookmarkEnd w:id="12"/>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w:t>
      </w:r>
      <w:r>
        <w:rPr>
          <w:rFonts w:ascii="Times New Roman" w:eastAsia="宋体" w:hAnsi="Times New Roman" w:cs="Times New Roman" w:hint="eastAsia"/>
          <w:kern w:val="21"/>
          <w:sz w:val="18"/>
          <w:szCs w:val="18"/>
        </w:rPr>
        <w:t>3.</w:t>
      </w:r>
      <w:r>
        <w:rPr>
          <w:rFonts w:ascii="Times New Roman" w:eastAsia="宋体" w:hAnsi="Times New Roman" w:cs="Times New Roman"/>
          <w:kern w:val="21"/>
          <w:sz w:val="18"/>
          <w:szCs w:val="18"/>
        </w:rPr>
        <w:t>1</w:t>
      </w:r>
      <w:r>
        <w:rPr>
          <w:rFonts w:ascii="Times New Roman" w:eastAsia="宋体" w:hAnsi="Times New Roman" w:cs="Times New Roman"/>
          <w:kern w:val="21"/>
          <w:sz w:val="18"/>
          <w:szCs w:val="18"/>
        </w:rPr>
        <w:t>预案内部体系</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医院应急预案内部应形成体系，针对各级各</w:t>
      </w:r>
      <w:proofErr w:type="gramStart"/>
      <w:r>
        <w:rPr>
          <w:rFonts w:ascii="Times New Roman" w:hAnsi="Times New Roman"/>
          <w:sz w:val="18"/>
          <w:szCs w:val="18"/>
        </w:rPr>
        <w:t>类可能</w:t>
      </w:r>
      <w:proofErr w:type="gramEnd"/>
      <w:r>
        <w:rPr>
          <w:rFonts w:ascii="Times New Roman" w:hAnsi="Times New Roman"/>
          <w:sz w:val="18"/>
          <w:szCs w:val="18"/>
        </w:rPr>
        <w:t>发生的事故和所有危险</w:t>
      </w:r>
      <w:proofErr w:type="gramStart"/>
      <w:r>
        <w:rPr>
          <w:rFonts w:ascii="Times New Roman" w:hAnsi="Times New Roman"/>
          <w:sz w:val="18"/>
          <w:szCs w:val="18"/>
        </w:rPr>
        <w:t>源制定</w:t>
      </w:r>
      <w:proofErr w:type="gramEnd"/>
      <w:r>
        <w:rPr>
          <w:rFonts w:ascii="Times New Roman" w:hAnsi="Times New Roman"/>
          <w:sz w:val="18"/>
          <w:szCs w:val="18"/>
        </w:rPr>
        <w:t>专项应急预案和现场处置方案，并明确事前、事发、事中、事后的各个过程中相关部门和有关人员的职责。具体如下：</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①</w:t>
      </w:r>
      <w:r>
        <w:rPr>
          <w:rFonts w:ascii="Times New Roman" w:hAnsi="Times New Roman"/>
          <w:sz w:val="18"/>
          <w:szCs w:val="18"/>
        </w:rPr>
        <w:t>综合应急预案</w:t>
      </w:r>
      <w:r>
        <w:rPr>
          <w:rFonts w:ascii="Times New Roman" w:hAnsi="Times New Roman"/>
          <w:sz w:val="18"/>
          <w:szCs w:val="18"/>
        </w:rPr>
        <w:t>——</w:t>
      </w:r>
      <w:r>
        <w:rPr>
          <w:rFonts w:ascii="Times New Roman" w:hAnsi="Times New Roman"/>
          <w:sz w:val="18"/>
          <w:szCs w:val="18"/>
        </w:rPr>
        <w:t>战略型</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综合应急预案是从总体上阐述事故的应急方针、政策，应急组织结构及相关应急职责，应急行动、措施和保障等基本要求和程序，是应对各类事故的综合性文件。</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②</w:t>
      </w:r>
      <w:r>
        <w:rPr>
          <w:rFonts w:ascii="Times New Roman" w:hAnsi="Times New Roman"/>
          <w:sz w:val="18"/>
          <w:szCs w:val="18"/>
        </w:rPr>
        <w:t>现场处置方案</w:t>
      </w:r>
      <w:r>
        <w:rPr>
          <w:rFonts w:ascii="Times New Roman" w:hAnsi="Times New Roman"/>
          <w:sz w:val="18"/>
          <w:szCs w:val="18"/>
        </w:rPr>
        <w:t>——</w:t>
      </w:r>
      <w:r>
        <w:rPr>
          <w:rFonts w:ascii="Times New Roman" w:hAnsi="Times New Roman"/>
          <w:sz w:val="18"/>
          <w:szCs w:val="18"/>
        </w:rPr>
        <w:t>操作型</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现场处置方案是针对具体的装置、场所或设施、岗位所制定的应急处置措施。现场处置方案应具体、简单、针对性强。现场处置方案应根据风险评估及危险性控制措施逐一编制，做到事故相关人员应知应会，熟练掌握，并通过应急演练，做到迅速反应、正确处置。现场处置方案中还应包括现场救助内容，包括危险化学品对人体皮肤、眼睛、吸入等的处理以及现场人员中毒后的紧急救护、转移方式等。</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w:t>
      </w:r>
      <w:r>
        <w:rPr>
          <w:rFonts w:ascii="Times New Roman" w:eastAsia="宋体" w:hAnsi="Times New Roman" w:cs="Times New Roman" w:hint="eastAsia"/>
          <w:kern w:val="21"/>
          <w:sz w:val="18"/>
          <w:szCs w:val="18"/>
        </w:rPr>
        <w:t>3</w:t>
      </w:r>
      <w:r>
        <w:rPr>
          <w:rFonts w:ascii="Times New Roman" w:eastAsia="宋体" w:hAnsi="Times New Roman" w:cs="Times New Roman"/>
          <w:kern w:val="21"/>
          <w:sz w:val="18"/>
          <w:szCs w:val="18"/>
        </w:rPr>
        <w:t>.2</w:t>
      </w:r>
      <w:r>
        <w:rPr>
          <w:rFonts w:ascii="Times New Roman" w:eastAsia="宋体" w:hAnsi="Times New Roman" w:cs="Times New Roman"/>
          <w:kern w:val="21"/>
          <w:sz w:val="18"/>
          <w:szCs w:val="18"/>
        </w:rPr>
        <w:t>预案外部支援体系</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医院突发环境事件时，因自己能力和资源所限，需向政府部门求助。应急预案体系从层面上分为三级：政府总体应急预案、部门</w:t>
      </w:r>
      <w:r>
        <w:rPr>
          <w:rFonts w:ascii="Times New Roman" w:hAnsi="Times New Roman"/>
          <w:sz w:val="18"/>
          <w:szCs w:val="18"/>
        </w:rPr>
        <w:t>/</w:t>
      </w:r>
      <w:r>
        <w:rPr>
          <w:rFonts w:ascii="Times New Roman" w:hAnsi="Times New Roman"/>
          <w:sz w:val="18"/>
          <w:szCs w:val="18"/>
        </w:rPr>
        <w:t>行业应急预案、医院突发环境事件应急预案。</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对发生突发环境事件对医院外环境造成危害环境事故，在场人员要立即向医院带班领导汇报并报告环保部门，带班领导视情况协调相关部门进行现场处置，落实巡查、监控措施；如隐患未消除，应通知相关应急部门、人员作好应急准备。医院突发环境事件应急预案外部支援体系框图见图</w:t>
      </w:r>
      <w:r>
        <w:rPr>
          <w:rFonts w:ascii="Times New Roman" w:hAnsi="Times New Roman"/>
          <w:sz w:val="18"/>
          <w:szCs w:val="18"/>
        </w:rPr>
        <w:t>1.4-1</w:t>
      </w:r>
      <w:r>
        <w:rPr>
          <w:rFonts w:ascii="Times New Roman" w:hAnsi="Times New Roman"/>
          <w:sz w:val="18"/>
          <w:szCs w:val="18"/>
        </w:rPr>
        <w:t>。</w:t>
      </w:r>
    </w:p>
    <w:p w:rsidR="0016024C" w:rsidRDefault="0016024C" w:rsidP="0016024C">
      <w:pPr>
        <w:spacing w:line="360" w:lineRule="auto"/>
        <w:ind w:leftChars="-171" w:left="-89" w:hangingChars="150" w:hanging="270"/>
        <w:rPr>
          <w:rFonts w:eastAsia="宋体"/>
          <w:sz w:val="18"/>
          <w:szCs w:val="18"/>
        </w:rPr>
      </w:pPr>
      <w:r>
        <w:rPr>
          <w:rFonts w:eastAsia="宋体"/>
          <w:noProof/>
          <w:sz w:val="18"/>
          <w:szCs w:val="18"/>
        </w:rPr>
        <mc:AlternateContent>
          <mc:Choice Requires="wpc">
            <w:drawing>
              <wp:inline distT="0" distB="0" distL="0" distR="0" wp14:anchorId="5A591A33" wp14:editId="274EF2FE">
                <wp:extent cx="5436235" cy="2809679"/>
                <wp:effectExtent l="0" t="0" r="12065" b="10160"/>
                <wp:docPr id="106" name="画布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 name="矩形 5"/>
                        <wps:cNvSpPr>
                          <a:spLocks noChangeArrowheads="1"/>
                        </wps:cNvSpPr>
                        <wps:spPr bwMode="auto">
                          <a:xfrm>
                            <a:off x="778949" y="35999"/>
                            <a:ext cx="1371600" cy="297180"/>
                          </a:xfrm>
                          <a:prstGeom prst="rect">
                            <a:avLst/>
                          </a:prstGeom>
                          <a:solidFill>
                            <a:srgbClr val="FFFFFF"/>
                          </a:solidFill>
                          <a:ln w="9525">
                            <a:solidFill>
                              <a:srgbClr val="000000"/>
                            </a:solidFill>
                            <a:miter lim="800000"/>
                            <a:headEnd/>
                            <a:tailEnd/>
                          </a:ln>
                        </wps:spPr>
                        <wps:txbx>
                          <w:txbxContent>
                            <w:p w:rsidR="00FD00D3" w:rsidRDefault="00FD00D3" w:rsidP="0016024C">
                              <w:pPr>
                                <w:jc w:val="center"/>
                              </w:pPr>
                              <w:r>
                                <w:rPr>
                                  <w:rFonts w:cs="宋体" w:hint="eastAsia"/>
                                </w:rPr>
                                <w:t>外部相关应急预案</w:t>
                              </w:r>
                            </w:p>
                          </w:txbxContent>
                        </wps:txbx>
                        <wps:bodyPr rot="0" vert="horz" wrap="square" lIns="91440" tIns="45720" rIns="91440" bIns="45720" anchor="t" anchorCtr="0" upright="1">
                          <a:noAutofit/>
                        </wps:bodyPr>
                      </wps:wsp>
                      <wps:wsp>
                        <wps:cNvPr id="89" name="直线 6"/>
                        <wps:cNvCnPr>
                          <a:cxnSpLocks noChangeShapeType="1"/>
                        </wps:cNvCnPr>
                        <wps:spPr bwMode="auto">
                          <a:xfrm>
                            <a:off x="1464749" y="333179"/>
                            <a:ext cx="0"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直线 7"/>
                        <wps:cNvCnPr>
                          <a:cxnSpLocks noChangeShapeType="1"/>
                        </wps:cNvCnPr>
                        <wps:spPr bwMode="auto">
                          <a:xfrm>
                            <a:off x="550349" y="630359"/>
                            <a:ext cx="18478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直线 8"/>
                        <wps:cNvCnPr>
                          <a:cxnSpLocks noChangeShapeType="1"/>
                        </wps:cNvCnPr>
                        <wps:spPr bwMode="auto">
                          <a:xfrm>
                            <a:off x="550349" y="630359"/>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矩形 9"/>
                        <wps:cNvSpPr>
                          <a:spLocks noChangeArrowheads="1"/>
                        </wps:cNvSpPr>
                        <wps:spPr bwMode="auto">
                          <a:xfrm>
                            <a:off x="35999" y="1026599"/>
                            <a:ext cx="1028700" cy="693420"/>
                          </a:xfrm>
                          <a:prstGeom prst="rect">
                            <a:avLst/>
                          </a:prstGeom>
                          <a:solidFill>
                            <a:srgbClr val="FFFFFF"/>
                          </a:solidFill>
                          <a:ln w="9525">
                            <a:solidFill>
                              <a:srgbClr val="000000"/>
                            </a:solidFill>
                            <a:miter lim="800000"/>
                            <a:headEnd/>
                            <a:tailEnd/>
                          </a:ln>
                        </wps:spPr>
                        <wps:txbx>
                          <w:txbxContent>
                            <w:p w:rsidR="00FD00D3" w:rsidRDefault="00FD00D3" w:rsidP="0016024C">
                              <w:pPr>
                                <w:jc w:val="center"/>
                              </w:pPr>
                              <w:r>
                                <w:rPr>
                                  <w:rFonts w:cs="宋体" w:hint="eastAsia"/>
                                </w:rPr>
                                <w:t>揭阳市突发公共事件总体应急预案</w:t>
                              </w:r>
                            </w:p>
                          </w:txbxContent>
                        </wps:txbx>
                        <wps:bodyPr rot="0" vert="horz" wrap="square" lIns="91440" tIns="45720" rIns="91440" bIns="45720" anchor="t" anchorCtr="0" upright="1">
                          <a:noAutofit/>
                        </wps:bodyPr>
                      </wps:wsp>
                      <wps:wsp>
                        <wps:cNvPr id="93" name="直线 10"/>
                        <wps:cNvCnPr>
                          <a:cxnSpLocks noChangeShapeType="1"/>
                        </wps:cNvCnPr>
                        <wps:spPr bwMode="auto">
                          <a:xfrm>
                            <a:off x="2388674" y="630359"/>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矩形 11"/>
                        <wps:cNvSpPr>
                          <a:spLocks noChangeArrowheads="1"/>
                        </wps:cNvSpPr>
                        <wps:spPr bwMode="auto">
                          <a:xfrm>
                            <a:off x="1864799" y="1026599"/>
                            <a:ext cx="1028700" cy="693420"/>
                          </a:xfrm>
                          <a:prstGeom prst="rect">
                            <a:avLst/>
                          </a:prstGeom>
                          <a:solidFill>
                            <a:srgbClr val="FFFFFF"/>
                          </a:solidFill>
                          <a:ln w="9525">
                            <a:solidFill>
                              <a:srgbClr val="000000"/>
                            </a:solidFill>
                            <a:miter lim="800000"/>
                            <a:headEnd/>
                            <a:tailEnd/>
                          </a:ln>
                        </wps:spPr>
                        <wps:txbx>
                          <w:txbxContent>
                            <w:p w:rsidR="00FD00D3" w:rsidRDefault="00FD00D3" w:rsidP="0016024C">
                              <w:pPr>
                                <w:jc w:val="center"/>
                              </w:pPr>
                              <w:r>
                                <w:rPr>
                                  <w:rFonts w:cs="宋体" w:hint="eastAsia"/>
                                </w:rPr>
                                <w:t>揭阳市突发环境事件应急预案</w:t>
                              </w:r>
                            </w:p>
                          </w:txbxContent>
                        </wps:txbx>
                        <wps:bodyPr rot="0" vert="horz" wrap="square" lIns="91440" tIns="45720" rIns="91440" bIns="45720" anchor="t" anchorCtr="0" upright="1">
                          <a:noAutofit/>
                        </wps:bodyPr>
                      </wps:wsp>
                      <wps:wsp>
                        <wps:cNvPr id="95" name="直线 12"/>
                        <wps:cNvCnPr>
                          <a:cxnSpLocks noChangeShapeType="1"/>
                        </wps:cNvCnPr>
                        <wps:spPr bwMode="auto">
                          <a:xfrm>
                            <a:off x="1074224" y="1352354"/>
                            <a:ext cx="800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直线 13"/>
                        <wps:cNvCnPr>
                          <a:cxnSpLocks noChangeShapeType="1"/>
                        </wps:cNvCnPr>
                        <wps:spPr bwMode="auto">
                          <a:xfrm>
                            <a:off x="559874" y="1720019"/>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矩形 14"/>
                        <wps:cNvSpPr>
                          <a:spLocks noChangeArrowheads="1"/>
                        </wps:cNvSpPr>
                        <wps:spPr bwMode="auto">
                          <a:xfrm>
                            <a:off x="45524" y="2116259"/>
                            <a:ext cx="1028700" cy="693420"/>
                          </a:xfrm>
                          <a:prstGeom prst="rect">
                            <a:avLst/>
                          </a:prstGeom>
                          <a:solidFill>
                            <a:srgbClr val="FFFFFF"/>
                          </a:solidFill>
                          <a:ln w="9525">
                            <a:solidFill>
                              <a:srgbClr val="000000"/>
                            </a:solidFill>
                            <a:miter lim="800000"/>
                            <a:headEnd/>
                            <a:tailEnd/>
                          </a:ln>
                        </wps:spPr>
                        <wps:txbx>
                          <w:txbxContent>
                            <w:p w:rsidR="00FD00D3" w:rsidRDefault="00FD00D3" w:rsidP="0016024C">
                              <w:pPr>
                                <w:jc w:val="center"/>
                              </w:pPr>
                              <w:r>
                                <w:rPr>
                                  <w:rFonts w:cs="宋体" w:hint="eastAsia"/>
                                </w:rPr>
                                <w:t>普宁市突发公共事件总体应急预案</w:t>
                              </w:r>
                            </w:p>
                          </w:txbxContent>
                        </wps:txbx>
                        <wps:bodyPr rot="0" vert="horz" wrap="square" lIns="91440" tIns="45720" rIns="91440" bIns="45720" anchor="t" anchorCtr="0" upright="1">
                          <a:noAutofit/>
                        </wps:bodyPr>
                      </wps:wsp>
                      <wps:wsp>
                        <wps:cNvPr id="98" name="直线 15"/>
                        <wps:cNvCnPr>
                          <a:cxnSpLocks noChangeShapeType="1"/>
                        </wps:cNvCnPr>
                        <wps:spPr bwMode="auto">
                          <a:xfrm>
                            <a:off x="2398199" y="1720019"/>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矩形 16"/>
                        <wps:cNvSpPr>
                          <a:spLocks noChangeArrowheads="1"/>
                        </wps:cNvSpPr>
                        <wps:spPr bwMode="auto">
                          <a:xfrm>
                            <a:off x="1874324" y="2116259"/>
                            <a:ext cx="1028700" cy="693420"/>
                          </a:xfrm>
                          <a:prstGeom prst="rect">
                            <a:avLst/>
                          </a:prstGeom>
                          <a:solidFill>
                            <a:srgbClr val="FFFFFF"/>
                          </a:solidFill>
                          <a:ln w="9525">
                            <a:solidFill>
                              <a:srgbClr val="000000"/>
                            </a:solidFill>
                            <a:miter lim="800000"/>
                            <a:headEnd/>
                            <a:tailEnd/>
                          </a:ln>
                        </wps:spPr>
                        <wps:txbx>
                          <w:txbxContent>
                            <w:p w:rsidR="00FD00D3" w:rsidRDefault="00FD00D3" w:rsidP="0016024C">
                              <w:pPr>
                                <w:jc w:val="center"/>
                              </w:pPr>
                              <w:r>
                                <w:rPr>
                                  <w:rFonts w:cs="宋体" w:hint="eastAsia"/>
                                </w:rPr>
                                <w:t>普宁市突发环境事件应急预案</w:t>
                              </w:r>
                            </w:p>
                          </w:txbxContent>
                        </wps:txbx>
                        <wps:bodyPr rot="0" vert="horz" wrap="square" lIns="91440" tIns="45720" rIns="91440" bIns="45720" anchor="t" anchorCtr="0" upright="1">
                          <a:noAutofit/>
                        </wps:bodyPr>
                      </wps:wsp>
                      <wps:wsp>
                        <wps:cNvPr id="100" name="直线 17"/>
                        <wps:cNvCnPr>
                          <a:cxnSpLocks noChangeShapeType="1"/>
                        </wps:cNvCnPr>
                        <wps:spPr bwMode="auto">
                          <a:xfrm>
                            <a:off x="1083749" y="2442014"/>
                            <a:ext cx="800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直线 18"/>
                        <wps:cNvCnPr>
                          <a:cxnSpLocks noChangeShapeType="1"/>
                        </wps:cNvCnPr>
                        <wps:spPr bwMode="auto">
                          <a:xfrm>
                            <a:off x="2903024" y="1352354"/>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直线 19"/>
                        <wps:cNvCnPr>
                          <a:cxnSpLocks noChangeShapeType="1"/>
                        </wps:cNvCnPr>
                        <wps:spPr bwMode="auto">
                          <a:xfrm>
                            <a:off x="2912549" y="2445824"/>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直线 20"/>
                        <wps:cNvCnPr>
                          <a:cxnSpLocks noChangeShapeType="1"/>
                        </wps:cNvCnPr>
                        <wps:spPr bwMode="auto">
                          <a:xfrm>
                            <a:off x="3255449" y="1352354"/>
                            <a:ext cx="635" cy="1089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直线 21"/>
                        <wps:cNvCnPr>
                          <a:cxnSpLocks noChangeShapeType="1"/>
                        </wps:cNvCnPr>
                        <wps:spPr bwMode="auto">
                          <a:xfrm>
                            <a:off x="3264974" y="1899089"/>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矩形 22"/>
                        <wps:cNvSpPr>
                          <a:spLocks noChangeArrowheads="1"/>
                        </wps:cNvSpPr>
                        <wps:spPr bwMode="auto">
                          <a:xfrm>
                            <a:off x="3607874" y="1653344"/>
                            <a:ext cx="1828800" cy="512445"/>
                          </a:xfrm>
                          <a:prstGeom prst="rect">
                            <a:avLst/>
                          </a:prstGeom>
                          <a:solidFill>
                            <a:srgbClr val="FFFFFF"/>
                          </a:solidFill>
                          <a:ln w="9525">
                            <a:solidFill>
                              <a:srgbClr val="000000"/>
                            </a:solidFill>
                            <a:miter lim="800000"/>
                            <a:headEnd/>
                            <a:tailEnd/>
                          </a:ln>
                        </wps:spPr>
                        <wps:txbx>
                          <w:txbxContent>
                            <w:p w:rsidR="00FD00D3" w:rsidRDefault="00FD00D3" w:rsidP="0016024C">
                              <w:pPr>
                                <w:jc w:val="center"/>
                              </w:pPr>
                              <w:r>
                                <w:rPr>
                                  <w:rFonts w:ascii="宋体" w:hAnsi="宋体" w:hint="eastAsia"/>
                                </w:rPr>
                                <w:t>普宁华侨医院</w:t>
                              </w:r>
                              <w:r>
                                <w:rPr>
                                  <w:rFonts w:ascii="宋体" w:hAnsi="宋体" w:cs="宋体" w:hint="eastAsia"/>
                                </w:rPr>
                                <w:t>突发环境事件应急预案</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591A33" id="画布 106" o:spid="_x0000_s1026" editas="canvas" style="width:428.05pt;height:221.25pt;mso-position-horizontal-relative:char;mso-position-vertical-relative:line" coordsize="54362,2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62;height:28092;visibility:visible;mso-wrap-style:square">
                  <v:fill o:detectmouseclick="t"/>
                  <v:path o:connecttype="none"/>
                </v:shape>
                <v:rect id="矩形 5" o:spid="_x0000_s1028" style="position:absolute;left:7789;top:359;width:1371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rsidR="009C12A6" w:rsidRDefault="009C12A6" w:rsidP="0016024C">
                        <w:pPr>
                          <w:jc w:val="center"/>
                        </w:pPr>
                        <w:r>
                          <w:rPr>
                            <w:rFonts w:cs="宋体" w:hint="eastAsia"/>
                          </w:rPr>
                          <w:t>外部相关应急预案</w:t>
                        </w:r>
                      </w:p>
                    </w:txbxContent>
                  </v:textbox>
                </v:rect>
                <v:line id="直线 6" o:spid="_x0000_s1029" style="position:absolute;visibility:visible;mso-wrap-style:square" from="14647,3331" to="14647,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直线 7" o:spid="_x0000_s1030" style="position:absolute;visibility:visible;mso-wrap-style:square" from="5503,6303" to="23981,6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直线 8" o:spid="_x0000_s1031" style="position:absolute;visibility:visible;mso-wrap-style:square" from="5503,6303" to="5503,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rect id="矩形 9" o:spid="_x0000_s1032" style="position:absolute;left:359;top:10265;width:10287;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9C12A6" w:rsidRDefault="009C12A6" w:rsidP="0016024C">
                        <w:pPr>
                          <w:jc w:val="center"/>
                        </w:pPr>
                        <w:r>
                          <w:rPr>
                            <w:rFonts w:cs="宋体" w:hint="eastAsia"/>
                          </w:rPr>
                          <w:t>揭阳市突发公共事件总体应急预案</w:t>
                        </w:r>
                      </w:p>
                    </w:txbxContent>
                  </v:textbox>
                </v:rect>
                <v:line id="直线 10" o:spid="_x0000_s1033" style="position:absolute;visibility:visible;mso-wrap-style:square" from="23886,6303" to="23893,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rect id="矩形 11" o:spid="_x0000_s1034" style="position:absolute;left:18647;top:10265;width:10287;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rsidR="009C12A6" w:rsidRDefault="009C12A6" w:rsidP="0016024C">
                        <w:pPr>
                          <w:jc w:val="center"/>
                        </w:pPr>
                        <w:r>
                          <w:rPr>
                            <w:rFonts w:cs="宋体" w:hint="eastAsia"/>
                          </w:rPr>
                          <w:t>揭阳市突发环境事件应急预案</w:t>
                        </w:r>
                      </w:p>
                    </w:txbxContent>
                  </v:textbox>
                </v:rect>
                <v:line id="直线 12" o:spid="_x0000_s1035" style="position:absolute;visibility:visible;mso-wrap-style:square" from="10742,13523" to="18743,1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直线 13" o:spid="_x0000_s1036" style="position:absolute;visibility:visible;mso-wrap-style:square" from="5598,17200" to="5605,2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rect id="矩形 14" o:spid="_x0000_s1037" style="position:absolute;left:455;top:21162;width:10287;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rsidR="009C12A6" w:rsidRDefault="009C12A6" w:rsidP="0016024C">
                        <w:pPr>
                          <w:jc w:val="center"/>
                        </w:pPr>
                        <w:r>
                          <w:rPr>
                            <w:rFonts w:cs="宋体" w:hint="eastAsia"/>
                          </w:rPr>
                          <w:t>普宁市突发公共事件总体应急预案</w:t>
                        </w:r>
                      </w:p>
                    </w:txbxContent>
                  </v:textbox>
                </v:rect>
                <v:line id="直线 15" o:spid="_x0000_s1038" style="position:absolute;visibility:visible;mso-wrap-style:square" from="23981,17200" to="23988,2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rect id="矩形 16" o:spid="_x0000_s1039" style="position:absolute;left:18743;top:21162;width:10287;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textbox>
                    <w:txbxContent>
                      <w:p w:rsidR="009C12A6" w:rsidRDefault="009C12A6" w:rsidP="0016024C">
                        <w:pPr>
                          <w:jc w:val="center"/>
                        </w:pPr>
                        <w:r>
                          <w:rPr>
                            <w:rFonts w:cs="宋体" w:hint="eastAsia"/>
                          </w:rPr>
                          <w:t>普宁市突发环境事件应急预案</w:t>
                        </w:r>
                      </w:p>
                    </w:txbxContent>
                  </v:textbox>
                </v:rect>
                <v:line id="直线 17" o:spid="_x0000_s1040" style="position:absolute;visibility:visible;mso-wrap-style:square" from="10837,24420" to="18838,2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line id="直线 18" o:spid="_x0000_s1041" style="position:absolute;visibility:visible;mso-wrap-style:square" from="29030,13523" to="32459,1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直线 19" o:spid="_x0000_s1042" style="position:absolute;visibility:visible;mso-wrap-style:square" from="29125,24458" to="32554,2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line id="直线 20" o:spid="_x0000_s1043" style="position:absolute;visibility:visible;mso-wrap-style:square" from="32554,13523" to="32560,2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直线 21" o:spid="_x0000_s1044" style="position:absolute;visibility:visible;mso-wrap-style:square" from="32649,18990" to="36078,1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rect id="矩形 22" o:spid="_x0000_s1045" style="position:absolute;left:36078;top:16533;width:18288;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textbox>
                    <w:txbxContent>
                      <w:p w:rsidR="009C12A6" w:rsidRDefault="009C12A6" w:rsidP="0016024C">
                        <w:pPr>
                          <w:jc w:val="center"/>
                        </w:pPr>
                        <w:r>
                          <w:rPr>
                            <w:rFonts w:ascii="宋体" w:hAnsi="宋体" w:hint="eastAsia"/>
                          </w:rPr>
                          <w:t>普宁华侨医院</w:t>
                        </w:r>
                        <w:r>
                          <w:rPr>
                            <w:rFonts w:ascii="宋体" w:hAnsi="宋体" w:cs="宋体" w:hint="eastAsia"/>
                          </w:rPr>
                          <w:t>突发环境事件应急预案</w:t>
                        </w:r>
                      </w:p>
                    </w:txbxContent>
                  </v:textbox>
                </v:rect>
                <w10:anchorlock/>
              </v:group>
            </w:pict>
          </mc:Fallback>
        </mc:AlternateContent>
      </w:r>
    </w:p>
    <w:p w:rsidR="0016024C" w:rsidRDefault="0016024C" w:rsidP="0016024C">
      <w:pPr>
        <w:jc w:val="center"/>
        <w:rPr>
          <w:rFonts w:eastAsia="宋体"/>
          <w:b/>
          <w:bCs/>
          <w:sz w:val="18"/>
          <w:szCs w:val="18"/>
        </w:rPr>
      </w:pPr>
      <w:r>
        <w:rPr>
          <w:rFonts w:eastAsia="宋体"/>
          <w:b/>
          <w:bCs/>
          <w:sz w:val="18"/>
          <w:szCs w:val="18"/>
        </w:rPr>
        <w:t>图</w:t>
      </w:r>
      <w:r>
        <w:rPr>
          <w:rFonts w:eastAsia="宋体"/>
          <w:b/>
          <w:bCs/>
          <w:sz w:val="18"/>
          <w:szCs w:val="18"/>
        </w:rPr>
        <w:t xml:space="preserve">1.4-1 </w:t>
      </w:r>
      <w:r>
        <w:rPr>
          <w:rFonts w:eastAsia="宋体"/>
          <w:b/>
          <w:bCs/>
          <w:sz w:val="18"/>
          <w:szCs w:val="18"/>
        </w:rPr>
        <w:t>医院突发环境事件应急预案外部支援体系框图</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13" w:name="_Toc2075"/>
      <w:r>
        <w:rPr>
          <w:rFonts w:ascii="Times New Roman" w:eastAsia="宋体" w:hAnsi="Times New Roman" w:cs="Times New Roman"/>
          <w:sz w:val="20"/>
          <w:szCs w:val="20"/>
        </w:rPr>
        <w:lastRenderedPageBreak/>
        <w:t>1.</w:t>
      </w:r>
      <w:r>
        <w:rPr>
          <w:rFonts w:ascii="Times New Roman" w:eastAsia="宋体" w:hAnsi="Times New Roman" w:cs="Times New Roman" w:hint="eastAsia"/>
          <w:sz w:val="20"/>
          <w:szCs w:val="20"/>
        </w:rPr>
        <w:t>4</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工作原则</w:t>
      </w:r>
      <w:bookmarkEnd w:id="13"/>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）以人为本，减少危害。切实履行医院的主体责任，把保障员工、人民群众健康和生命财产安全作为首要任务，最大程度地减少突发事件对环境的污染及其造成的人员伤亡和危害。</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）居安思危，预防为主。高度重视安全工作，常抓不懈。对重大安全隐患进行评估、治理，坚持预防与应急相结合，常态与非常态相结合，做好应对突发事件的各项准备工作。</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）统一领导，分级负责。在当地政府部门应急救援指挥部指导下，建立健全以分类管理、分级负责、条块结合、属地管理为主的应急管理体制，落实行政领导责任制。</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）加强应急管理，使应急工作程序化、制度化、法制化。</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）整合内部应急资源和外部应急资源，加强应急队伍建设，形成统一指挥、反应灵敏、功能齐全、协调有序、运转高效的应急管理机制。</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6</w:t>
      </w:r>
      <w:r>
        <w:rPr>
          <w:rFonts w:ascii="Times New Roman" w:hAnsi="Times New Roman"/>
          <w:sz w:val="18"/>
          <w:szCs w:val="18"/>
        </w:rPr>
        <w:t>）预防为主，平战结合。贯彻落实</w:t>
      </w:r>
      <w:r>
        <w:rPr>
          <w:rFonts w:ascii="Times New Roman" w:hAnsi="Times New Roman"/>
          <w:sz w:val="18"/>
          <w:szCs w:val="18"/>
        </w:rPr>
        <w:t>“</w:t>
      </w:r>
      <w:r>
        <w:rPr>
          <w:rFonts w:ascii="Times New Roman" w:hAnsi="Times New Roman"/>
          <w:sz w:val="18"/>
          <w:szCs w:val="18"/>
        </w:rPr>
        <w:t>安全第一，预防为主，综合</w:t>
      </w:r>
      <w:proofErr w:type="gramStart"/>
      <w:r>
        <w:rPr>
          <w:rFonts w:ascii="Times New Roman" w:hAnsi="Times New Roman"/>
          <w:sz w:val="18"/>
          <w:szCs w:val="18"/>
        </w:rPr>
        <w:t>冶理</w:t>
      </w:r>
      <w:proofErr w:type="gramEnd"/>
      <w:r>
        <w:rPr>
          <w:rFonts w:ascii="Times New Roman" w:hAnsi="Times New Roman"/>
          <w:sz w:val="18"/>
          <w:szCs w:val="18"/>
        </w:rPr>
        <w:t>”</w:t>
      </w:r>
      <w:r>
        <w:rPr>
          <w:rFonts w:ascii="Times New Roman" w:hAnsi="Times New Roman"/>
          <w:sz w:val="18"/>
          <w:szCs w:val="18"/>
        </w:rPr>
        <w:t>的方针，坚持事故应急与预防工作相结合。加强危险源管理，做好危险化学品事故预防和预警工作。开展培训教育，组织应急演练，做到常备不懈。进行社会宣传，提高本医院员工和周边群众的安全意识，做好物资和技术储备工作。</w:t>
      </w:r>
    </w:p>
    <w:p w:rsidR="0016024C" w:rsidRDefault="0016024C" w:rsidP="0016024C">
      <w:pPr>
        <w:pStyle w:val="ae"/>
        <w:adjustRightInd/>
        <w:snapToGrid/>
        <w:ind w:firstLine="476"/>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7</w:t>
      </w:r>
      <w:r>
        <w:rPr>
          <w:rFonts w:ascii="Times New Roman" w:hAnsi="Times New Roman"/>
          <w:sz w:val="18"/>
          <w:szCs w:val="18"/>
        </w:rPr>
        <w:t>）归口管理，信息及时。坦诚面向公众、媒体和各利益相关方，提供突发环境事件信息，统一归口发布信息，依靠社会各方资源共同应急。</w:t>
      </w:r>
      <w:r>
        <w:rPr>
          <w:rFonts w:ascii="Times New Roman" w:hAnsi="Times New Roman"/>
          <w:sz w:val="18"/>
          <w:szCs w:val="18"/>
        </w:rPr>
        <w:t xml:space="preserve"> </w:t>
      </w:r>
    </w:p>
    <w:p w:rsidR="0016024C" w:rsidRDefault="0016024C" w:rsidP="0016024C">
      <w:pPr>
        <w:pStyle w:val="1"/>
        <w:widowControl/>
        <w:spacing w:before="0" w:after="0"/>
        <w:rPr>
          <w:rFonts w:eastAsia="宋体"/>
          <w:sz w:val="22"/>
          <w:szCs w:val="22"/>
        </w:rPr>
      </w:pPr>
      <w:bookmarkStart w:id="14" w:name="_Toc395785585"/>
      <w:bookmarkStart w:id="15" w:name="_Toc21212"/>
      <w:r>
        <w:rPr>
          <w:rFonts w:eastAsia="宋体"/>
          <w:sz w:val="22"/>
          <w:szCs w:val="22"/>
        </w:rPr>
        <w:t>2</w:t>
      </w:r>
      <w:bookmarkEnd w:id="14"/>
      <w:r>
        <w:rPr>
          <w:rFonts w:eastAsia="宋体"/>
          <w:sz w:val="22"/>
          <w:szCs w:val="22"/>
        </w:rPr>
        <w:t>医院基本情况及环境风险源</w:t>
      </w:r>
      <w:bookmarkEnd w:id="15"/>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16" w:name="_Toc23339"/>
      <w:r>
        <w:rPr>
          <w:rFonts w:ascii="Times New Roman" w:eastAsia="宋体" w:hAnsi="Times New Roman" w:cs="Times New Roman"/>
          <w:sz w:val="20"/>
          <w:szCs w:val="20"/>
        </w:rPr>
        <w:t xml:space="preserve">2.1 </w:t>
      </w:r>
      <w:r>
        <w:rPr>
          <w:rFonts w:ascii="Times New Roman" w:eastAsia="宋体" w:hAnsi="Times New Roman" w:cs="Times New Roman"/>
          <w:sz w:val="20"/>
          <w:szCs w:val="20"/>
        </w:rPr>
        <w:t>医院基本情况</w:t>
      </w:r>
      <w:bookmarkEnd w:id="16"/>
    </w:p>
    <w:p w:rsidR="0016024C" w:rsidRDefault="0016024C" w:rsidP="0016024C">
      <w:pPr>
        <w:spacing w:line="360" w:lineRule="auto"/>
        <w:ind w:firstLineChars="200" w:firstLine="360"/>
        <w:rPr>
          <w:rFonts w:eastAsia="宋体"/>
          <w:sz w:val="18"/>
          <w:szCs w:val="18"/>
        </w:rPr>
      </w:pPr>
      <w:r>
        <w:rPr>
          <w:rFonts w:eastAsia="宋体"/>
          <w:sz w:val="18"/>
          <w:szCs w:val="18"/>
        </w:rPr>
        <w:t>普宁华侨医院成立于</w:t>
      </w:r>
      <w:r>
        <w:rPr>
          <w:rFonts w:eastAsia="宋体"/>
          <w:sz w:val="18"/>
          <w:szCs w:val="18"/>
        </w:rPr>
        <w:t xml:space="preserve"> 1991 </w:t>
      </w:r>
      <w:r>
        <w:rPr>
          <w:rFonts w:eastAsia="宋体"/>
          <w:sz w:val="18"/>
          <w:szCs w:val="18"/>
        </w:rPr>
        <w:t>年</w:t>
      </w:r>
      <w:r>
        <w:rPr>
          <w:rFonts w:eastAsia="宋体"/>
          <w:sz w:val="18"/>
          <w:szCs w:val="18"/>
        </w:rPr>
        <w:t xml:space="preserve"> 1 </w:t>
      </w:r>
      <w:r>
        <w:rPr>
          <w:rFonts w:eastAsia="宋体"/>
          <w:sz w:val="18"/>
          <w:szCs w:val="18"/>
        </w:rPr>
        <w:t>月，</w:t>
      </w:r>
      <w:proofErr w:type="gramStart"/>
      <w:r>
        <w:rPr>
          <w:rFonts w:eastAsia="宋体"/>
          <w:sz w:val="18"/>
          <w:szCs w:val="18"/>
        </w:rPr>
        <w:t>座落</w:t>
      </w:r>
      <w:proofErr w:type="gramEnd"/>
      <w:r>
        <w:rPr>
          <w:rFonts w:eastAsia="宋体"/>
          <w:sz w:val="18"/>
          <w:szCs w:val="18"/>
        </w:rPr>
        <w:t>在广东省普宁市流沙玉华南路，交通便利。医院门诊、医技、住院三座主楼</w:t>
      </w:r>
      <w:proofErr w:type="gramStart"/>
      <w:r>
        <w:rPr>
          <w:rFonts w:eastAsia="宋体"/>
          <w:sz w:val="18"/>
          <w:szCs w:val="18"/>
        </w:rPr>
        <w:t>成工字型</w:t>
      </w:r>
      <w:proofErr w:type="gramEnd"/>
      <w:r>
        <w:rPr>
          <w:rFonts w:eastAsia="宋体"/>
          <w:sz w:val="18"/>
          <w:szCs w:val="18"/>
        </w:rPr>
        <w:t>排列，楼间通廊连接。急诊楼、后勤楼、宿舍楼、</w:t>
      </w:r>
      <w:proofErr w:type="gramStart"/>
      <w:r>
        <w:rPr>
          <w:rFonts w:eastAsia="宋体"/>
          <w:sz w:val="18"/>
          <w:szCs w:val="18"/>
        </w:rPr>
        <w:t>座落</w:t>
      </w:r>
      <w:proofErr w:type="gramEnd"/>
      <w:r>
        <w:rPr>
          <w:rFonts w:eastAsia="宋体"/>
          <w:sz w:val="18"/>
          <w:szCs w:val="18"/>
        </w:rPr>
        <w:t>有序，布局合理。医院占地面积约</w:t>
      </w:r>
      <w:r>
        <w:rPr>
          <w:rFonts w:eastAsia="宋体"/>
          <w:sz w:val="18"/>
          <w:szCs w:val="18"/>
        </w:rPr>
        <w:t>30900</w:t>
      </w:r>
      <w:r>
        <w:rPr>
          <w:rFonts w:eastAsia="宋体"/>
          <w:sz w:val="18"/>
          <w:szCs w:val="18"/>
        </w:rPr>
        <w:t>平方米，建筑面积约</w:t>
      </w:r>
      <w:r>
        <w:rPr>
          <w:rFonts w:eastAsia="宋体"/>
          <w:sz w:val="18"/>
          <w:szCs w:val="18"/>
        </w:rPr>
        <w:t xml:space="preserve"> 81300 </w:t>
      </w:r>
      <w:r>
        <w:rPr>
          <w:rFonts w:eastAsia="宋体"/>
          <w:sz w:val="18"/>
          <w:szCs w:val="18"/>
        </w:rPr>
        <w:t>平方米，开设病床有</w:t>
      </w:r>
      <w:r>
        <w:rPr>
          <w:rFonts w:eastAsia="宋体"/>
          <w:sz w:val="18"/>
          <w:szCs w:val="18"/>
        </w:rPr>
        <w:t>680</w:t>
      </w:r>
      <w:r>
        <w:rPr>
          <w:rFonts w:eastAsia="宋体"/>
          <w:sz w:val="18"/>
          <w:szCs w:val="18"/>
        </w:rPr>
        <w:t>张。医院在职职工</w:t>
      </w:r>
      <w:r>
        <w:rPr>
          <w:rFonts w:eastAsia="宋体"/>
          <w:sz w:val="18"/>
          <w:szCs w:val="18"/>
        </w:rPr>
        <w:t xml:space="preserve"> 685 </w:t>
      </w:r>
      <w:r>
        <w:rPr>
          <w:rFonts w:eastAsia="宋体"/>
          <w:sz w:val="18"/>
          <w:szCs w:val="18"/>
        </w:rPr>
        <w:t>人。医院目前设置有预防保健科，体检中心、</w:t>
      </w:r>
      <w:r>
        <w:rPr>
          <w:rFonts w:eastAsia="宋体"/>
          <w:sz w:val="18"/>
          <w:szCs w:val="18"/>
        </w:rPr>
        <w:t>ICU</w:t>
      </w:r>
      <w:r>
        <w:rPr>
          <w:rFonts w:eastAsia="宋体"/>
          <w:sz w:val="18"/>
          <w:szCs w:val="18"/>
        </w:rPr>
        <w:t>、内科、外科、产科、儿科、小儿外科、眼科、耳鼻咽喉科、皮肤和精神科、肿瘤科、急诊科、肿瘤放疗科、麻醉科、医学检验科、肿瘤科、医学影像科、中医科、中西医结合科、血液透析中心、康复理疗中心、高压氧治疗中心、</w:t>
      </w:r>
      <w:r>
        <w:rPr>
          <w:rFonts w:eastAsia="宋体"/>
          <w:sz w:val="18"/>
          <w:szCs w:val="18"/>
        </w:rPr>
        <w:t xml:space="preserve">120 </w:t>
      </w:r>
      <w:r>
        <w:rPr>
          <w:rFonts w:eastAsia="宋体"/>
          <w:sz w:val="18"/>
          <w:szCs w:val="18"/>
        </w:rPr>
        <w:t>急救中心、腔镜中心等病区，</w:t>
      </w:r>
      <w:r>
        <w:rPr>
          <w:rFonts w:eastAsia="宋体"/>
          <w:sz w:val="18"/>
          <w:szCs w:val="18"/>
        </w:rPr>
        <w:t xml:space="preserve">20 </w:t>
      </w:r>
      <w:r>
        <w:rPr>
          <w:rFonts w:eastAsia="宋体"/>
          <w:sz w:val="18"/>
          <w:szCs w:val="18"/>
        </w:rPr>
        <w:t>多个专业、</w:t>
      </w:r>
      <w:r>
        <w:rPr>
          <w:rFonts w:eastAsia="宋体"/>
          <w:sz w:val="18"/>
          <w:szCs w:val="18"/>
        </w:rPr>
        <w:t xml:space="preserve">40 </w:t>
      </w:r>
      <w:r>
        <w:rPr>
          <w:rFonts w:eastAsia="宋体"/>
          <w:sz w:val="18"/>
          <w:szCs w:val="18"/>
        </w:rPr>
        <w:t>多个诊疗、医技科室。颅脑外科、创伤骨科、矫形外科、泌尿外科、普外科、胸科、妇产、口腔、五官、微创手术系列（前列腺增生气化电切术、膀胱肿瘤气化电切术）、膀胱结石、后尿道结石镜下碎石术、肺部及心包手术、腹部等微创手术、心血管内科、精神内科、肾内科、呼吸内科、消化内科等项目，在省内同级医院处于领先水平，其中部分中心的技术已达到国内先进水平。</w:t>
      </w:r>
    </w:p>
    <w:p w:rsidR="0016024C" w:rsidRDefault="0016024C" w:rsidP="0016024C">
      <w:pPr>
        <w:spacing w:line="360" w:lineRule="auto"/>
        <w:ind w:firstLineChars="200" w:firstLine="360"/>
        <w:rPr>
          <w:rFonts w:eastAsia="宋体"/>
          <w:sz w:val="18"/>
          <w:szCs w:val="18"/>
        </w:rPr>
      </w:pPr>
      <w:r>
        <w:rPr>
          <w:rFonts w:eastAsia="宋体"/>
          <w:sz w:val="18"/>
          <w:szCs w:val="18"/>
        </w:rPr>
        <w:t>医院拥有先进的西门子螺旋</w:t>
      </w:r>
      <w:r>
        <w:rPr>
          <w:rFonts w:eastAsia="宋体"/>
          <w:sz w:val="18"/>
          <w:szCs w:val="18"/>
        </w:rPr>
        <w:t>CT</w:t>
      </w:r>
      <w:r>
        <w:rPr>
          <w:rFonts w:eastAsia="宋体"/>
          <w:sz w:val="18"/>
          <w:szCs w:val="18"/>
        </w:rPr>
        <w:t>、磁共振成像系统、全身</w:t>
      </w:r>
      <w:r>
        <w:rPr>
          <w:rFonts w:eastAsia="宋体"/>
          <w:sz w:val="18"/>
          <w:szCs w:val="18"/>
        </w:rPr>
        <w:t>CT</w:t>
      </w:r>
      <w:r>
        <w:rPr>
          <w:rFonts w:eastAsia="宋体"/>
          <w:sz w:val="18"/>
          <w:szCs w:val="18"/>
        </w:rPr>
        <w:t>、高压氧舱、</w:t>
      </w:r>
      <w:r>
        <w:rPr>
          <w:rFonts w:eastAsia="宋体"/>
          <w:sz w:val="18"/>
          <w:szCs w:val="18"/>
        </w:rPr>
        <w:t>BJ/6B-400</w:t>
      </w:r>
      <w:r>
        <w:rPr>
          <w:rFonts w:eastAsia="宋体"/>
          <w:sz w:val="18"/>
          <w:szCs w:val="18"/>
        </w:rPr>
        <w:t>直线加速器、多功能彩色</w:t>
      </w:r>
      <w:r>
        <w:rPr>
          <w:rFonts w:eastAsia="宋体"/>
          <w:sz w:val="18"/>
          <w:szCs w:val="18"/>
        </w:rPr>
        <w:t xml:space="preserve"> B </w:t>
      </w:r>
      <w:r>
        <w:rPr>
          <w:rFonts w:eastAsia="宋体"/>
          <w:sz w:val="18"/>
          <w:szCs w:val="18"/>
        </w:rPr>
        <w:t>超、数字减影血管造影剂、</w:t>
      </w:r>
      <w:r>
        <w:rPr>
          <w:rFonts w:eastAsia="宋体"/>
          <w:sz w:val="18"/>
          <w:szCs w:val="18"/>
        </w:rPr>
        <w:t xml:space="preserve">1000 </w:t>
      </w:r>
      <w:proofErr w:type="gramStart"/>
      <w:r>
        <w:rPr>
          <w:rFonts w:eastAsia="宋体"/>
          <w:sz w:val="18"/>
          <w:szCs w:val="18"/>
        </w:rPr>
        <w:t>毫安数字</w:t>
      </w:r>
      <w:proofErr w:type="gramEnd"/>
      <w:r>
        <w:rPr>
          <w:rFonts w:eastAsia="宋体"/>
          <w:sz w:val="18"/>
          <w:szCs w:val="18"/>
        </w:rPr>
        <w:t>减影电视</w:t>
      </w:r>
      <w:r>
        <w:rPr>
          <w:rFonts w:eastAsia="宋体"/>
          <w:sz w:val="18"/>
          <w:szCs w:val="18"/>
        </w:rPr>
        <w:t xml:space="preserve"> X </w:t>
      </w:r>
      <w:r>
        <w:rPr>
          <w:rFonts w:eastAsia="宋体"/>
          <w:sz w:val="18"/>
          <w:szCs w:val="18"/>
        </w:rPr>
        <w:t>光机、手术用移动式</w:t>
      </w:r>
      <w:r>
        <w:rPr>
          <w:rFonts w:eastAsia="宋体"/>
          <w:sz w:val="18"/>
          <w:szCs w:val="18"/>
        </w:rPr>
        <w:t xml:space="preserve"> C </w:t>
      </w:r>
      <w:proofErr w:type="gramStart"/>
      <w:r>
        <w:rPr>
          <w:rFonts w:eastAsia="宋体"/>
          <w:sz w:val="18"/>
          <w:szCs w:val="18"/>
        </w:rPr>
        <w:t>臂电视</w:t>
      </w:r>
      <w:proofErr w:type="gramEnd"/>
      <w:r>
        <w:rPr>
          <w:rFonts w:eastAsia="宋体"/>
          <w:sz w:val="18"/>
          <w:szCs w:val="18"/>
        </w:rPr>
        <w:t xml:space="preserve"> X </w:t>
      </w:r>
      <w:r>
        <w:rPr>
          <w:rFonts w:eastAsia="宋体"/>
          <w:sz w:val="18"/>
          <w:szCs w:val="18"/>
        </w:rPr>
        <w:t>光机、肠胃造影剂、</w:t>
      </w:r>
      <w:proofErr w:type="gramStart"/>
      <w:r>
        <w:rPr>
          <w:rFonts w:eastAsia="宋体"/>
          <w:sz w:val="18"/>
          <w:szCs w:val="18"/>
        </w:rPr>
        <w:t>西门子阿克松红杉树全</w:t>
      </w:r>
      <w:proofErr w:type="gramEnd"/>
      <w:r>
        <w:rPr>
          <w:rFonts w:eastAsia="宋体"/>
          <w:sz w:val="18"/>
          <w:szCs w:val="18"/>
        </w:rPr>
        <w:t>数字化彩色多普超声诊断系统、全自动免疫分析仪、电子胃镜、血液</w:t>
      </w:r>
      <w:r>
        <w:rPr>
          <w:rFonts w:eastAsia="宋体"/>
          <w:sz w:val="18"/>
          <w:szCs w:val="18"/>
        </w:rPr>
        <w:lastRenderedPageBreak/>
        <w:t>透析机及眼科</w:t>
      </w:r>
      <w:r>
        <w:rPr>
          <w:rFonts w:eastAsia="宋体"/>
          <w:sz w:val="18"/>
          <w:szCs w:val="18"/>
        </w:rPr>
        <w:t xml:space="preserve"> A/B </w:t>
      </w:r>
      <w:r>
        <w:rPr>
          <w:rFonts w:eastAsia="宋体"/>
          <w:sz w:val="18"/>
          <w:szCs w:val="18"/>
        </w:rPr>
        <w:t>超、玻璃体切割机、电脑信息体系等大、中型高档先进医疗仪器设备</w:t>
      </w:r>
      <w:r>
        <w:rPr>
          <w:rFonts w:eastAsia="宋体"/>
          <w:sz w:val="18"/>
          <w:szCs w:val="18"/>
        </w:rPr>
        <w:t xml:space="preserve"> 461 </w:t>
      </w:r>
      <w:r>
        <w:rPr>
          <w:rFonts w:eastAsia="宋体"/>
          <w:sz w:val="18"/>
          <w:szCs w:val="18"/>
        </w:rPr>
        <w:t>台（套）。</w:t>
      </w:r>
    </w:p>
    <w:p w:rsidR="0016024C" w:rsidRDefault="0016024C" w:rsidP="0016024C">
      <w:pPr>
        <w:spacing w:line="360" w:lineRule="auto"/>
        <w:ind w:firstLineChars="200" w:firstLine="360"/>
        <w:rPr>
          <w:rFonts w:eastAsia="宋体"/>
          <w:sz w:val="18"/>
          <w:szCs w:val="18"/>
        </w:rPr>
      </w:pPr>
      <w:r>
        <w:rPr>
          <w:rFonts w:eastAsia="宋体"/>
          <w:sz w:val="18"/>
          <w:szCs w:val="18"/>
        </w:rPr>
        <w:t>医院东、南、西侧相隔</w:t>
      </w:r>
      <w:r>
        <w:rPr>
          <w:rFonts w:eastAsia="宋体"/>
          <w:sz w:val="18"/>
          <w:szCs w:val="18"/>
        </w:rPr>
        <w:t xml:space="preserve"> 5 </w:t>
      </w:r>
      <w:r>
        <w:rPr>
          <w:rFonts w:eastAsia="宋体"/>
          <w:sz w:val="18"/>
          <w:szCs w:val="18"/>
        </w:rPr>
        <w:t>米为南平里住宅小区（距离约</w:t>
      </w:r>
      <w:r>
        <w:rPr>
          <w:rFonts w:eastAsia="宋体"/>
          <w:sz w:val="18"/>
          <w:szCs w:val="18"/>
        </w:rPr>
        <w:t xml:space="preserve"> 5m</w:t>
      </w:r>
      <w:r>
        <w:rPr>
          <w:rFonts w:eastAsia="宋体"/>
          <w:sz w:val="18"/>
          <w:szCs w:val="18"/>
        </w:rPr>
        <w:t>），北侧相隔流沙大道为白沙陇住宅小区（距离约</w:t>
      </w:r>
      <w:r>
        <w:rPr>
          <w:rFonts w:eastAsia="宋体"/>
          <w:sz w:val="18"/>
          <w:szCs w:val="18"/>
        </w:rPr>
        <w:t xml:space="preserve"> 30m</w:t>
      </w:r>
      <w:r>
        <w:rPr>
          <w:rFonts w:eastAsia="宋体"/>
          <w:sz w:val="18"/>
          <w:szCs w:val="18"/>
        </w:rPr>
        <w:t>），流沙大道为普宁的交通主干道。</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17" w:name="_Toc6582"/>
      <w:r>
        <w:rPr>
          <w:rFonts w:ascii="Times New Roman" w:eastAsia="宋体" w:hAnsi="Times New Roman" w:cs="Times New Roman"/>
          <w:sz w:val="20"/>
          <w:szCs w:val="20"/>
        </w:rPr>
        <w:t>2.2</w:t>
      </w:r>
      <w:r>
        <w:rPr>
          <w:rFonts w:ascii="Times New Roman" w:eastAsia="宋体" w:hAnsi="Times New Roman" w:cs="Times New Roman"/>
          <w:sz w:val="20"/>
          <w:szCs w:val="20"/>
        </w:rPr>
        <w:t>医院平面布置</w:t>
      </w:r>
      <w:bookmarkEnd w:id="17"/>
    </w:p>
    <w:p w:rsidR="0016024C" w:rsidRDefault="0016024C" w:rsidP="0016024C">
      <w:pPr>
        <w:spacing w:line="360" w:lineRule="auto"/>
        <w:ind w:firstLineChars="200" w:firstLine="360"/>
        <w:rPr>
          <w:rFonts w:eastAsia="宋体"/>
          <w:sz w:val="18"/>
          <w:szCs w:val="18"/>
        </w:rPr>
      </w:pPr>
      <w:r>
        <w:rPr>
          <w:rFonts w:eastAsia="宋体" w:hint="eastAsia"/>
          <w:sz w:val="18"/>
          <w:szCs w:val="18"/>
        </w:rPr>
        <w:t>医院</w:t>
      </w:r>
      <w:r>
        <w:rPr>
          <w:rFonts w:eastAsia="宋体"/>
          <w:sz w:val="18"/>
          <w:szCs w:val="18"/>
        </w:rPr>
        <w:t>位于普宁市流沙西街道玉华路，项目区</w:t>
      </w:r>
      <w:r>
        <w:rPr>
          <w:rFonts w:eastAsia="宋体" w:hint="eastAsia"/>
          <w:sz w:val="18"/>
          <w:szCs w:val="18"/>
        </w:rPr>
        <w:t>东</w:t>
      </w:r>
      <w:r>
        <w:rPr>
          <w:rFonts w:eastAsia="宋体"/>
          <w:sz w:val="18"/>
          <w:szCs w:val="18"/>
        </w:rPr>
        <w:t>侧</w:t>
      </w:r>
      <w:r>
        <w:rPr>
          <w:rFonts w:eastAsia="宋体" w:hint="eastAsia"/>
          <w:sz w:val="18"/>
          <w:szCs w:val="18"/>
        </w:rPr>
        <w:t>面向流沙大道</w:t>
      </w:r>
      <w:r>
        <w:rPr>
          <w:rFonts w:eastAsia="宋体"/>
          <w:sz w:val="18"/>
          <w:szCs w:val="18"/>
        </w:rPr>
        <w:t>设置一个出入口。</w:t>
      </w:r>
      <w:r>
        <w:rPr>
          <w:rFonts w:eastAsia="宋体" w:hint="eastAsia"/>
          <w:sz w:val="18"/>
          <w:szCs w:val="18"/>
        </w:rPr>
        <w:t>依次由南往北为住院大楼、</w:t>
      </w:r>
      <w:r>
        <w:rPr>
          <w:rFonts w:eastAsia="宋体"/>
          <w:sz w:val="18"/>
          <w:szCs w:val="18"/>
        </w:rPr>
        <w:t>综合楼</w:t>
      </w:r>
      <w:r>
        <w:rPr>
          <w:rFonts w:eastAsia="宋体" w:hint="eastAsia"/>
          <w:sz w:val="18"/>
          <w:szCs w:val="18"/>
        </w:rPr>
        <w:t>、医技楼、门诊楼</w:t>
      </w:r>
      <w:r>
        <w:rPr>
          <w:rFonts w:eastAsia="宋体"/>
          <w:sz w:val="18"/>
          <w:szCs w:val="18"/>
        </w:rPr>
        <w:t>，</w:t>
      </w:r>
      <w:r>
        <w:rPr>
          <w:rFonts w:eastAsia="宋体" w:hint="eastAsia"/>
          <w:sz w:val="18"/>
          <w:szCs w:val="18"/>
        </w:rPr>
        <w:t>医院西面为附属楼、后勤楼、急诊楼；</w:t>
      </w:r>
      <w:proofErr w:type="gramStart"/>
      <w:r>
        <w:rPr>
          <w:rFonts w:eastAsia="宋体"/>
          <w:sz w:val="18"/>
          <w:szCs w:val="18"/>
        </w:rPr>
        <w:t>污水处理站池体</w:t>
      </w:r>
      <w:proofErr w:type="gramEnd"/>
      <w:r>
        <w:rPr>
          <w:rFonts w:eastAsia="宋体"/>
          <w:sz w:val="18"/>
          <w:szCs w:val="18"/>
        </w:rPr>
        <w:t>为</w:t>
      </w:r>
      <w:proofErr w:type="gramStart"/>
      <w:r>
        <w:rPr>
          <w:rFonts w:eastAsia="宋体"/>
          <w:sz w:val="18"/>
          <w:szCs w:val="18"/>
        </w:rPr>
        <w:t>地下式砖</w:t>
      </w:r>
      <w:proofErr w:type="gramEnd"/>
      <w:r>
        <w:rPr>
          <w:rFonts w:eastAsia="宋体"/>
          <w:sz w:val="18"/>
          <w:szCs w:val="18"/>
        </w:rPr>
        <w:t>混结构，一体化设备为</w:t>
      </w:r>
      <w:proofErr w:type="gramStart"/>
      <w:r>
        <w:rPr>
          <w:rFonts w:eastAsia="宋体"/>
          <w:sz w:val="18"/>
          <w:szCs w:val="18"/>
        </w:rPr>
        <w:t>地上式碳</w:t>
      </w:r>
      <w:proofErr w:type="gramEnd"/>
      <w:r>
        <w:rPr>
          <w:rFonts w:eastAsia="宋体"/>
          <w:sz w:val="18"/>
          <w:szCs w:val="18"/>
        </w:rPr>
        <w:t>钢结构；医疗垃圾暂存处位于</w:t>
      </w:r>
      <w:r>
        <w:rPr>
          <w:rFonts w:eastAsia="宋体" w:hint="eastAsia"/>
          <w:sz w:val="18"/>
          <w:szCs w:val="18"/>
        </w:rPr>
        <w:t>附属楼西侧</w:t>
      </w:r>
      <w:r>
        <w:rPr>
          <w:rFonts w:eastAsia="宋体"/>
          <w:sz w:val="18"/>
          <w:szCs w:val="18"/>
        </w:rPr>
        <w:t>。</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18" w:name="_Toc25630"/>
      <w:r>
        <w:rPr>
          <w:rFonts w:ascii="Times New Roman" w:eastAsia="宋体" w:hAnsi="Times New Roman" w:cs="Times New Roman"/>
          <w:sz w:val="20"/>
          <w:szCs w:val="20"/>
        </w:rPr>
        <w:t>2.3</w:t>
      </w:r>
      <w:r>
        <w:rPr>
          <w:rFonts w:ascii="Times New Roman" w:eastAsia="宋体" w:hAnsi="Times New Roman" w:cs="Times New Roman"/>
          <w:sz w:val="20"/>
          <w:szCs w:val="20"/>
        </w:rPr>
        <w:t>医院周围情况</w:t>
      </w:r>
      <w:bookmarkEnd w:id="18"/>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 2.3.1</w:t>
      </w:r>
      <w:r>
        <w:rPr>
          <w:rFonts w:ascii="Times New Roman" w:eastAsia="宋体" w:hAnsi="Times New Roman" w:cs="Times New Roman"/>
          <w:kern w:val="21"/>
          <w:sz w:val="18"/>
          <w:szCs w:val="18"/>
        </w:rPr>
        <w:t>自然环境简况</w:t>
      </w:r>
    </w:p>
    <w:p w:rsidR="0016024C" w:rsidRDefault="0016024C" w:rsidP="0016024C">
      <w:pPr>
        <w:spacing w:line="360" w:lineRule="auto"/>
        <w:ind w:firstLineChars="100" w:firstLine="180"/>
        <w:rPr>
          <w:rFonts w:eastAsia="宋体"/>
          <w:sz w:val="18"/>
          <w:szCs w:val="18"/>
        </w:rPr>
      </w:pPr>
      <w:r>
        <w:rPr>
          <w:rFonts w:eastAsia="宋体"/>
          <w:sz w:val="18"/>
          <w:szCs w:val="18"/>
        </w:rPr>
        <w:t xml:space="preserve"> 1</w:t>
      </w:r>
      <w:r>
        <w:rPr>
          <w:rFonts w:eastAsia="宋体"/>
          <w:sz w:val="18"/>
          <w:szCs w:val="18"/>
        </w:rPr>
        <w:t>、</w:t>
      </w:r>
      <w:r>
        <w:rPr>
          <w:rFonts w:eastAsia="宋体"/>
          <w:sz w:val="18"/>
          <w:szCs w:val="18"/>
        </w:rPr>
        <w:t xml:space="preserve"> </w:t>
      </w:r>
      <w:r>
        <w:rPr>
          <w:rFonts w:eastAsia="宋体"/>
          <w:sz w:val="18"/>
          <w:szCs w:val="18"/>
        </w:rPr>
        <w:t>地理位置</w:t>
      </w:r>
    </w:p>
    <w:p w:rsidR="0016024C" w:rsidRDefault="0016024C" w:rsidP="0016024C">
      <w:pPr>
        <w:spacing w:line="360" w:lineRule="auto"/>
        <w:ind w:firstLineChars="200" w:firstLine="360"/>
        <w:rPr>
          <w:rFonts w:eastAsia="宋体"/>
          <w:sz w:val="18"/>
          <w:szCs w:val="18"/>
        </w:rPr>
      </w:pPr>
      <w:r>
        <w:rPr>
          <w:rFonts w:eastAsia="宋体"/>
          <w:sz w:val="18"/>
          <w:szCs w:val="18"/>
        </w:rPr>
        <w:t>普宁市位于广东省东南部、潮汕平原西缘，东</w:t>
      </w:r>
      <w:proofErr w:type="gramStart"/>
      <w:r>
        <w:rPr>
          <w:rFonts w:eastAsia="宋体"/>
          <w:sz w:val="18"/>
          <w:szCs w:val="18"/>
        </w:rPr>
        <w:t>毗</w:t>
      </w:r>
      <w:proofErr w:type="gramEnd"/>
      <w:r>
        <w:rPr>
          <w:rFonts w:eastAsia="宋体"/>
          <w:sz w:val="18"/>
          <w:szCs w:val="18"/>
        </w:rPr>
        <w:t>汕头市潮南区，南邻惠来县，西南连陆丰市、陆河县，西北接揭西县，东北界</w:t>
      </w:r>
      <w:proofErr w:type="gramStart"/>
      <w:r>
        <w:rPr>
          <w:rFonts w:eastAsia="宋体"/>
          <w:sz w:val="18"/>
          <w:szCs w:val="18"/>
        </w:rPr>
        <w:t>榕</w:t>
      </w:r>
      <w:proofErr w:type="gramEnd"/>
      <w:r>
        <w:rPr>
          <w:rFonts w:eastAsia="宋体"/>
          <w:sz w:val="18"/>
          <w:szCs w:val="18"/>
        </w:rPr>
        <w:t>城区。在东经</w:t>
      </w:r>
      <w:r>
        <w:rPr>
          <w:rFonts w:eastAsia="宋体"/>
          <w:sz w:val="18"/>
          <w:szCs w:val="18"/>
        </w:rPr>
        <w:t>115°43′10″-116°21′02″</w:t>
      </w:r>
      <w:r>
        <w:rPr>
          <w:rFonts w:eastAsia="宋体"/>
          <w:sz w:val="18"/>
          <w:szCs w:val="18"/>
        </w:rPr>
        <w:t>，北纬</w:t>
      </w:r>
      <w:r>
        <w:rPr>
          <w:rFonts w:eastAsia="宋体"/>
          <w:sz w:val="18"/>
          <w:szCs w:val="18"/>
        </w:rPr>
        <w:t>23°05′40″-23°31′48″</w:t>
      </w:r>
      <w:r>
        <w:rPr>
          <w:rFonts w:eastAsia="宋体"/>
          <w:sz w:val="18"/>
          <w:szCs w:val="18"/>
        </w:rPr>
        <w:t>之间。北回归线从市境北部通过。属南亚热带季风气候。国道</w:t>
      </w:r>
      <w:r>
        <w:rPr>
          <w:rFonts w:eastAsia="宋体"/>
          <w:sz w:val="18"/>
          <w:szCs w:val="18"/>
        </w:rPr>
        <w:t>324</w:t>
      </w:r>
      <w:r>
        <w:rPr>
          <w:rFonts w:eastAsia="宋体"/>
          <w:sz w:val="18"/>
          <w:szCs w:val="18"/>
        </w:rPr>
        <w:t>线、省道</w:t>
      </w:r>
      <w:r>
        <w:rPr>
          <w:rFonts w:eastAsia="宋体"/>
          <w:sz w:val="18"/>
          <w:szCs w:val="18"/>
        </w:rPr>
        <w:t xml:space="preserve">S236 </w:t>
      </w:r>
      <w:r>
        <w:rPr>
          <w:rFonts w:eastAsia="宋体"/>
          <w:sz w:val="18"/>
          <w:szCs w:val="18"/>
        </w:rPr>
        <w:t>线、揭</w:t>
      </w:r>
      <w:r>
        <w:rPr>
          <w:rFonts w:eastAsia="宋体"/>
          <w:sz w:val="18"/>
          <w:szCs w:val="18"/>
        </w:rPr>
        <w:t>(</w:t>
      </w:r>
      <w:r>
        <w:rPr>
          <w:rFonts w:eastAsia="宋体"/>
          <w:sz w:val="18"/>
          <w:szCs w:val="18"/>
        </w:rPr>
        <w:t>阳</w:t>
      </w:r>
      <w:r>
        <w:rPr>
          <w:rFonts w:eastAsia="宋体"/>
          <w:sz w:val="18"/>
          <w:szCs w:val="18"/>
        </w:rPr>
        <w:t>)</w:t>
      </w:r>
      <w:r>
        <w:rPr>
          <w:rFonts w:eastAsia="宋体"/>
          <w:sz w:val="18"/>
          <w:szCs w:val="18"/>
        </w:rPr>
        <w:t>神</w:t>
      </w:r>
      <w:r>
        <w:rPr>
          <w:rFonts w:eastAsia="宋体"/>
          <w:sz w:val="18"/>
          <w:szCs w:val="18"/>
        </w:rPr>
        <w:t>(</w:t>
      </w:r>
      <w:r>
        <w:rPr>
          <w:rFonts w:eastAsia="宋体"/>
          <w:sz w:val="18"/>
          <w:szCs w:val="18"/>
        </w:rPr>
        <w:t>泉</w:t>
      </w:r>
      <w:r>
        <w:rPr>
          <w:rFonts w:eastAsia="宋体"/>
          <w:sz w:val="18"/>
          <w:szCs w:val="18"/>
        </w:rPr>
        <w:t>)</w:t>
      </w:r>
      <w:r>
        <w:rPr>
          <w:rFonts w:eastAsia="宋体"/>
          <w:sz w:val="18"/>
          <w:szCs w:val="18"/>
        </w:rPr>
        <w:t>线、长</w:t>
      </w:r>
      <w:r>
        <w:rPr>
          <w:rFonts w:eastAsia="宋体"/>
          <w:sz w:val="18"/>
          <w:szCs w:val="18"/>
        </w:rPr>
        <w:t>(</w:t>
      </w:r>
      <w:r>
        <w:rPr>
          <w:rFonts w:eastAsia="宋体"/>
          <w:sz w:val="18"/>
          <w:szCs w:val="18"/>
        </w:rPr>
        <w:t>布</w:t>
      </w:r>
      <w:r>
        <w:rPr>
          <w:rFonts w:eastAsia="宋体"/>
          <w:sz w:val="18"/>
          <w:szCs w:val="18"/>
        </w:rPr>
        <w:t>)</w:t>
      </w:r>
      <w:r>
        <w:rPr>
          <w:rFonts w:eastAsia="宋体"/>
          <w:sz w:val="18"/>
          <w:szCs w:val="18"/>
        </w:rPr>
        <w:t>池</w:t>
      </w:r>
      <w:r>
        <w:rPr>
          <w:rFonts w:eastAsia="宋体"/>
          <w:sz w:val="18"/>
          <w:szCs w:val="18"/>
        </w:rPr>
        <w:t>(</w:t>
      </w:r>
      <w:r>
        <w:rPr>
          <w:rFonts w:eastAsia="宋体"/>
          <w:sz w:val="18"/>
          <w:szCs w:val="18"/>
        </w:rPr>
        <w:t>尾</w:t>
      </w:r>
      <w:r>
        <w:rPr>
          <w:rFonts w:eastAsia="宋体"/>
          <w:sz w:val="18"/>
          <w:szCs w:val="18"/>
        </w:rPr>
        <w:t>)</w:t>
      </w:r>
      <w:r>
        <w:rPr>
          <w:rFonts w:eastAsia="宋体"/>
          <w:sz w:val="18"/>
          <w:szCs w:val="18"/>
        </w:rPr>
        <w:t>线在市区交汇，普惠高速、</w:t>
      </w:r>
      <w:proofErr w:type="gramStart"/>
      <w:r>
        <w:rPr>
          <w:rFonts w:eastAsia="宋体"/>
          <w:sz w:val="18"/>
          <w:szCs w:val="18"/>
        </w:rPr>
        <w:t>揭普高速</w:t>
      </w:r>
      <w:proofErr w:type="gramEnd"/>
      <w:r>
        <w:rPr>
          <w:rFonts w:eastAsia="宋体"/>
          <w:sz w:val="18"/>
          <w:szCs w:val="18"/>
        </w:rPr>
        <w:t>经过普宁。市区流沙距广州市</w:t>
      </w:r>
      <w:r>
        <w:rPr>
          <w:rFonts w:eastAsia="宋体"/>
          <w:sz w:val="18"/>
          <w:szCs w:val="18"/>
        </w:rPr>
        <w:t>400km</w:t>
      </w:r>
      <w:r>
        <w:rPr>
          <w:rFonts w:eastAsia="宋体"/>
          <w:sz w:val="18"/>
          <w:szCs w:val="18"/>
        </w:rPr>
        <w:t>、深圳市</w:t>
      </w:r>
      <w:r>
        <w:rPr>
          <w:rFonts w:eastAsia="宋体"/>
          <w:sz w:val="18"/>
          <w:szCs w:val="18"/>
        </w:rPr>
        <w:t>300km</w:t>
      </w:r>
      <w:r>
        <w:rPr>
          <w:rFonts w:eastAsia="宋体"/>
          <w:sz w:val="18"/>
          <w:szCs w:val="18"/>
        </w:rPr>
        <w:t>、汕头市</w:t>
      </w:r>
      <w:r>
        <w:rPr>
          <w:rFonts w:eastAsia="宋体"/>
          <w:sz w:val="18"/>
          <w:szCs w:val="18"/>
        </w:rPr>
        <w:t>60km</w:t>
      </w:r>
      <w:r>
        <w:rPr>
          <w:rFonts w:eastAsia="宋体"/>
          <w:sz w:val="18"/>
          <w:szCs w:val="18"/>
        </w:rPr>
        <w:t>，揭阳榕城</w:t>
      </w:r>
      <w:r>
        <w:rPr>
          <w:rFonts w:eastAsia="宋体"/>
          <w:sz w:val="18"/>
          <w:szCs w:val="18"/>
        </w:rPr>
        <w:t>40km</w:t>
      </w:r>
      <w:r>
        <w:rPr>
          <w:rFonts w:eastAsia="宋体"/>
          <w:sz w:val="18"/>
          <w:szCs w:val="18"/>
        </w:rPr>
        <w:t>。境内主要河流有练江、榕江和龙江。</w:t>
      </w:r>
    </w:p>
    <w:p w:rsidR="0016024C" w:rsidRDefault="0016024C" w:rsidP="0016024C">
      <w:pPr>
        <w:pStyle w:val="aff1"/>
        <w:spacing w:line="360" w:lineRule="auto"/>
        <w:ind w:firstLineChars="200" w:firstLine="392"/>
        <w:rPr>
          <w:rFonts w:ascii="Times New Roman" w:hAnsi="Times New Roman" w:cs="Times New Roman"/>
          <w:sz w:val="18"/>
          <w:szCs w:val="13"/>
        </w:rPr>
      </w:pPr>
      <w:r>
        <w:rPr>
          <w:rFonts w:ascii="Times New Roman" w:hAnsi="Times New Roman" w:cs="Times New Roman"/>
          <w:spacing w:val="8"/>
          <w:sz w:val="18"/>
          <w:szCs w:val="13"/>
        </w:rPr>
        <w:t>医院位于</w:t>
      </w:r>
      <w:r>
        <w:rPr>
          <w:rFonts w:ascii="Times New Roman" w:hAnsi="Times New Roman" w:cs="Times New Roman"/>
          <w:sz w:val="18"/>
          <w:szCs w:val="18"/>
        </w:rPr>
        <w:t>普宁市流沙西街道玉华路</w:t>
      </w:r>
      <w:r>
        <w:rPr>
          <w:rFonts w:ascii="Times New Roman" w:hAnsi="Times New Roman" w:cs="Times New Roman"/>
          <w:sz w:val="18"/>
          <w:szCs w:val="13"/>
        </w:rPr>
        <w:t>（中心点经纬度坐标为：</w:t>
      </w:r>
      <w:r>
        <w:rPr>
          <w:rFonts w:ascii="Times New Roman" w:hAnsi="Times New Roman" w:cs="Times New Roman"/>
          <w:sz w:val="18"/>
          <w:szCs w:val="13"/>
        </w:rPr>
        <w:t>E116°09′45.74″</w:t>
      </w:r>
      <w:r>
        <w:rPr>
          <w:rFonts w:ascii="Times New Roman" w:hAnsi="Times New Roman" w:cs="Times New Roman"/>
          <w:sz w:val="18"/>
          <w:szCs w:val="15"/>
        </w:rPr>
        <w:t xml:space="preserve"> </w:t>
      </w:r>
      <w:r>
        <w:rPr>
          <w:rFonts w:ascii="Times New Roman" w:hAnsi="Times New Roman" w:cs="Times New Roman"/>
          <w:sz w:val="18"/>
          <w:szCs w:val="15"/>
        </w:rPr>
        <w:t>，</w:t>
      </w:r>
      <w:r>
        <w:rPr>
          <w:rFonts w:ascii="Times New Roman" w:hAnsi="Times New Roman" w:cs="Times New Roman"/>
          <w:sz w:val="18"/>
          <w:szCs w:val="13"/>
        </w:rPr>
        <w:t>N23°17′48.73″</w:t>
      </w:r>
      <w:r>
        <w:rPr>
          <w:rFonts w:ascii="Times New Roman" w:hAnsi="Times New Roman" w:cs="Times New Roman"/>
          <w:sz w:val="18"/>
          <w:szCs w:val="13"/>
        </w:rPr>
        <w:t>）。</w:t>
      </w:r>
    </w:p>
    <w:p w:rsidR="0016024C" w:rsidRDefault="0016024C" w:rsidP="0016024C">
      <w:pPr>
        <w:spacing w:line="360" w:lineRule="auto"/>
        <w:ind w:firstLineChars="50" w:firstLine="90"/>
        <w:rPr>
          <w:rFonts w:eastAsia="宋体"/>
          <w:sz w:val="18"/>
          <w:szCs w:val="18"/>
        </w:rPr>
      </w:pPr>
      <w:r>
        <w:rPr>
          <w:rFonts w:eastAsia="宋体"/>
          <w:sz w:val="18"/>
          <w:szCs w:val="18"/>
        </w:rPr>
        <w:t xml:space="preserve"> 2</w:t>
      </w:r>
      <w:r>
        <w:rPr>
          <w:rFonts w:eastAsia="宋体"/>
          <w:sz w:val="18"/>
          <w:szCs w:val="18"/>
        </w:rPr>
        <w:t>、气候气象</w:t>
      </w:r>
    </w:p>
    <w:p w:rsidR="0016024C" w:rsidRDefault="0016024C" w:rsidP="00F324E1">
      <w:pPr>
        <w:spacing w:line="360" w:lineRule="auto"/>
        <w:ind w:firstLineChars="200" w:firstLine="360"/>
        <w:rPr>
          <w:rFonts w:eastAsia="宋体"/>
          <w:sz w:val="18"/>
          <w:szCs w:val="18"/>
        </w:rPr>
      </w:pPr>
      <w:r>
        <w:rPr>
          <w:rFonts w:eastAsia="宋体"/>
          <w:sz w:val="18"/>
          <w:szCs w:val="18"/>
        </w:rPr>
        <w:t>据普宁市气象台近</w:t>
      </w:r>
      <w:r>
        <w:rPr>
          <w:rFonts w:eastAsia="宋体"/>
          <w:sz w:val="18"/>
          <w:szCs w:val="18"/>
        </w:rPr>
        <w:t xml:space="preserve">20 </w:t>
      </w:r>
      <w:r>
        <w:rPr>
          <w:rFonts w:eastAsia="宋体"/>
          <w:sz w:val="18"/>
          <w:szCs w:val="18"/>
        </w:rPr>
        <w:t>年的统计资料表明，项目所在区域日照充足气温高，夏长冬暖春来早。年日照时数在</w:t>
      </w:r>
      <w:r>
        <w:rPr>
          <w:rFonts w:eastAsia="宋体"/>
          <w:sz w:val="18"/>
          <w:szCs w:val="18"/>
        </w:rPr>
        <w:t xml:space="preserve">2084 </w:t>
      </w:r>
      <w:r>
        <w:rPr>
          <w:rFonts w:eastAsia="宋体"/>
          <w:sz w:val="18"/>
          <w:szCs w:val="18"/>
        </w:rPr>
        <w:t>小时左右，平均每天约</w:t>
      </w:r>
      <w:r>
        <w:rPr>
          <w:rFonts w:eastAsia="宋体"/>
          <w:sz w:val="18"/>
          <w:szCs w:val="18"/>
        </w:rPr>
        <w:t xml:space="preserve">6 </w:t>
      </w:r>
      <w:r>
        <w:rPr>
          <w:rFonts w:eastAsia="宋体"/>
          <w:sz w:val="18"/>
          <w:szCs w:val="18"/>
        </w:rPr>
        <w:t>小时，阳光充足，气温较高，年平均气温为</w:t>
      </w:r>
      <w:r>
        <w:rPr>
          <w:rFonts w:eastAsia="宋体"/>
          <w:sz w:val="18"/>
          <w:szCs w:val="18"/>
        </w:rPr>
        <w:t>22.1℃</w:t>
      </w:r>
      <w:r>
        <w:rPr>
          <w:rFonts w:eastAsia="宋体"/>
          <w:sz w:val="18"/>
          <w:szCs w:val="18"/>
        </w:rPr>
        <w:t>，极端</w:t>
      </w:r>
      <w:proofErr w:type="gramStart"/>
      <w:r>
        <w:rPr>
          <w:rFonts w:eastAsia="宋体"/>
          <w:sz w:val="18"/>
          <w:szCs w:val="18"/>
        </w:rPr>
        <w:t>最</w:t>
      </w:r>
      <w:proofErr w:type="gramEnd"/>
      <w:r>
        <w:rPr>
          <w:rFonts w:eastAsia="宋体"/>
          <w:sz w:val="18"/>
          <w:szCs w:val="18"/>
        </w:rPr>
        <w:t>高温为</w:t>
      </w:r>
      <w:r>
        <w:rPr>
          <w:rFonts w:eastAsia="宋体"/>
          <w:sz w:val="18"/>
          <w:szCs w:val="18"/>
        </w:rPr>
        <w:t>38.1℃</w:t>
      </w:r>
      <w:r>
        <w:rPr>
          <w:rFonts w:eastAsia="宋体"/>
          <w:sz w:val="18"/>
          <w:szCs w:val="18"/>
        </w:rPr>
        <w:t>，极端</w:t>
      </w:r>
      <w:proofErr w:type="gramStart"/>
      <w:r>
        <w:rPr>
          <w:rFonts w:eastAsia="宋体"/>
          <w:sz w:val="18"/>
          <w:szCs w:val="18"/>
        </w:rPr>
        <w:t>最</w:t>
      </w:r>
      <w:proofErr w:type="gramEnd"/>
      <w:r>
        <w:rPr>
          <w:rFonts w:eastAsia="宋体"/>
          <w:sz w:val="18"/>
          <w:szCs w:val="18"/>
        </w:rPr>
        <w:t>低温为</w:t>
      </w:r>
      <w:r>
        <w:rPr>
          <w:rFonts w:eastAsia="宋体"/>
          <w:sz w:val="18"/>
          <w:szCs w:val="18"/>
        </w:rPr>
        <w:t>0.4℃</w:t>
      </w:r>
      <w:r>
        <w:rPr>
          <w:rFonts w:eastAsia="宋体"/>
          <w:sz w:val="18"/>
          <w:szCs w:val="18"/>
        </w:rPr>
        <w:t>。夏季长达半年以上，一般在</w:t>
      </w:r>
      <w:r>
        <w:rPr>
          <w:rFonts w:eastAsia="宋体"/>
          <w:sz w:val="18"/>
          <w:szCs w:val="18"/>
        </w:rPr>
        <w:t xml:space="preserve">4 </w:t>
      </w:r>
      <w:r>
        <w:rPr>
          <w:rFonts w:eastAsia="宋体"/>
          <w:sz w:val="18"/>
          <w:szCs w:val="18"/>
        </w:rPr>
        <w:t>月份开始，到</w:t>
      </w:r>
      <w:r>
        <w:rPr>
          <w:rFonts w:eastAsia="宋体"/>
          <w:sz w:val="18"/>
          <w:szCs w:val="18"/>
        </w:rPr>
        <w:t xml:space="preserve">10 </w:t>
      </w:r>
      <w:r>
        <w:rPr>
          <w:rFonts w:eastAsia="宋体"/>
          <w:sz w:val="18"/>
          <w:szCs w:val="18"/>
        </w:rPr>
        <w:t>月中旬方见秋意。受海洋性气候影响，夏季气温高而无酷暑，在气温最高的</w:t>
      </w:r>
      <w:r>
        <w:rPr>
          <w:rFonts w:eastAsia="宋体"/>
          <w:sz w:val="18"/>
          <w:szCs w:val="18"/>
        </w:rPr>
        <w:t xml:space="preserve">7 </w:t>
      </w:r>
      <w:r>
        <w:rPr>
          <w:rFonts w:eastAsia="宋体"/>
          <w:sz w:val="18"/>
          <w:szCs w:val="18"/>
        </w:rPr>
        <w:t>月份，日平均气温</w:t>
      </w:r>
      <w:r>
        <w:rPr>
          <w:rFonts w:eastAsia="宋体"/>
          <w:sz w:val="18"/>
          <w:szCs w:val="18"/>
        </w:rPr>
        <w:t>28℃</w:t>
      </w:r>
      <w:r>
        <w:rPr>
          <w:rFonts w:eastAsia="宋体"/>
          <w:sz w:val="18"/>
          <w:szCs w:val="18"/>
        </w:rPr>
        <w:t>左右，日最高气温</w:t>
      </w:r>
      <w:r>
        <w:rPr>
          <w:rFonts w:eastAsia="宋体"/>
          <w:sz w:val="18"/>
          <w:szCs w:val="18"/>
        </w:rPr>
        <w:t>≥35℃</w:t>
      </w:r>
      <w:r>
        <w:rPr>
          <w:rFonts w:eastAsia="宋体"/>
          <w:sz w:val="18"/>
          <w:szCs w:val="18"/>
        </w:rPr>
        <w:t>的酷热天数，每年在</w:t>
      </w:r>
      <w:r>
        <w:rPr>
          <w:rFonts w:eastAsia="宋体"/>
          <w:sz w:val="18"/>
          <w:szCs w:val="18"/>
        </w:rPr>
        <w:t>3</w:t>
      </w:r>
      <w:r>
        <w:rPr>
          <w:rFonts w:eastAsia="宋体"/>
          <w:sz w:val="18"/>
          <w:szCs w:val="18"/>
        </w:rPr>
        <w:t>天以内。冬季时间短，一般在每年</w:t>
      </w:r>
      <w:r>
        <w:rPr>
          <w:rFonts w:eastAsia="宋体"/>
          <w:sz w:val="18"/>
          <w:szCs w:val="18"/>
        </w:rPr>
        <w:t xml:space="preserve">12 </w:t>
      </w:r>
      <w:r>
        <w:rPr>
          <w:rFonts w:eastAsia="宋体"/>
          <w:sz w:val="18"/>
          <w:szCs w:val="18"/>
        </w:rPr>
        <w:t>月到次年</w:t>
      </w:r>
      <w:r>
        <w:rPr>
          <w:rFonts w:eastAsia="宋体"/>
          <w:sz w:val="18"/>
          <w:szCs w:val="18"/>
        </w:rPr>
        <w:t xml:space="preserve">1 </w:t>
      </w:r>
      <w:r>
        <w:rPr>
          <w:rFonts w:eastAsia="宋体"/>
          <w:sz w:val="18"/>
          <w:szCs w:val="18"/>
        </w:rPr>
        <w:t>月份。这一段时间里，本区受冷空气控制，降水量小，气温相对较低，但极少有严寒。最冷的</w:t>
      </w:r>
      <w:r>
        <w:rPr>
          <w:rFonts w:eastAsia="宋体"/>
          <w:sz w:val="18"/>
          <w:szCs w:val="18"/>
        </w:rPr>
        <w:t xml:space="preserve">1 </w:t>
      </w:r>
      <w:r>
        <w:rPr>
          <w:rFonts w:eastAsia="宋体"/>
          <w:sz w:val="18"/>
          <w:szCs w:val="18"/>
        </w:rPr>
        <w:t>月份，日平均气温仍</w:t>
      </w:r>
      <w:r>
        <w:rPr>
          <w:rFonts w:eastAsia="宋体"/>
          <w:sz w:val="18"/>
          <w:szCs w:val="18"/>
        </w:rPr>
        <w:t>&gt;13℃</w:t>
      </w:r>
      <w:r>
        <w:rPr>
          <w:rFonts w:eastAsia="宋体"/>
          <w:sz w:val="18"/>
          <w:szCs w:val="18"/>
        </w:rPr>
        <w:t>，高于气象学以日平均气温</w:t>
      </w:r>
      <w:r>
        <w:rPr>
          <w:rFonts w:eastAsia="宋体"/>
          <w:sz w:val="18"/>
          <w:szCs w:val="18"/>
        </w:rPr>
        <w:t>≤10℃</w:t>
      </w:r>
      <w:r>
        <w:rPr>
          <w:rFonts w:eastAsia="宋体"/>
          <w:sz w:val="18"/>
          <w:szCs w:val="18"/>
        </w:rPr>
        <w:t>为冬季的标准。年平均降水量为</w:t>
      </w:r>
      <w:r>
        <w:rPr>
          <w:rFonts w:eastAsia="宋体"/>
          <w:sz w:val="18"/>
          <w:szCs w:val="18"/>
        </w:rPr>
        <w:t xml:space="preserve">2152.5 </w:t>
      </w:r>
      <w:r>
        <w:rPr>
          <w:rFonts w:eastAsia="宋体"/>
          <w:sz w:val="18"/>
          <w:szCs w:val="18"/>
        </w:rPr>
        <w:t>毫米，年降水量最多的</w:t>
      </w:r>
      <w:r>
        <w:rPr>
          <w:rFonts w:eastAsia="宋体"/>
          <w:sz w:val="18"/>
          <w:szCs w:val="18"/>
        </w:rPr>
        <w:t xml:space="preserve">2006 </w:t>
      </w:r>
      <w:r>
        <w:rPr>
          <w:rFonts w:eastAsia="宋体"/>
          <w:sz w:val="18"/>
          <w:szCs w:val="18"/>
        </w:rPr>
        <w:t>年为</w:t>
      </w:r>
      <w:r>
        <w:rPr>
          <w:rFonts w:eastAsia="宋体"/>
          <w:sz w:val="18"/>
          <w:szCs w:val="18"/>
        </w:rPr>
        <w:t xml:space="preserve">3102.8 </w:t>
      </w:r>
      <w:r>
        <w:rPr>
          <w:rFonts w:eastAsia="宋体"/>
          <w:sz w:val="18"/>
          <w:szCs w:val="18"/>
        </w:rPr>
        <w:t>毫米，最少的</w:t>
      </w:r>
      <w:r>
        <w:rPr>
          <w:rFonts w:eastAsia="宋体"/>
          <w:sz w:val="18"/>
          <w:szCs w:val="18"/>
        </w:rPr>
        <w:t xml:space="preserve">2004 </w:t>
      </w:r>
      <w:r>
        <w:rPr>
          <w:rFonts w:eastAsia="宋体"/>
          <w:sz w:val="18"/>
          <w:szCs w:val="18"/>
        </w:rPr>
        <w:t>年为</w:t>
      </w:r>
      <w:r>
        <w:rPr>
          <w:rFonts w:eastAsia="宋体"/>
          <w:sz w:val="18"/>
          <w:szCs w:val="18"/>
        </w:rPr>
        <w:t xml:space="preserve">1233.3 </w:t>
      </w:r>
      <w:r>
        <w:rPr>
          <w:rFonts w:eastAsia="宋体"/>
          <w:sz w:val="18"/>
          <w:szCs w:val="18"/>
        </w:rPr>
        <w:t>毫米，累年相对湿度平均为</w:t>
      </w:r>
      <w:r>
        <w:rPr>
          <w:rFonts w:eastAsia="宋体"/>
          <w:sz w:val="18"/>
          <w:szCs w:val="18"/>
        </w:rPr>
        <w:t>78%</w:t>
      </w:r>
      <w:r>
        <w:rPr>
          <w:rFonts w:eastAsia="宋体"/>
          <w:sz w:val="18"/>
          <w:szCs w:val="18"/>
        </w:rPr>
        <w:t>。</w:t>
      </w:r>
    </w:p>
    <w:p w:rsidR="0016024C" w:rsidRDefault="0016024C" w:rsidP="0016024C">
      <w:pPr>
        <w:spacing w:line="360" w:lineRule="auto"/>
        <w:ind w:firstLineChars="200" w:firstLine="360"/>
        <w:rPr>
          <w:rFonts w:eastAsia="宋体"/>
          <w:sz w:val="18"/>
          <w:szCs w:val="18"/>
        </w:rPr>
      </w:pPr>
      <w:r>
        <w:rPr>
          <w:rFonts w:eastAsia="宋体"/>
          <w:sz w:val="18"/>
          <w:szCs w:val="18"/>
        </w:rPr>
        <w:t>根据普宁市气象台近</w:t>
      </w:r>
      <w:r>
        <w:rPr>
          <w:rFonts w:eastAsia="宋体"/>
          <w:sz w:val="18"/>
          <w:szCs w:val="18"/>
        </w:rPr>
        <w:t xml:space="preserve">20 </w:t>
      </w:r>
      <w:r>
        <w:rPr>
          <w:rFonts w:eastAsia="宋体"/>
          <w:sz w:val="18"/>
          <w:szCs w:val="18"/>
        </w:rPr>
        <w:t>年的统计资料表明，风的季节变化明显，全年以偏东气流为主</w:t>
      </w:r>
      <w:r>
        <w:rPr>
          <w:rFonts w:eastAsia="宋体"/>
          <w:sz w:val="18"/>
          <w:szCs w:val="18"/>
        </w:rPr>
        <w:t xml:space="preserve">(E~SE </w:t>
      </w:r>
      <w:r>
        <w:rPr>
          <w:rFonts w:eastAsia="宋体"/>
          <w:sz w:val="18"/>
          <w:szCs w:val="18"/>
        </w:rPr>
        <w:t>出现的频率占</w:t>
      </w:r>
      <w:r>
        <w:rPr>
          <w:rFonts w:eastAsia="宋体"/>
          <w:sz w:val="18"/>
          <w:szCs w:val="18"/>
        </w:rPr>
        <w:t>33%)</w:t>
      </w:r>
      <w:r>
        <w:rPr>
          <w:rFonts w:eastAsia="宋体"/>
          <w:sz w:val="18"/>
          <w:szCs w:val="18"/>
        </w:rPr>
        <w:t>，全年平均风速为</w:t>
      </w:r>
      <w:r>
        <w:rPr>
          <w:rFonts w:eastAsia="宋体"/>
          <w:sz w:val="18"/>
          <w:szCs w:val="18"/>
        </w:rPr>
        <w:t xml:space="preserve">2.0 </w:t>
      </w:r>
      <w:r>
        <w:rPr>
          <w:rFonts w:eastAsia="宋体"/>
          <w:sz w:val="18"/>
          <w:szCs w:val="18"/>
        </w:rPr>
        <w:t>米</w:t>
      </w:r>
      <w:r>
        <w:rPr>
          <w:rFonts w:eastAsia="宋体"/>
          <w:sz w:val="18"/>
          <w:szCs w:val="18"/>
        </w:rPr>
        <w:t>/</w:t>
      </w:r>
      <w:r>
        <w:rPr>
          <w:rFonts w:eastAsia="宋体"/>
          <w:sz w:val="18"/>
          <w:szCs w:val="18"/>
        </w:rPr>
        <w:t>秒，全年静风日数</w:t>
      </w:r>
      <w:r>
        <w:rPr>
          <w:rFonts w:eastAsia="宋体"/>
          <w:sz w:val="18"/>
          <w:szCs w:val="18"/>
        </w:rPr>
        <w:t>(</w:t>
      </w:r>
      <w:r>
        <w:rPr>
          <w:rFonts w:eastAsia="宋体"/>
          <w:sz w:val="18"/>
          <w:szCs w:val="18"/>
        </w:rPr>
        <w:t>风速</w:t>
      </w:r>
      <w:r>
        <w:rPr>
          <w:rFonts w:eastAsia="宋体"/>
          <w:sz w:val="18"/>
          <w:szCs w:val="18"/>
        </w:rPr>
        <w:t>&lt;0.5m/s)</w:t>
      </w:r>
      <w:r>
        <w:rPr>
          <w:rFonts w:eastAsia="宋体"/>
          <w:sz w:val="18"/>
          <w:szCs w:val="18"/>
        </w:rPr>
        <w:t>在</w:t>
      </w:r>
      <w:r>
        <w:rPr>
          <w:rFonts w:eastAsia="宋体"/>
          <w:sz w:val="18"/>
          <w:szCs w:val="18"/>
        </w:rPr>
        <w:t xml:space="preserve">98 </w:t>
      </w:r>
      <w:r>
        <w:rPr>
          <w:rFonts w:eastAsia="宋体"/>
          <w:sz w:val="18"/>
          <w:szCs w:val="18"/>
        </w:rPr>
        <w:t>天，频率达</w:t>
      </w:r>
      <w:r>
        <w:rPr>
          <w:rFonts w:eastAsia="宋体"/>
          <w:sz w:val="18"/>
          <w:szCs w:val="18"/>
        </w:rPr>
        <w:t>27%</w:t>
      </w:r>
      <w:r>
        <w:rPr>
          <w:rFonts w:eastAsia="宋体"/>
          <w:sz w:val="18"/>
          <w:szCs w:val="18"/>
        </w:rPr>
        <w:t>。夏、秋季常有台风侵袭。</w:t>
      </w:r>
    </w:p>
    <w:p w:rsidR="0016024C" w:rsidRDefault="0016024C" w:rsidP="0016024C">
      <w:pPr>
        <w:spacing w:line="360" w:lineRule="auto"/>
        <w:rPr>
          <w:rFonts w:eastAsia="宋体"/>
          <w:sz w:val="18"/>
          <w:szCs w:val="18"/>
        </w:rPr>
      </w:pPr>
      <w:r>
        <w:rPr>
          <w:rFonts w:eastAsia="宋体"/>
          <w:sz w:val="18"/>
          <w:szCs w:val="18"/>
        </w:rPr>
        <w:t xml:space="preserve">     3</w:t>
      </w:r>
      <w:r>
        <w:rPr>
          <w:rFonts w:eastAsia="宋体"/>
          <w:sz w:val="18"/>
          <w:szCs w:val="18"/>
        </w:rPr>
        <w:t>、</w:t>
      </w:r>
      <w:r>
        <w:rPr>
          <w:rFonts w:eastAsia="宋体"/>
          <w:sz w:val="18"/>
          <w:szCs w:val="18"/>
        </w:rPr>
        <w:t xml:space="preserve"> </w:t>
      </w:r>
      <w:r>
        <w:rPr>
          <w:rFonts w:eastAsia="宋体"/>
          <w:sz w:val="18"/>
          <w:szCs w:val="18"/>
        </w:rPr>
        <w:t>地形地貌</w:t>
      </w:r>
    </w:p>
    <w:p w:rsidR="0016024C" w:rsidRDefault="0016024C" w:rsidP="0016024C">
      <w:pPr>
        <w:spacing w:line="360" w:lineRule="auto"/>
        <w:ind w:firstLine="532"/>
        <w:rPr>
          <w:rFonts w:eastAsia="宋体"/>
          <w:sz w:val="18"/>
          <w:szCs w:val="18"/>
        </w:rPr>
      </w:pPr>
      <w:r>
        <w:rPr>
          <w:rFonts w:eastAsia="宋体"/>
          <w:sz w:val="18"/>
          <w:szCs w:val="18"/>
        </w:rPr>
        <w:t>普宁市地处潮汕平原西缘，处于平原向丘陵、山区过度的地带。普宁市南部为大南山山地，西南部</w:t>
      </w:r>
      <w:r>
        <w:rPr>
          <w:rFonts w:eastAsia="宋体"/>
          <w:sz w:val="18"/>
          <w:szCs w:val="18"/>
        </w:rPr>
        <w:lastRenderedPageBreak/>
        <w:t>为峨嵋</w:t>
      </w:r>
      <w:proofErr w:type="gramStart"/>
      <w:r>
        <w:rPr>
          <w:rFonts w:eastAsia="宋体"/>
          <w:sz w:val="18"/>
          <w:szCs w:val="18"/>
        </w:rPr>
        <w:t>嶂</w:t>
      </w:r>
      <w:proofErr w:type="gramEnd"/>
      <w:r>
        <w:rPr>
          <w:rFonts w:eastAsia="宋体"/>
          <w:sz w:val="18"/>
          <w:szCs w:val="18"/>
        </w:rPr>
        <w:t>山地和南阳山丘陵，东北部为铁山、洪山的低矮丘陵，中部为宽广平原，在平原与丘陵之间有台地分布。全市诸山为莲花山脉向东南延伸的支脉。地势自西南向东北倾斜。全市以丘陵地貌和平原为主，分别占全市总面积的</w:t>
      </w:r>
      <w:r>
        <w:rPr>
          <w:rFonts w:eastAsia="宋体"/>
          <w:sz w:val="18"/>
          <w:szCs w:val="18"/>
        </w:rPr>
        <w:t>54.20%</w:t>
      </w:r>
      <w:r>
        <w:rPr>
          <w:rFonts w:eastAsia="宋体"/>
          <w:sz w:val="18"/>
          <w:szCs w:val="18"/>
        </w:rPr>
        <w:t>和</w:t>
      </w:r>
      <w:r>
        <w:rPr>
          <w:rFonts w:eastAsia="宋体"/>
          <w:sz w:val="18"/>
          <w:szCs w:val="18"/>
        </w:rPr>
        <w:t>39.50%</w:t>
      </w:r>
      <w:r>
        <w:rPr>
          <w:rFonts w:eastAsia="宋体"/>
          <w:sz w:val="18"/>
          <w:szCs w:val="18"/>
        </w:rPr>
        <w:t>，丘陵地貌主要分布在其西南部及东部的榕江南岸地区，平原地貌主要为东南部的练江中下游冲积平原。区域面积</w:t>
      </w:r>
      <w:r>
        <w:rPr>
          <w:rFonts w:eastAsia="宋体"/>
          <w:sz w:val="18"/>
          <w:szCs w:val="18"/>
        </w:rPr>
        <w:t>1620km</w:t>
      </w:r>
      <w:r>
        <w:rPr>
          <w:rFonts w:eastAsia="宋体"/>
          <w:sz w:val="18"/>
          <w:szCs w:val="18"/>
          <w:vertAlign w:val="superscript"/>
        </w:rPr>
        <w:t>2</w:t>
      </w:r>
      <w:r>
        <w:rPr>
          <w:rFonts w:eastAsia="宋体"/>
          <w:sz w:val="18"/>
          <w:szCs w:val="18"/>
        </w:rPr>
        <w:t>，其中耕地</w:t>
      </w:r>
      <w:r>
        <w:rPr>
          <w:rFonts w:eastAsia="宋体"/>
          <w:sz w:val="18"/>
          <w:szCs w:val="18"/>
        </w:rPr>
        <w:t xml:space="preserve">38.4 </w:t>
      </w:r>
      <w:r>
        <w:rPr>
          <w:rFonts w:eastAsia="宋体"/>
          <w:sz w:val="18"/>
          <w:szCs w:val="18"/>
        </w:rPr>
        <w:t>万亩，占</w:t>
      </w:r>
      <w:r>
        <w:rPr>
          <w:rFonts w:eastAsia="宋体"/>
          <w:sz w:val="18"/>
          <w:szCs w:val="18"/>
        </w:rPr>
        <w:t>15.8%</w:t>
      </w:r>
      <w:r>
        <w:rPr>
          <w:rFonts w:eastAsia="宋体"/>
          <w:sz w:val="18"/>
          <w:szCs w:val="18"/>
        </w:rPr>
        <w:t>；山地</w:t>
      </w:r>
      <w:r>
        <w:rPr>
          <w:rFonts w:eastAsia="宋体"/>
          <w:sz w:val="18"/>
          <w:szCs w:val="18"/>
        </w:rPr>
        <w:t>144.7</w:t>
      </w:r>
      <w:r>
        <w:rPr>
          <w:rFonts w:eastAsia="宋体"/>
          <w:sz w:val="18"/>
          <w:szCs w:val="18"/>
        </w:rPr>
        <w:t>万亩</w:t>
      </w:r>
      <w:r>
        <w:rPr>
          <w:rFonts w:eastAsia="宋体"/>
          <w:sz w:val="18"/>
          <w:szCs w:val="18"/>
        </w:rPr>
        <w:t>(</w:t>
      </w:r>
      <w:r>
        <w:rPr>
          <w:rFonts w:eastAsia="宋体"/>
          <w:sz w:val="18"/>
          <w:szCs w:val="18"/>
        </w:rPr>
        <w:t>指林业用地，不含侨场</w:t>
      </w:r>
      <w:r>
        <w:rPr>
          <w:rFonts w:eastAsia="宋体"/>
          <w:sz w:val="18"/>
          <w:szCs w:val="18"/>
        </w:rPr>
        <w:t>)</w:t>
      </w:r>
      <w:r>
        <w:rPr>
          <w:rFonts w:eastAsia="宋体"/>
          <w:sz w:val="18"/>
          <w:szCs w:val="18"/>
        </w:rPr>
        <w:t>，占</w:t>
      </w:r>
      <w:r>
        <w:rPr>
          <w:rFonts w:eastAsia="宋体"/>
          <w:sz w:val="18"/>
          <w:szCs w:val="18"/>
        </w:rPr>
        <w:t>59.6%</w:t>
      </w:r>
      <w:r>
        <w:rPr>
          <w:rFonts w:eastAsia="宋体"/>
          <w:sz w:val="18"/>
          <w:szCs w:val="18"/>
        </w:rPr>
        <w:t>，是全省</w:t>
      </w:r>
      <w:r>
        <w:rPr>
          <w:rFonts w:eastAsia="宋体"/>
          <w:sz w:val="18"/>
          <w:szCs w:val="18"/>
        </w:rPr>
        <w:t xml:space="preserve">50 </w:t>
      </w:r>
      <w:proofErr w:type="gramStart"/>
      <w:r>
        <w:rPr>
          <w:rFonts w:eastAsia="宋体"/>
          <w:sz w:val="18"/>
          <w:szCs w:val="18"/>
        </w:rPr>
        <w:t>个</w:t>
      </w:r>
      <w:proofErr w:type="gramEnd"/>
      <w:r>
        <w:rPr>
          <w:rFonts w:eastAsia="宋体"/>
          <w:sz w:val="18"/>
          <w:szCs w:val="18"/>
        </w:rPr>
        <w:t>山区县</w:t>
      </w:r>
      <w:r>
        <w:rPr>
          <w:rFonts w:eastAsia="宋体"/>
          <w:sz w:val="18"/>
          <w:szCs w:val="18"/>
        </w:rPr>
        <w:t>(</w:t>
      </w:r>
      <w:r>
        <w:rPr>
          <w:rFonts w:eastAsia="宋体"/>
          <w:sz w:val="18"/>
          <w:szCs w:val="18"/>
        </w:rPr>
        <w:t>市</w:t>
      </w:r>
      <w:r>
        <w:rPr>
          <w:rFonts w:eastAsia="宋体"/>
          <w:sz w:val="18"/>
          <w:szCs w:val="18"/>
        </w:rPr>
        <w:t>)</w:t>
      </w:r>
      <w:r>
        <w:rPr>
          <w:rFonts w:eastAsia="宋体"/>
          <w:sz w:val="18"/>
          <w:szCs w:val="18"/>
        </w:rPr>
        <w:t>之一。</w:t>
      </w:r>
    </w:p>
    <w:p w:rsidR="0016024C" w:rsidRDefault="0016024C" w:rsidP="0016024C">
      <w:pPr>
        <w:spacing w:line="360" w:lineRule="auto"/>
        <w:rPr>
          <w:rFonts w:eastAsia="宋体"/>
          <w:sz w:val="18"/>
          <w:szCs w:val="18"/>
        </w:rPr>
      </w:pPr>
      <w:r>
        <w:rPr>
          <w:rFonts w:eastAsia="宋体"/>
          <w:sz w:val="18"/>
          <w:szCs w:val="18"/>
        </w:rPr>
        <w:t xml:space="preserve">     4</w:t>
      </w:r>
      <w:r>
        <w:rPr>
          <w:rFonts w:eastAsia="宋体"/>
          <w:sz w:val="18"/>
          <w:szCs w:val="18"/>
        </w:rPr>
        <w:t>、地质</w:t>
      </w:r>
    </w:p>
    <w:p w:rsidR="0016024C" w:rsidRDefault="0016024C" w:rsidP="0016024C">
      <w:pPr>
        <w:spacing w:line="360" w:lineRule="auto"/>
        <w:ind w:firstLineChars="200" w:firstLine="360"/>
        <w:rPr>
          <w:rFonts w:eastAsia="宋体"/>
          <w:sz w:val="18"/>
          <w:szCs w:val="18"/>
        </w:rPr>
      </w:pPr>
      <w:r>
        <w:rPr>
          <w:rFonts w:eastAsia="宋体"/>
          <w:sz w:val="18"/>
          <w:szCs w:val="18"/>
        </w:rPr>
        <w:t>普宁市位于东亚新华夏系构造带第二复式隆起带南段的潮汕断陷盆地西缘。</w:t>
      </w:r>
      <w:proofErr w:type="gramStart"/>
      <w:r>
        <w:rPr>
          <w:rFonts w:eastAsia="宋体"/>
          <w:sz w:val="18"/>
          <w:szCs w:val="18"/>
        </w:rPr>
        <w:t>丰良惠来</w:t>
      </w:r>
      <w:proofErr w:type="gramEnd"/>
      <w:r>
        <w:rPr>
          <w:rFonts w:eastAsia="宋体"/>
          <w:sz w:val="18"/>
          <w:szCs w:val="18"/>
        </w:rPr>
        <w:t>东西向</w:t>
      </w:r>
      <w:proofErr w:type="gramStart"/>
      <w:r>
        <w:rPr>
          <w:rFonts w:eastAsia="宋体"/>
          <w:sz w:val="18"/>
          <w:szCs w:val="18"/>
        </w:rPr>
        <w:t>构造体系南带的</w:t>
      </w:r>
      <w:proofErr w:type="gramEnd"/>
      <w:r>
        <w:rPr>
          <w:rFonts w:eastAsia="宋体"/>
          <w:sz w:val="18"/>
          <w:szCs w:val="18"/>
        </w:rPr>
        <w:t>兵营</w:t>
      </w:r>
      <w:r>
        <w:rPr>
          <w:rFonts w:eastAsia="宋体"/>
          <w:sz w:val="18"/>
          <w:szCs w:val="18"/>
        </w:rPr>
        <w:t>-</w:t>
      </w:r>
      <w:r>
        <w:rPr>
          <w:rFonts w:eastAsia="宋体"/>
          <w:sz w:val="18"/>
          <w:szCs w:val="18"/>
        </w:rPr>
        <w:t>惠来东西向构造带，与汤坑</w:t>
      </w:r>
      <w:r>
        <w:rPr>
          <w:rFonts w:eastAsia="宋体"/>
          <w:sz w:val="18"/>
          <w:szCs w:val="18"/>
        </w:rPr>
        <w:t>-</w:t>
      </w:r>
      <w:r>
        <w:rPr>
          <w:rFonts w:eastAsia="宋体"/>
          <w:sz w:val="18"/>
          <w:szCs w:val="18"/>
        </w:rPr>
        <w:t>汕头新华夏系构造体系中带的潮安</w:t>
      </w:r>
      <w:r>
        <w:rPr>
          <w:rFonts w:eastAsia="宋体"/>
          <w:sz w:val="18"/>
          <w:szCs w:val="18"/>
        </w:rPr>
        <w:t>-</w:t>
      </w:r>
      <w:r>
        <w:rPr>
          <w:rFonts w:eastAsia="宋体"/>
          <w:sz w:val="18"/>
          <w:szCs w:val="18"/>
        </w:rPr>
        <w:t>普宁构造带相交于流沙附近，地质构造复杂。晚近期新构造运动强烈，地壳升降运动明显，温泉发育。</w:t>
      </w:r>
    </w:p>
    <w:p w:rsidR="0016024C" w:rsidRDefault="0016024C" w:rsidP="0016024C">
      <w:pPr>
        <w:spacing w:line="360" w:lineRule="auto"/>
        <w:ind w:firstLineChars="200" w:firstLine="360"/>
        <w:rPr>
          <w:rFonts w:eastAsia="宋体"/>
          <w:sz w:val="18"/>
          <w:szCs w:val="18"/>
        </w:rPr>
      </w:pPr>
      <w:r>
        <w:rPr>
          <w:rFonts w:eastAsia="宋体"/>
          <w:sz w:val="18"/>
          <w:szCs w:val="18"/>
        </w:rPr>
        <w:t>普宁市出露地层较少，以新生界第四系陆相沉积最为发育，主要</w:t>
      </w:r>
      <w:proofErr w:type="gramStart"/>
      <w:r>
        <w:rPr>
          <w:rFonts w:eastAsia="宋体"/>
          <w:sz w:val="18"/>
          <w:szCs w:val="18"/>
        </w:rPr>
        <w:t>分布于练江</w:t>
      </w:r>
      <w:proofErr w:type="gramEnd"/>
      <w:r>
        <w:rPr>
          <w:rFonts w:eastAsia="宋体"/>
          <w:sz w:val="18"/>
          <w:szCs w:val="18"/>
        </w:rPr>
        <w:t>平原和榕江平原，分布面积占全市总面积的三分之一。上三</w:t>
      </w:r>
      <w:proofErr w:type="gramStart"/>
      <w:r>
        <w:rPr>
          <w:rFonts w:eastAsia="宋体"/>
          <w:sz w:val="18"/>
          <w:szCs w:val="18"/>
        </w:rPr>
        <w:t>迭统砂</w:t>
      </w:r>
      <w:proofErr w:type="gramEnd"/>
      <w:r>
        <w:rPr>
          <w:rFonts w:eastAsia="宋体"/>
          <w:sz w:val="18"/>
          <w:szCs w:val="18"/>
        </w:rPr>
        <w:t>页岩、下</w:t>
      </w:r>
      <w:proofErr w:type="gramStart"/>
      <w:r>
        <w:rPr>
          <w:rFonts w:eastAsia="宋体"/>
          <w:sz w:val="18"/>
          <w:szCs w:val="18"/>
        </w:rPr>
        <w:t>侏</w:t>
      </w:r>
      <w:proofErr w:type="gramEnd"/>
      <w:r>
        <w:rPr>
          <w:rFonts w:eastAsia="宋体"/>
          <w:sz w:val="18"/>
          <w:szCs w:val="18"/>
        </w:rPr>
        <w:t>罗统煤系和上</w:t>
      </w:r>
      <w:proofErr w:type="gramStart"/>
      <w:r>
        <w:rPr>
          <w:rFonts w:eastAsia="宋体"/>
          <w:sz w:val="18"/>
          <w:szCs w:val="18"/>
        </w:rPr>
        <w:t>侏</w:t>
      </w:r>
      <w:proofErr w:type="gramEnd"/>
      <w:r>
        <w:rPr>
          <w:rFonts w:eastAsia="宋体"/>
          <w:sz w:val="18"/>
          <w:szCs w:val="18"/>
        </w:rPr>
        <w:t>罗同火山碎屑沉积岩零星分布。</w:t>
      </w:r>
    </w:p>
    <w:p w:rsidR="0016024C" w:rsidRDefault="0016024C" w:rsidP="0016024C">
      <w:pPr>
        <w:spacing w:line="360" w:lineRule="auto"/>
        <w:ind w:firstLineChars="200" w:firstLine="360"/>
        <w:rPr>
          <w:rFonts w:eastAsia="宋体"/>
          <w:sz w:val="18"/>
          <w:szCs w:val="18"/>
        </w:rPr>
      </w:pPr>
      <w:r>
        <w:rPr>
          <w:rFonts w:eastAsia="宋体"/>
          <w:sz w:val="18"/>
          <w:szCs w:val="18"/>
        </w:rPr>
        <w:t>普宁的岩浆岩以花岗岩类岩石为主。</w:t>
      </w:r>
    </w:p>
    <w:p w:rsidR="0016024C" w:rsidRDefault="0016024C" w:rsidP="0016024C">
      <w:pPr>
        <w:spacing w:line="360" w:lineRule="auto"/>
        <w:ind w:firstLineChars="200" w:firstLine="360"/>
        <w:rPr>
          <w:rFonts w:eastAsia="宋体"/>
          <w:sz w:val="18"/>
          <w:szCs w:val="18"/>
        </w:rPr>
      </w:pPr>
      <w:r>
        <w:rPr>
          <w:rFonts w:eastAsia="宋体"/>
          <w:sz w:val="18"/>
          <w:szCs w:val="18"/>
        </w:rPr>
        <w:t>普宁市构造以断裂为主，褶皱构造均为主干断裂的派生构造。断裂以东北组和北西组最为明显，东西向构造常为隐伏构造。</w:t>
      </w:r>
    </w:p>
    <w:p w:rsidR="0016024C" w:rsidRDefault="0016024C" w:rsidP="0016024C">
      <w:pPr>
        <w:spacing w:line="360" w:lineRule="auto"/>
        <w:ind w:firstLineChars="200" w:firstLine="360"/>
        <w:rPr>
          <w:rFonts w:eastAsia="宋体"/>
          <w:sz w:val="18"/>
          <w:szCs w:val="18"/>
        </w:rPr>
      </w:pPr>
      <w:r>
        <w:rPr>
          <w:rFonts w:eastAsia="宋体"/>
          <w:sz w:val="18"/>
          <w:szCs w:val="18"/>
        </w:rPr>
        <w:t>在地震分带上属华南地震区泉州</w:t>
      </w:r>
      <w:r>
        <w:rPr>
          <w:rFonts w:eastAsia="宋体"/>
          <w:sz w:val="18"/>
          <w:szCs w:val="18"/>
        </w:rPr>
        <w:t>-</w:t>
      </w:r>
      <w:r>
        <w:rPr>
          <w:rFonts w:eastAsia="宋体"/>
          <w:sz w:val="18"/>
          <w:szCs w:val="18"/>
        </w:rPr>
        <w:t>汕头地震带，东北向德泉州</w:t>
      </w:r>
      <w:r>
        <w:rPr>
          <w:rFonts w:eastAsia="宋体"/>
          <w:sz w:val="18"/>
          <w:szCs w:val="18"/>
        </w:rPr>
        <w:t>-</w:t>
      </w:r>
      <w:r>
        <w:rPr>
          <w:rFonts w:eastAsia="宋体"/>
          <w:sz w:val="18"/>
          <w:szCs w:val="18"/>
        </w:rPr>
        <w:t>汕头断裂从市境中部通过。普宁市地震基本烈度为八度，属地震设防区。</w:t>
      </w:r>
    </w:p>
    <w:p w:rsidR="0016024C" w:rsidRDefault="0016024C" w:rsidP="0016024C">
      <w:pPr>
        <w:spacing w:line="360" w:lineRule="auto"/>
        <w:rPr>
          <w:rFonts w:eastAsia="宋体"/>
          <w:sz w:val="18"/>
          <w:szCs w:val="18"/>
        </w:rPr>
      </w:pPr>
      <w:r>
        <w:rPr>
          <w:rFonts w:eastAsia="宋体"/>
          <w:sz w:val="18"/>
          <w:szCs w:val="18"/>
        </w:rPr>
        <w:t xml:space="preserve">    5</w:t>
      </w:r>
      <w:r>
        <w:rPr>
          <w:rFonts w:eastAsia="宋体"/>
          <w:sz w:val="18"/>
          <w:szCs w:val="18"/>
        </w:rPr>
        <w:t>、水文特征</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w:t>
      </w:r>
      <w:r>
        <w:rPr>
          <w:rFonts w:eastAsia="宋体"/>
          <w:sz w:val="18"/>
          <w:szCs w:val="18"/>
        </w:rPr>
        <w:t>1</w:t>
      </w:r>
      <w:r>
        <w:rPr>
          <w:rFonts w:eastAsia="宋体"/>
          <w:sz w:val="18"/>
          <w:szCs w:val="18"/>
        </w:rPr>
        <w:t>）</w:t>
      </w:r>
      <w:r>
        <w:rPr>
          <w:rFonts w:eastAsia="宋体"/>
          <w:sz w:val="18"/>
          <w:szCs w:val="18"/>
        </w:rPr>
        <w:t xml:space="preserve"> </w:t>
      </w:r>
      <w:r>
        <w:rPr>
          <w:rFonts w:eastAsia="宋体"/>
          <w:sz w:val="18"/>
          <w:szCs w:val="18"/>
        </w:rPr>
        <w:t>普宁市河流概况</w:t>
      </w:r>
    </w:p>
    <w:p w:rsidR="0016024C" w:rsidRDefault="0016024C" w:rsidP="0016024C">
      <w:pPr>
        <w:spacing w:line="360" w:lineRule="auto"/>
        <w:ind w:firstLineChars="200" w:firstLine="360"/>
        <w:rPr>
          <w:rFonts w:eastAsia="宋体"/>
          <w:sz w:val="18"/>
          <w:szCs w:val="18"/>
        </w:rPr>
      </w:pPr>
      <w:r>
        <w:rPr>
          <w:rFonts w:eastAsia="宋体"/>
          <w:sz w:val="18"/>
          <w:szCs w:val="18"/>
        </w:rPr>
        <w:t>普宁市有练江、榕江、龙江三大水系，集水面积榕江占</w:t>
      </w:r>
      <w:r>
        <w:rPr>
          <w:rFonts w:eastAsia="宋体"/>
          <w:sz w:val="18"/>
          <w:szCs w:val="18"/>
        </w:rPr>
        <w:t>27.7%</w:t>
      </w:r>
      <w:r>
        <w:rPr>
          <w:rFonts w:eastAsia="宋体"/>
          <w:sz w:val="18"/>
          <w:szCs w:val="18"/>
        </w:rPr>
        <w:t>，</w:t>
      </w:r>
      <w:proofErr w:type="gramStart"/>
      <w:r>
        <w:rPr>
          <w:rFonts w:eastAsia="宋体"/>
          <w:sz w:val="18"/>
          <w:szCs w:val="18"/>
        </w:rPr>
        <w:t>练江占</w:t>
      </w:r>
      <w:proofErr w:type="gramEnd"/>
      <w:r>
        <w:rPr>
          <w:rFonts w:eastAsia="宋体"/>
          <w:sz w:val="18"/>
          <w:szCs w:val="18"/>
        </w:rPr>
        <w:t>31.4%</w:t>
      </w:r>
      <w:r>
        <w:rPr>
          <w:rFonts w:eastAsia="宋体"/>
          <w:sz w:val="18"/>
          <w:szCs w:val="18"/>
        </w:rPr>
        <w:t>，龙江占</w:t>
      </w:r>
      <w:r>
        <w:rPr>
          <w:rFonts w:eastAsia="宋体"/>
          <w:sz w:val="18"/>
          <w:szCs w:val="18"/>
        </w:rPr>
        <w:t>40.9%</w:t>
      </w:r>
      <w:r>
        <w:rPr>
          <w:rFonts w:eastAsia="宋体"/>
          <w:sz w:val="18"/>
          <w:szCs w:val="18"/>
        </w:rPr>
        <w:t>。多年平均径流深</w:t>
      </w:r>
      <w:r>
        <w:rPr>
          <w:rFonts w:eastAsia="宋体"/>
          <w:sz w:val="18"/>
          <w:szCs w:val="18"/>
        </w:rPr>
        <w:t>1353mm</w:t>
      </w:r>
      <w:r>
        <w:rPr>
          <w:rFonts w:eastAsia="宋体"/>
          <w:sz w:val="18"/>
          <w:szCs w:val="18"/>
        </w:rPr>
        <w:t>，多年平均径流量</w:t>
      </w:r>
      <w:r>
        <w:rPr>
          <w:rFonts w:eastAsia="宋体"/>
          <w:sz w:val="18"/>
          <w:szCs w:val="18"/>
        </w:rPr>
        <w:t xml:space="preserve">21.535 </w:t>
      </w:r>
      <w:r>
        <w:rPr>
          <w:rFonts w:eastAsia="宋体"/>
          <w:sz w:val="18"/>
          <w:szCs w:val="18"/>
        </w:rPr>
        <w:t>亿</w:t>
      </w:r>
      <w:r>
        <w:rPr>
          <w:rFonts w:eastAsia="宋体"/>
          <w:sz w:val="18"/>
          <w:szCs w:val="18"/>
        </w:rPr>
        <w:t>m</w:t>
      </w:r>
      <w:r>
        <w:rPr>
          <w:rFonts w:eastAsia="宋体"/>
          <w:sz w:val="18"/>
          <w:szCs w:val="18"/>
          <w:vertAlign w:val="superscript"/>
        </w:rPr>
        <w:t>3</w:t>
      </w:r>
      <w:r>
        <w:rPr>
          <w:rFonts w:eastAsia="宋体"/>
          <w:sz w:val="18"/>
          <w:szCs w:val="18"/>
        </w:rPr>
        <w:t>。项目所在地纳污水体为练江，其基本情况综述如下：</w:t>
      </w:r>
    </w:p>
    <w:p w:rsidR="0016024C" w:rsidRDefault="0016024C" w:rsidP="0016024C">
      <w:pPr>
        <w:spacing w:line="360" w:lineRule="auto"/>
        <w:ind w:firstLineChars="200" w:firstLine="360"/>
        <w:rPr>
          <w:rFonts w:eastAsia="宋体"/>
          <w:sz w:val="18"/>
          <w:szCs w:val="18"/>
        </w:rPr>
      </w:pPr>
      <w:r>
        <w:rPr>
          <w:rFonts w:eastAsia="宋体"/>
          <w:sz w:val="18"/>
          <w:szCs w:val="18"/>
        </w:rPr>
        <w:t>练江发源于大南山五尖峰西南部杨梅坪村，</w:t>
      </w:r>
      <w:proofErr w:type="gramStart"/>
      <w:r>
        <w:rPr>
          <w:rFonts w:eastAsia="宋体"/>
          <w:sz w:val="18"/>
          <w:szCs w:val="18"/>
        </w:rPr>
        <w:t>出寒妈</w:t>
      </w:r>
      <w:proofErr w:type="gramEnd"/>
      <w:r>
        <w:rPr>
          <w:rFonts w:eastAsia="宋体"/>
          <w:sz w:val="18"/>
          <w:szCs w:val="18"/>
        </w:rPr>
        <w:t>水库后入潮汕平原，水流平缓，河槽调蓄能力小，较大的蓄水功能工程较少，径流直接入海。练江的水质污染</w:t>
      </w:r>
      <w:r>
        <w:rPr>
          <w:rFonts w:eastAsia="宋体"/>
          <w:sz w:val="18"/>
          <w:szCs w:val="18"/>
        </w:rPr>
        <w:t>(</w:t>
      </w:r>
      <w:r>
        <w:rPr>
          <w:rFonts w:eastAsia="宋体"/>
          <w:sz w:val="18"/>
          <w:szCs w:val="18"/>
        </w:rPr>
        <w:t>特别是干流</w:t>
      </w:r>
      <w:r>
        <w:rPr>
          <w:rFonts w:eastAsia="宋体"/>
          <w:sz w:val="18"/>
          <w:szCs w:val="18"/>
        </w:rPr>
        <w:t>)</w:t>
      </w:r>
      <w:r>
        <w:rPr>
          <w:rFonts w:eastAsia="宋体"/>
          <w:sz w:val="18"/>
          <w:szCs w:val="18"/>
        </w:rPr>
        <w:t>较为严重，目前该水域主要功能为发电、农业灌溉、排洪及排污。练江全长</w:t>
      </w:r>
      <w:r>
        <w:rPr>
          <w:rFonts w:eastAsia="宋体"/>
          <w:sz w:val="18"/>
          <w:szCs w:val="18"/>
        </w:rPr>
        <w:t>77.12km</w:t>
      </w:r>
      <w:r>
        <w:rPr>
          <w:rFonts w:eastAsia="宋体"/>
          <w:sz w:val="18"/>
          <w:szCs w:val="18"/>
        </w:rPr>
        <w:t>，坡降</w:t>
      </w:r>
      <w:r>
        <w:rPr>
          <w:rFonts w:eastAsia="宋体"/>
          <w:sz w:val="18"/>
          <w:szCs w:val="18"/>
        </w:rPr>
        <w:t>0.89‰</w:t>
      </w:r>
      <w:r>
        <w:rPr>
          <w:rFonts w:eastAsia="宋体"/>
          <w:sz w:val="18"/>
          <w:szCs w:val="18"/>
        </w:rPr>
        <w:t>，集水面积</w:t>
      </w:r>
      <w:r>
        <w:rPr>
          <w:rFonts w:eastAsia="宋体"/>
          <w:sz w:val="18"/>
          <w:szCs w:val="18"/>
        </w:rPr>
        <w:t>1346km</w:t>
      </w:r>
      <w:r>
        <w:rPr>
          <w:rFonts w:eastAsia="宋体"/>
          <w:sz w:val="18"/>
          <w:szCs w:val="18"/>
          <w:vertAlign w:val="superscript"/>
        </w:rPr>
        <w:t>2</w:t>
      </w:r>
      <w:r>
        <w:rPr>
          <w:rFonts w:eastAsia="宋体"/>
          <w:sz w:val="18"/>
          <w:szCs w:val="18"/>
        </w:rPr>
        <w:t>。练江流经普宁市区段称流沙新河，东流入潮阳市，经海门出水闸出南海，在普宁市境内主流长</w:t>
      </w:r>
      <w:r>
        <w:rPr>
          <w:rFonts w:eastAsia="宋体"/>
          <w:sz w:val="18"/>
          <w:szCs w:val="18"/>
        </w:rPr>
        <w:t>29.8km</w:t>
      </w:r>
      <w:r>
        <w:rPr>
          <w:rFonts w:eastAsia="宋体"/>
          <w:sz w:val="18"/>
          <w:szCs w:val="18"/>
        </w:rPr>
        <w:t>，集水面积</w:t>
      </w:r>
      <w:r>
        <w:rPr>
          <w:rFonts w:eastAsia="宋体"/>
          <w:sz w:val="18"/>
          <w:szCs w:val="18"/>
        </w:rPr>
        <w:t>508.13km</w:t>
      </w:r>
      <w:r>
        <w:rPr>
          <w:rFonts w:eastAsia="宋体"/>
          <w:sz w:val="18"/>
          <w:szCs w:val="18"/>
          <w:vertAlign w:val="superscript"/>
        </w:rPr>
        <w:t>2</w:t>
      </w:r>
      <w:r>
        <w:rPr>
          <w:rFonts w:eastAsia="宋体"/>
          <w:sz w:val="18"/>
          <w:szCs w:val="18"/>
        </w:rPr>
        <w:t>。多年平均径流深自东向西在</w:t>
      </w:r>
      <w:r>
        <w:rPr>
          <w:rFonts w:eastAsia="宋体"/>
          <w:sz w:val="18"/>
          <w:szCs w:val="18"/>
        </w:rPr>
        <w:t xml:space="preserve">700-1400mm </w:t>
      </w:r>
      <w:r>
        <w:rPr>
          <w:rFonts w:eastAsia="宋体"/>
          <w:sz w:val="18"/>
          <w:szCs w:val="18"/>
        </w:rPr>
        <w:t>之间，全流域多年平均地表水资源量</w:t>
      </w:r>
      <w:r>
        <w:rPr>
          <w:rFonts w:eastAsia="宋体"/>
          <w:sz w:val="18"/>
          <w:szCs w:val="18"/>
        </w:rPr>
        <w:t xml:space="preserve">14.03 </w:t>
      </w:r>
      <w:r>
        <w:rPr>
          <w:rFonts w:eastAsia="宋体"/>
          <w:sz w:val="18"/>
          <w:szCs w:val="18"/>
        </w:rPr>
        <w:t>亿</w:t>
      </w:r>
      <w:r>
        <w:rPr>
          <w:rFonts w:eastAsia="宋体"/>
          <w:sz w:val="18"/>
          <w:szCs w:val="18"/>
        </w:rPr>
        <w:t>m</w:t>
      </w:r>
      <w:r>
        <w:rPr>
          <w:rFonts w:eastAsia="宋体"/>
          <w:sz w:val="18"/>
          <w:szCs w:val="18"/>
          <w:vertAlign w:val="superscript"/>
        </w:rPr>
        <w:t>3</w:t>
      </w:r>
      <w:r>
        <w:rPr>
          <w:rFonts w:eastAsia="宋体"/>
          <w:sz w:val="18"/>
          <w:szCs w:val="18"/>
        </w:rPr>
        <w:t>/a</w:t>
      </w:r>
      <w:r>
        <w:rPr>
          <w:rFonts w:eastAsia="宋体"/>
          <w:sz w:val="18"/>
          <w:szCs w:val="18"/>
        </w:rPr>
        <w:t>，其中普宁市多年平均径流量为</w:t>
      </w:r>
      <w:r>
        <w:rPr>
          <w:rFonts w:eastAsia="宋体"/>
          <w:sz w:val="18"/>
          <w:szCs w:val="18"/>
        </w:rPr>
        <w:t xml:space="preserve">5.874 </w:t>
      </w:r>
      <w:r>
        <w:rPr>
          <w:rFonts w:eastAsia="宋体"/>
          <w:sz w:val="18"/>
          <w:szCs w:val="18"/>
        </w:rPr>
        <w:t>亿</w:t>
      </w:r>
      <w:r>
        <w:rPr>
          <w:rFonts w:eastAsia="宋体"/>
          <w:sz w:val="18"/>
          <w:szCs w:val="18"/>
        </w:rPr>
        <w:t>m</w:t>
      </w:r>
      <w:r>
        <w:rPr>
          <w:rFonts w:eastAsia="宋体"/>
          <w:sz w:val="18"/>
          <w:szCs w:val="18"/>
          <w:vertAlign w:val="superscript"/>
        </w:rPr>
        <w:t>3</w:t>
      </w:r>
      <w:r>
        <w:rPr>
          <w:rFonts w:eastAsia="宋体"/>
          <w:sz w:val="18"/>
          <w:szCs w:val="18"/>
        </w:rPr>
        <w:t>/a</w:t>
      </w:r>
      <w:r>
        <w:rPr>
          <w:rFonts w:eastAsia="宋体"/>
          <w:sz w:val="18"/>
          <w:szCs w:val="18"/>
        </w:rPr>
        <w:t>。普宁市境内汇入练江的主要支流有北港水、汤坑溪和白马溪。汤坑溪上游有白沙溪水库和汤坑水库，白马溪上游有三坑水库</w:t>
      </w:r>
      <w:r>
        <w:rPr>
          <w:rFonts w:eastAsia="宋体"/>
          <w:sz w:val="18"/>
          <w:szCs w:val="18"/>
        </w:rPr>
        <w:t>(</w:t>
      </w:r>
      <w:r>
        <w:rPr>
          <w:rFonts w:eastAsia="宋体"/>
          <w:sz w:val="18"/>
          <w:szCs w:val="18"/>
        </w:rPr>
        <w:t>上下两库串联</w:t>
      </w:r>
      <w:r>
        <w:rPr>
          <w:rFonts w:eastAsia="宋体"/>
          <w:sz w:val="18"/>
          <w:szCs w:val="18"/>
        </w:rPr>
        <w:t>)</w:t>
      </w:r>
      <w:r>
        <w:rPr>
          <w:rFonts w:eastAsia="宋体"/>
          <w:sz w:val="18"/>
          <w:szCs w:val="18"/>
        </w:rPr>
        <w:t>。</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2.3.</w:t>
      </w:r>
      <w:r>
        <w:rPr>
          <w:rFonts w:ascii="Times New Roman" w:eastAsia="宋体" w:hAnsi="Times New Roman" w:cs="Times New Roman" w:hint="eastAsia"/>
          <w:kern w:val="21"/>
          <w:sz w:val="18"/>
          <w:szCs w:val="18"/>
        </w:rPr>
        <w:t>2</w:t>
      </w:r>
      <w:r>
        <w:rPr>
          <w:rFonts w:ascii="Times New Roman" w:eastAsia="宋体" w:hAnsi="Times New Roman" w:cs="Times New Roman"/>
          <w:kern w:val="21"/>
          <w:sz w:val="18"/>
          <w:szCs w:val="18"/>
        </w:rPr>
        <w:t>社会环境概况</w:t>
      </w:r>
    </w:p>
    <w:p w:rsidR="0016024C" w:rsidRDefault="0016024C" w:rsidP="0016024C">
      <w:pPr>
        <w:spacing w:line="360" w:lineRule="auto"/>
        <w:ind w:firstLineChars="200" w:firstLine="360"/>
        <w:rPr>
          <w:rFonts w:eastAsia="宋体"/>
          <w:sz w:val="18"/>
          <w:szCs w:val="18"/>
        </w:rPr>
      </w:pPr>
      <w:r>
        <w:rPr>
          <w:rFonts w:eastAsia="宋体"/>
          <w:sz w:val="18"/>
          <w:szCs w:val="18"/>
        </w:rPr>
        <w:t>1</w:t>
      </w:r>
      <w:r>
        <w:rPr>
          <w:rFonts w:eastAsia="宋体"/>
          <w:sz w:val="18"/>
          <w:szCs w:val="18"/>
        </w:rPr>
        <w:t>、人口现状</w:t>
      </w:r>
    </w:p>
    <w:p w:rsidR="0016024C" w:rsidRDefault="0016024C" w:rsidP="00761FA3">
      <w:pPr>
        <w:spacing w:line="360" w:lineRule="auto"/>
        <w:ind w:firstLineChars="200" w:firstLine="360"/>
        <w:rPr>
          <w:rFonts w:eastAsia="宋体"/>
          <w:sz w:val="18"/>
          <w:szCs w:val="18"/>
        </w:rPr>
      </w:pPr>
      <w:r>
        <w:rPr>
          <w:rFonts w:eastAsia="宋体"/>
          <w:sz w:val="18"/>
          <w:szCs w:val="18"/>
        </w:rPr>
        <w:t>普宁市现设</w:t>
      </w:r>
      <w:r>
        <w:rPr>
          <w:rFonts w:eastAsia="宋体"/>
          <w:sz w:val="18"/>
          <w:szCs w:val="18"/>
        </w:rPr>
        <w:t>17</w:t>
      </w:r>
      <w:r>
        <w:rPr>
          <w:rFonts w:eastAsia="宋体"/>
          <w:sz w:val="18"/>
          <w:szCs w:val="18"/>
        </w:rPr>
        <w:t>个镇、</w:t>
      </w:r>
      <w:r>
        <w:rPr>
          <w:rFonts w:eastAsia="宋体"/>
          <w:sz w:val="18"/>
          <w:szCs w:val="18"/>
        </w:rPr>
        <w:t>7</w:t>
      </w:r>
      <w:r>
        <w:rPr>
          <w:rFonts w:eastAsia="宋体"/>
          <w:sz w:val="18"/>
          <w:szCs w:val="18"/>
        </w:rPr>
        <w:t>个街道办事处、</w:t>
      </w:r>
      <w:r>
        <w:rPr>
          <w:rFonts w:eastAsia="宋体"/>
          <w:sz w:val="18"/>
          <w:szCs w:val="18"/>
        </w:rPr>
        <w:t xml:space="preserve">1 </w:t>
      </w:r>
      <w:proofErr w:type="gramStart"/>
      <w:r>
        <w:rPr>
          <w:rFonts w:eastAsia="宋体"/>
          <w:sz w:val="18"/>
          <w:szCs w:val="18"/>
        </w:rPr>
        <w:t>个</w:t>
      </w:r>
      <w:proofErr w:type="gramEnd"/>
      <w:r>
        <w:rPr>
          <w:rFonts w:eastAsia="宋体"/>
          <w:sz w:val="18"/>
          <w:szCs w:val="18"/>
        </w:rPr>
        <w:t>乡、</w:t>
      </w:r>
      <w:r>
        <w:rPr>
          <w:rFonts w:eastAsia="宋体"/>
          <w:sz w:val="18"/>
          <w:szCs w:val="18"/>
        </w:rPr>
        <w:t xml:space="preserve">3 </w:t>
      </w:r>
      <w:proofErr w:type="gramStart"/>
      <w:r>
        <w:rPr>
          <w:rFonts w:eastAsia="宋体"/>
          <w:sz w:val="18"/>
          <w:szCs w:val="18"/>
        </w:rPr>
        <w:t>个</w:t>
      </w:r>
      <w:proofErr w:type="gramEnd"/>
      <w:r>
        <w:rPr>
          <w:rFonts w:eastAsia="宋体"/>
          <w:sz w:val="18"/>
          <w:szCs w:val="18"/>
        </w:rPr>
        <w:t>国营农场；有</w:t>
      </w:r>
      <w:r>
        <w:rPr>
          <w:rFonts w:eastAsia="宋体"/>
          <w:sz w:val="18"/>
          <w:szCs w:val="18"/>
        </w:rPr>
        <w:t xml:space="preserve">518 </w:t>
      </w:r>
      <w:proofErr w:type="gramStart"/>
      <w:r>
        <w:rPr>
          <w:rFonts w:eastAsia="宋体"/>
          <w:sz w:val="18"/>
          <w:szCs w:val="18"/>
        </w:rPr>
        <w:t>个</w:t>
      </w:r>
      <w:proofErr w:type="gramEnd"/>
      <w:r>
        <w:rPr>
          <w:rFonts w:eastAsia="宋体"/>
          <w:sz w:val="18"/>
          <w:szCs w:val="18"/>
        </w:rPr>
        <w:t>村委会、</w:t>
      </w:r>
      <w:r>
        <w:rPr>
          <w:rFonts w:eastAsia="宋体"/>
          <w:sz w:val="18"/>
          <w:szCs w:val="18"/>
        </w:rPr>
        <w:t>47</w:t>
      </w:r>
      <w:r>
        <w:rPr>
          <w:rFonts w:eastAsia="宋体"/>
          <w:sz w:val="18"/>
          <w:szCs w:val="18"/>
        </w:rPr>
        <w:t>个社区居民委</w:t>
      </w:r>
      <w:r>
        <w:rPr>
          <w:rFonts w:eastAsia="宋体"/>
          <w:sz w:val="18"/>
          <w:szCs w:val="18"/>
        </w:rPr>
        <w:lastRenderedPageBreak/>
        <w:t>员会。区域面积</w:t>
      </w:r>
      <w:r>
        <w:rPr>
          <w:rFonts w:eastAsia="宋体"/>
          <w:sz w:val="18"/>
          <w:szCs w:val="18"/>
        </w:rPr>
        <w:t>1620</w:t>
      </w:r>
      <w:r>
        <w:rPr>
          <w:rFonts w:eastAsia="宋体"/>
          <w:sz w:val="18"/>
          <w:szCs w:val="18"/>
        </w:rPr>
        <w:t>平方公里，折</w:t>
      </w:r>
      <w:r>
        <w:rPr>
          <w:rFonts w:eastAsia="宋体"/>
          <w:sz w:val="18"/>
          <w:szCs w:val="18"/>
        </w:rPr>
        <w:t>243</w:t>
      </w:r>
      <w:r>
        <w:rPr>
          <w:rFonts w:eastAsia="宋体"/>
          <w:sz w:val="18"/>
          <w:szCs w:val="18"/>
        </w:rPr>
        <w:t>万亩，其中耕地</w:t>
      </w:r>
      <w:r>
        <w:rPr>
          <w:rFonts w:eastAsia="宋体"/>
          <w:sz w:val="18"/>
          <w:szCs w:val="18"/>
        </w:rPr>
        <w:t>49.83</w:t>
      </w:r>
      <w:r>
        <w:rPr>
          <w:rFonts w:eastAsia="宋体"/>
          <w:sz w:val="18"/>
          <w:szCs w:val="18"/>
        </w:rPr>
        <w:t>万亩，占</w:t>
      </w:r>
      <w:r>
        <w:rPr>
          <w:rFonts w:eastAsia="宋体"/>
          <w:sz w:val="18"/>
          <w:szCs w:val="18"/>
        </w:rPr>
        <w:t>20.5%</w:t>
      </w:r>
      <w:r>
        <w:rPr>
          <w:rFonts w:eastAsia="宋体"/>
          <w:sz w:val="18"/>
          <w:szCs w:val="18"/>
        </w:rPr>
        <w:t>；山地</w:t>
      </w:r>
      <w:r>
        <w:rPr>
          <w:rFonts w:eastAsia="宋体"/>
          <w:sz w:val="18"/>
          <w:szCs w:val="18"/>
        </w:rPr>
        <w:t>100.6</w:t>
      </w:r>
      <w:r>
        <w:rPr>
          <w:rFonts w:eastAsia="宋体"/>
          <w:sz w:val="18"/>
          <w:szCs w:val="18"/>
        </w:rPr>
        <w:t>万亩，占</w:t>
      </w:r>
      <w:r>
        <w:rPr>
          <w:rFonts w:eastAsia="宋体"/>
          <w:sz w:val="18"/>
          <w:szCs w:val="18"/>
        </w:rPr>
        <w:t>41.8%</w:t>
      </w:r>
      <w:r>
        <w:rPr>
          <w:rFonts w:eastAsia="宋体"/>
          <w:sz w:val="18"/>
          <w:szCs w:val="18"/>
        </w:rPr>
        <w:t>。全市总人口</w:t>
      </w:r>
      <w:r>
        <w:rPr>
          <w:rFonts w:eastAsia="宋体"/>
          <w:sz w:val="18"/>
          <w:szCs w:val="18"/>
        </w:rPr>
        <w:t xml:space="preserve">237.28 </w:t>
      </w:r>
      <w:r>
        <w:rPr>
          <w:rFonts w:eastAsia="宋体"/>
          <w:sz w:val="18"/>
          <w:szCs w:val="18"/>
        </w:rPr>
        <w:t>万人，人口自然增长率</w:t>
      </w:r>
      <w:r>
        <w:rPr>
          <w:rFonts w:eastAsia="宋体"/>
          <w:sz w:val="18"/>
          <w:szCs w:val="18"/>
        </w:rPr>
        <w:t>8.18‰</w:t>
      </w:r>
      <w:r>
        <w:rPr>
          <w:rFonts w:eastAsia="宋体"/>
          <w:sz w:val="18"/>
          <w:szCs w:val="18"/>
        </w:rPr>
        <w:t>，其中农业人口</w:t>
      </w:r>
      <w:r>
        <w:rPr>
          <w:rFonts w:eastAsia="宋体"/>
          <w:sz w:val="18"/>
          <w:szCs w:val="18"/>
        </w:rPr>
        <w:t>168.69</w:t>
      </w:r>
      <w:r>
        <w:rPr>
          <w:rFonts w:eastAsia="宋体"/>
          <w:sz w:val="18"/>
          <w:szCs w:val="18"/>
        </w:rPr>
        <w:t>万人，非农人口</w:t>
      </w:r>
      <w:r>
        <w:rPr>
          <w:rFonts w:eastAsia="宋体"/>
          <w:sz w:val="18"/>
          <w:szCs w:val="18"/>
        </w:rPr>
        <w:t xml:space="preserve">68.59 </w:t>
      </w:r>
      <w:r>
        <w:rPr>
          <w:rFonts w:eastAsia="宋体"/>
          <w:sz w:val="18"/>
          <w:szCs w:val="18"/>
        </w:rPr>
        <w:t>万人；总劳力</w:t>
      </w:r>
      <w:r>
        <w:rPr>
          <w:rFonts w:eastAsia="宋体"/>
          <w:sz w:val="18"/>
          <w:szCs w:val="18"/>
        </w:rPr>
        <w:t xml:space="preserve">121.78 </w:t>
      </w:r>
      <w:r>
        <w:rPr>
          <w:rFonts w:eastAsia="宋体"/>
          <w:sz w:val="18"/>
          <w:szCs w:val="18"/>
        </w:rPr>
        <w:t>万人，其中非农劳力</w:t>
      </w:r>
      <w:r>
        <w:rPr>
          <w:rFonts w:eastAsia="宋体"/>
          <w:sz w:val="18"/>
          <w:szCs w:val="18"/>
        </w:rPr>
        <w:t>17.89</w:t>
      </w:r>
      <w:r>
        <w:rPr>
          <w:rFonts w:eastAsia="宋体"/>
          <w:sz w:val="18"/>
          <w:szCs w:val="18"/>
        </w:rPr>
        <w:t>万人，占</w:t>
      </w:r>
      <w:r>
        <w:rPr>
          <w:rFonts w:eastAsia="宋体"/>
          <w:sz w:val="18"/>
          <w:szCs w:val="18"/>
        </w:rPr>
        <w:t>14.7</w:t>
      </w:r>
      <w:r>
        <w:rPr>
          <w:rFonts w:eastAsia="宋体"/>
          <w:sz w:val="18"/>
          <w:szCs w:val="18"/>
        </w:rPr>
        <w:t>％；市区常住人口</w:t>
      </w:r>
      <w:r>
        <w:rPr>
          <w:rFonts w:eastAsia="宋体"/>
          <w:sz w:val="18"/>
          <w:szCs w:val="18"/>
        </w:rPr>
        <w:t xml:space="preserve">57.67 </w:t>
      </w:r>
      <w:r>
        <w:rPr>
          <w:rFonts w:eastAsia="宋体"/>
          <w:sz w:val="18"/>
          <w:szCs w:val="18"/>
        </w:rPr>
        <w:t>万人。</w:t>
      </w:r>
    </w:p>
    <w:p w:rsidR="0016024C" w:rsidRDefault="0016024C" w:rsidP="0016024C">
      <w:pPr>
        <w:spacing w:line="360" w:lineRule="auto"/>
        <w:ind w:firstLineChars="200" w:firstLine="360"/>
        <w:rPr>
          <w:rFonts w:eastAsia="宋体"/>
          <w:sz w:val="18"/>
          <w:szCs w:val="18"/>
        </w:rPr>
      </w:pPr>
      <w:r>
        <w:rPr>
          <w:rFonts w:eastAsia="宋体"/>
          <w:sz w:val="18"/>
          <w:szCs w:val="18"/>
        </w:rPr>
        <w:t>2</w:t>
      </w:r>
      <w:r>
        <w:rPr>
          <w:rFonts w:eastAsia="宋体"/>
          <w:sz w:val="18"/>
          <w:szCs w:val="18"/>
        </w:rPr>
        <w:t>、</w:t>
      </w:r>
      <w:r>
        <w:rPr>
          <w:rFonts w:eastAsia="宋体"/>
          <w:sz w:val="18"/>
          <w:szCs w:val="18"/>
        </w:rPr>
        <w:t xml:space="preserve"> </w:t>
      </w:r>
      <w:r>
        <w:rPr>
          <w:rFonts w:eastAsia="宋体"/>
          <w:sz w:val="18"/>
          <w:szCs w:val="18"/>
        </w:rPr>
        <w:t>经济概况</w:t>
      </w:r>
    </w:p>
    <w:p w:rsidR="0016024C" w:rsidRDefault="0016024C" w:rsidP="0016024C">
      <w:pPr>
        <w:spacing w:line="360" w:lineRule="auto"/>
        <w:ind w:firstLineChars="200" w:firstLine="360"/>
        <w:rPr>
          <w:rFonts w:eastAsia="宋体"/>
          <w:sz w:val="18"/>
          <w:szCs w:val="18"/>
        </w:rPr>
      </w:pPr>
      <w:r>
        <w:rPr>
          <w:rFonts w:eastAsia="宋体"/>
          <w:sz w:val="18"/>
          <w:szCs w:val="18"/>
        </w:rPr>
        <w:t>普宁市是中国至今唯一的中国中药名城试点城市，</w:t>
      </w:r>
      <w:hyperlink r:id="rId9" w:tgtFrame="_blank" w:history="1">
        <w:r>
          <w:rPr>
            <w:rFonts w:eastAsia="宋体"/>
            <w:sz w:val="18"/>
            <w:szCs w:val="18"/>
          </w:rPr>
          <w:t>海峡西岸经济区</w:t>
        </w:r>
      </w:hyperlink>
      <w:r>
        <w:rPr>
          <w:rFonts w:eastAsia="宋体"/>
          <w:sz w:val="18"/>
          <w:szCs w:val="18"/>
        </w:rPr>
        <w:t>城市。</w:t>
      </w:r>
      <w:r>
        <w:rPr>
          <w:rFonts w:eastAsia="宋体"/>
          <w:sz w:val="18"/>
          <w:szCs w:val="18"/>
        </w:rPr>
        <w:t>1988</w:t>
      </w:r>
      <w:r>
        <w:rPr>
          <w:rFonts w:eastAsia="宋体"/>
          <w:sz w:val="18"/>
          <w:szCs w:val="18"/>
        </w:rPr>
        <w:t>年由</w:t>
      </w:r>
      <w:hyperlink r:id="rId10" w:tgtFrame="_blank" w:history="1">
        <w:r>
          <w:rPr>
            <w:rFonts w:eastAsia="宋体"/>
            <w:sz w:val="18"/>
            <w:szCs w:val="18"/>
          </w:rPr>
          <w:t>国务院</w:t>
        </w:r>
      </w:hyperlink>
      <w:r>
        <w:rPr>
          <w:rFonts w:eastAsia="宋体"/>
          <w:sz w:val="18"/>
          <w:szCs w:val="18"/>
        </w:rPr>
        <w:t>批准为沿海经济开放区城市，拥有</w:t>
      </w:r>
      <w:hyperlink r:id="rId11" w:tgtFrame="_blank" w:history="1">
        <w:r>
          <w:rPr>
            <w:rFonts w:eastAsia="宋体"/>
            <w:sz w:val="18"/>
            <w:szCs w:val="18"/>
          </w:rPr>
          <w:t>粤东</w:t>
        </w:r>
      </w:hyperlink>
      <w:r>
        <w:rPr>
          <w:rFonts w:eastAsia="宋体"/>
          <w:sz w:val="18"/>
          <w:szCs w:val="18"/>
        </w:rPr>
        <w:t>最大陆路口岸。</w:t>
      </w:r>
    </w:p>
    <w:p w:rsidR="0016024C" w:rsidRDefault="0016024C" w:rsidP="0016024C">
      <w:pPr>
        <w:spacing w:line="360" w:lineRule="auto"/>
        <w:ind w:firstLineChars="200" w:firstLine="360"/>
        <w:rPr>
          <w:rFonts w:eastAsia="宋体"/>
          <w:sz w:val="18"/>
          <w:szCs w:val="18"/>
        </w:rPr>
      </w:pPr>
      <w:r>
        <w:rPr>
          <w:rFonts w:eastAsia="宋体"/>
          <w:sz w:val="18"/>
          <w:szCs w:val="18"/>
        </w:rPr>
        <w:t>普宁市综合实力不断增强。县域经济综合发展力跻身全省第六位，荣获工业百强县称号。</w:t>
      </w:r>
      <w:r>
        <w:rPr>
          <w:rFonts w:eastAsia="宋体"/>
          <w:sz w:val="18"/>
          <w:szCs w:val="18"/>
        </w:rPr>
        <w:t>2015</w:t>
      </w:r>
      <w:r>
        <w:rPr>
          <w:rFonts w:eastAsia="宋体"/>
          <w:sz w:val="18"/>
          <w:szCs w:val="18"/>
        </w:rPr>
        <w:t>年，生产总值</w:t>
      </w:r>
      <w:r>
        <w:rPr>
          <w:rFonts w:eastAsia="宋体"/>
          <w:sz w:val="18"/>
          <w:szCs w:val="18"/>
        </w:rPr>
        <w:t>597.1</w:t>
      </w:r>
      <w:r>
        <w:rPr>
          <w:rFonts w:eastAsia="宋体"/>
          <w:sz w:val="18"/>
          <w:szCs w:val="18"/>
        </w:rPr>
        <w:t>亿元，是</w:t>
      </w:r>
      <w:r>
        <w:rPr>
          <w:rFonts w:eastAsia="宋体"/>
          <w:sz w:val="18"/>
          <w:szCs w:val="18"/>
        </w:rPr>
        <w:t>2010</w:t>
      </w:r>
      <w:r>
        <w:rPr>
          <w:rFonts w:eastAsia="宋体"/>
          <w:sz w:val="18"/>
          <w:szCs w:val="18"/>
        </w:rPr>
        <w:t>年的</w:t>
      </w:r>
      <w:r>
        <w:rPr>
          <w:rFonts w:eastAsia="宋体"/>
          <w:sz w:val="18"/>
          <w:szCs w:val="18"/>
        </w:rPr>
        <w:t>2</w:t>
      </w:r>
      <w:r>
        <w:rPr>
          <w:rFonts w:eastAsia="宋体"/>
          <w:sz w:val="18"/>
          <w:szCs w:val="18"/>
        </w:rPr>
        <w:t>倍，五年（下同）年均增长</w:t>
      </w:r>
      <w:r>
        <w:rPr>
          <w:rFonts w:eastAsia="宋体"/>
          <w:sz w:val="18"/>
          <w:szCs w:val="18"/>
        </w:rPr>
        <w:t>13.2%</w:t>
      </w:r>
      <w:r>
        <w:rPr>
          <w:rFonts w:eastAsia="宋体"/>
          <w:sz w:val="18"/>
          <w:szCs w:val="18"/>
        </w:rPr>
        <w:t>；规模以上工业增加值</w:t>
      </w:r>
      <w:r>
        <w:rPr>
          <w:rFonts w:eastAsia="宋体"/>
          <w:sz w:val="18"/>
          <w:szCs w:val="18"/>
        </w:rPr>
        <w:t>406.7</w:t>
      </w:r>
      <w:r>
        <w:rPr>
          <w:rFonts w:eastAsia="宋体"/>
          <w:sz w:val="18"/>
          <w:szCs w:val="18"/>
        </w:rPr>
        <w:t>亿元，是</w:t>
      </w:r>
      <w:r>
        <w:rPr>
          <w:rFonts w:eastAsia="宋体"/>
          <w:sz w:val="18"/>
          <w:szCs w:val="18"/>
        </w:rPr>
        <w:t>2010</w:t>
      </w:r>
      <w:r>
        <w:rPr>
          <w:rFonts w:eastAsia="宋体"/>
          <w:sz w:val="18"/>
          <w:szCs w:val="18"/>
        </w:rPr>
        <w:t>年的</w:t>
      </w:r>
      <w:r>
        <w:rPr>
          <w:rFonts w:eastAsia="宋体"/>
          <w:sz w:val="18"/>
          <w:szCs w:val="18"/>
        </w:rPr>
        <w:t>2.24</w:t>
      </w:r>
      <w:r>
        <w:rPr>
          <w:rFonts w:eastAsia="宋体"/>
          <w:sz w:val="18"/>
          <w:szCs w:val="18"/>
        </w:rPr>
        <w:t>倍，年均增长</w:t>
      </w:r>
      <w:r>
        <w:rPr>
          <w:rFonts w:eastAsia="宋体"/>
          <w:sz w:val="18"/>
          <w:szCs w:val="18"/>
        </w:rPr>
        <w:t>21.8%</w:t>
      </w:r>
      <w:r>
        <w:rPr>
          <w:rFonts w:eastAsia="宋体"/>
          <w:sz w:val="18"/>
          <w:szCs w:val="18"/>
        </w:rPr>
        <w:t>；固定资产投资</w:t>
      </w:r>
      <w:r>
        <w:rPr>
          <w:rFonts w:eastAsia="宋体"/>
          <w:sz w:val="18"/>
          <w:szCs w:val="18"/>
        </w:rPr>
        <w:t>369.2</w:t>
      </w:r>
      <w:r>
        <w:rPr>
          <w:rFonts w:eastAsia="宋体"/>
          <w:sz w:val="18"/>
          <w:szCs w:val="18"/>
        </w:rPr>
        <w:t>亿元，是</w:t>
      </w:r>
      <w:r>
        <w:rPr>
          <w:rFonts w:eastAsia="宋体"/>
          <w:sz w:val="18"/>
          <w:szCs w:val="18"/>
        </w:rPr>
        <w:t>2010</w:t>
      </w:r>
      <w:r>
        <w:rPr>
          <w:rFonts w:eastAsia="宋体"/>
          <w:sz w:val="18"/>
          <w:szCs w:val="18"/>
        </w:rPr>
        <w:t>年的</w:t>
      </w:r>
      <w:r>
        <w:rPr>
          <w:rFonts w:eastAsia="宋体"/>
          <w:sz w:val="18"/>
          <w:szCs w:val="18"/>
        </w:rPr>
        <w:t>2.52</w:t>
      </w:r>
      <w:r>
        <w:rPr>
          <w:rFonts w:eastAsia="宋体"/>
          <w:sz w:val="18"/>
          <w:szCs w:val="18"/>
        </w:rPr>
        <w:t>倍，年均增长</w:t>
      </w:r>
      <w:r>
        <w:rPr>
          <w:rFonts w:eastAsia="宋体"/>
          <w:sz w:val="18"/>
          <w:szCs w:val="18"/>
        </w:rPr>
        <w:t>31.6%</w:t>
      </w:r>
      <w:r>
        <w:rPr>
          <w:rFonts w:eastAsia="宋体"/>
          <w:sz w:val="18"/>
          <w:szCs w:val="18"/>
        </w:rPr>
        <w:t>；社会消费品零售总额</w:t>
      </w:r>
      <w:r>
        <w:rPr>
          <w:rFonts w:eastAsia="宋体"/>
          <w:sz w:val="18"/>
          <w:szCs w:val="18"/>
        </w:rPr>
        <w:t>285.8</w:t>
      </w:r>
      <w:r>
        <w:rPr>
          <w:rFonts w:eastAsia="宋体"/>
          <w:sz w:val="18"/>
          <w:szCs w:val="18"/>
        </w:rPr>
        <w:t>亿元，是</w:t>
      </w:r>
      <w:r>
        <w:rPr>
          <w:rFonts w:eastAsia="宋体"/>
          <w:sz w:val="18"/>
          <w:szCs w:val="18"/>
        </w:rPr>
        <w:t>2010</w:t>
      </w:r>
      <w:r>
        <w:rPr>
          <w:rFonts w:eastAsia="宋体"/>
          <w:sz w:val="18"/>
          <w:szCs w:val="18"/>
        </w:rPr>
        <w:t>年的</w:t>
      </w:r>
      <w:r>
        <w:rPr>
          <w:rFonts w:eastAsia="宋体"/>
          <w:sz w:val="18"/>
          <w:szCs w:val="18"/>
        </w:rPr>
        <w:t>1.85</w:t>
      </w:r>
      <w:r>
        <w:rPr>
          <w:rFonts w:eastAsia="宋体"/>
          <w:sz w:val="18"/>
          <w:szCs w:val="18"/>
        </w:rPr>
        <w:t>倍，年均增长</w:t>
      </w:r>
      <w:r>
        <w:rPr>
          <w:rFonts w:eastAsia="宋体"/>
          <w:sz w:val="18"/>
          <w:szCs w:val="18"/>
        </w:rPr>
        <w:t>19.6%</w:t>
      </w:r>
      <w:r>
        <w:rPr>
          <w:rFonts w:eastAsia="宋体"/>
          <w:sz w:val="18"/>
          <w:szCs w:val="18"/>
        </w:rPr>
        <w:t>。新增规模上工业企业</w:t>
      </w:r>
      <w:r>
        <w:rPr>
          <w:rFonts w:eastAsia="宋体"/>
          <w:sz w:val="18"/>
          <w:szCs w:val="18"/>
        </w:rPr>
        <w:t>54</w:t>
      </w:r>
      <w:r>
        <w:rPr>
          <w:rFonts w:eastAsia="宋体"/>
          <w:sz w:val="18"/>
          <w:szCs w:val="18"/>
        </w:rPr>
        <w:t>家，累计</w:t>
      </w:r>
      <w:r>
        <w:rPr>
          <w:rFonts w:eastAsia="宋体"/>
          <w:sz w:val="18"/>
          <w:szCs w:val="18"/>
        </w:rPr>
        <w:t>579</w:t>
      </w:r>
      <w:r>
        <w:rPr>
          <w:rFonts w:eastAsia="宋体"/>
          <w:sz w:val="18"/>
          <w:szCs w:val="18"/>
        </w:rPr>
        <w:t>家；新增限上商业企业</w:t>
      </w:r>
      <w:r>
        <w:rPr>
          <w:rFonts w:eastAsia="宋体"/>
          <w:sz w:val="18"/>
          <w:szCs w:val="18"/>
        </w:rPr>
        <w:t>40</w:t>
      </w:r>
      <w:r>
        <w:rPr>
          <w:rFonts w:eastAsia="宋体"/>
          <w:sz w:val="18"/>
          <w:szCs w:val="18"/>
        </w:rPr>
        <w:t>家，累计</w:t>
      </w:r>
      <w:r>
        <w:rPr>
          <w:rFonts w:eastAsia="宋体"/>
          <w:sz w:val="18"/>
          <w:szCs w:val="18"/>
        </w:rPr>
        <w:t>367</w:t>
      </w:r>
      <w:r>
        <w:rPr>
          <w:rFonts w:eastAsia="宋体"/>
          <w:sz w:val="18"/>
          <w:szCs w:val="18"/>
        </w:rPr>
        <w:t>家；新增规模上服务业企业</w:t>
      </w:r>
      <w:r>
        <w:rPr>
          <w:rFonts w:eastAsia="宋体"/>
          <w:sz w:val="18"/>
          <w:szCs w:val="18"/>
        </w:rPr>
        <w:t>10</w:t>
      </w:r>
      <w:r>
        <w:rPr>
          <w:rFonts w:eastAsia="宋体"/>
          <w:sz w:val="18"/>
          <w:szCs w:val="18"/>
        </w:rPr>
        <w:t>家，累计</w:t>
      </w:r>
      <w:r>
        <w:rPr>
          <w:rFonts w:eastAsia="宋体"/>
          <w:sz w:val="18"/>
          <w:szCs w:val="18"/>
        </w:rPr>
        <w:t>19</w:t>
      </w:r>
      <w:r>
        <w:rPr>
          <w:rFonts w:eastAsia="宋体"/>
          <w:sz w:val="18"/>
          <w:szCs w:val="18"/>
        </w:rPr>
        <w:t>家。新增注册商标</w:t>
      </w:r>
      <w:r>
        <w:rPr>
          <w:rFonts w:eastAsia="宋体"/>
          <w:sz w:val="18"/>
          <w:szCs w:val="18"/>
        </w:rPr>
        <w:t>21638</w:t>
      </w:r>
      <w:r>
        <w:rPr>
          <w:rFonts w:eastAsia="宋体"/>
          <w:sz w:val="18"/>
          <w:szCs w:val="18"/>
        </w:rPr>
        <w:t>件，累计</w:t>
      </w:r>
      <w:r>
        <w:rPr>
          <w:rFonts w:eastAsia="宋体"/>
          <w:sz w:val="18"/>
          <w:szCs w:val="18"/>
        </w:rPr>
        <w:t>42803</w:t>
      </w:r>
      <w:r>
        <w:rPr>
          <w:rFonts w:eastAsia="宋体"/>
          <w:sz w:val="18"/>
          <w:szCs w:val="18"/>
        </w:rPr>
        <w:t>件；驰名商标</w:t>
      </w:r>
      <w:r>
        <w:rPr>
          <w:rFonts w:eastAsia="宋体"/>
          <w:sz w:val="18"/>
          <w:szCs w:val="18"/>
        </w:rPr>
        <w:t>2</w:t>
      </w:r>
      <w:r>
        <w:rPr>
          <w:rFonts w:eastAsia="宋体"/>
          <w:sz w:val="18"/>
          <w:szCs w:val="18"/>
        </w:rPr>
        <w:t>件，累计</w:t>
      </w:r>
      <w:r>
        <w:rPr>
          <w:rFonts w:eastAsia="宋体"/>
          <w:sz w:val="18"/>
          <w:szCs w:val="18"/>
        </w:rPr>
        <w:t>5</w:t>
      </w:r>
      <w:r>
        <w:rPr>
          <w:rFonts w:eastAsia="宋体"/>
          <w:sz w:val="18"/>
          <w:szCs w:val="18"/>
        </w:rPr>
        <w:t>件；著名商标</w:t>
      </w:r>
      <w:r>
        <w:rPr>
          <w:rFonts w:eastAsia="宋体"/>
          <w:sz w:val="18"/>
          <w:szCs w:val="18"/>
        </w:rPr>
        <w:t>10</w:t>
      </w:r>
      <w:r>
        <w:rPr>
          <w:rFonts w:eastAsia="宋体"/>
          <w:sz w:val="18"/>
          <w:szCs w:val="18"/>
        </w:rPr>
        <w:t>件，累计</w:t>
      </w:r>
      <w:r>
        <w:rPr>
          <w:rFonts w:eastAsia="宋体"/>
          <w:sz w:val="18"/>
          <w:szCs w:val="18"/>
        </w:rPr>
        <w:t>22</w:t>
      </w:r>
      <w:r>
        <w:rPr>
          <w:rFonts w:eastAsia="宋体"/>
          <w:sz w:val="18"/>
          <w:szCs w:val="18"/>
        </w:rPr>
        <w:t>件；注册商标总量雄居全省县（市）级首位。内外经贸持续活跃。国际服装城、国际商品城、康美（普宁）中药材专业市场购销两旺，引进卜蜂莲花、星河新型社区购物中心，万泰汇购物广场投入运营。成功举办第九届、十届国际衬衣节和首届、第二届国际内衣博览会，组织企业参加中博会、粤港经济技术贸易合作交流会、揭阳产品全国行活动。组团到法国、意大利举办纺织服装推介会，内外市场进一步拓展。全市外贸出口五年累计</w:t>
      </w:r>
      <w:r>
        <w:rPr>
          <w:rFonts w:eastAsia="宋体"/>
          <w:sz w:val="18"/>
          <w:szCs w:val="18"/>
        </w:rPr>
        <w:t>42.34</w:t>
      </w:r>
      <w:r>
        <w:rPr>
          <w:rFonts w:eastAsia="宋体"/>
          <w:sz w:val="18"/>
          <w:szCs w:val="18"/>
        </w:rPr>
        <w:t>亿美元，是</w:t>
      </w:r>
      <w:r>
        <w:rPr>
          <w:rFonts w:eastAsia="宋体"/>
          <w:sz w:val="18"/>
          <w:szCs w:val="18"/>
        </w:rPr>
        <w:t>“</w:t>
      </w:r>
      <w:r>
        <w:rPr>
          <w:rFonts w:eastAsia="宋体"/>
          <w:sz w:val="18"/>
          <w:szCs w:val="18"/>
        </w:rPr>
        <w:t>十一五</w:t>
      </w:r>
      <w:r>
        <w:rPr>
          <w:rFonts w:eastAsia="宋体"/>
          <w:sz w:val="18"/>
          <w:szCs w:val="18"/>
        </w:rPr>
        <w:t>”</w:t>
      </w:r>
      <w:r>
        <w:rPr>
          <w:rFonts w:eastAsia="宋体"/>
          <w:sz w:val="18"/>
          <w:szCs w:val="18"/>
        </w:rPr>
        <w:t>的</w:t>
      </w:r>
      <w:r>
        <w:rPr>
          <w:rFonts w:eastAsia="宋体"/>
          <w:sz w:val="18"/>
          <w:szCs w:val="18"/>
        </w:rPr>
        <w:t>1.29</w:t>
      </w:r>
      <w:r>
        <w:rPr>
          <w:rFonts w:eastAsia="宋体"/>
          <w:sz w:val="18"/>
          <w:szCs w:val="18"/>
        </w:rPr>
        <w:t>倍。财税金融稳步增长。</w:t>
      </w:r>
      <w:r>
        <w:rPr>
          <w:rFonts w:eastAsia="宋体"/>
          <w:sz w:val="18"/>
          <w:szCs w:val="18"/>
        </w:rPr>
        <w:t>2015</w:t>
      </w:r>
      <w:r>
        <w:rPr>
          <w:rFonts w:eastAsia="宋体"/>
          <w:sz w:val="18"/>
          <w:szCs w:val="18"/>
        </w:rPr>
        <w:t>年，公共财政预算收入</w:t>
      </w:r>
      <w:r>
        <w:rPr>
          <w:rFonts w:eastAsia="宋体"/>
          <w:sz w:val="18"/>
          <w:szCs w:val="18"/>
        </w:rPr>
        <w:t>20.32</w:t>
      </w:r>
      <w:r>
        <w:rPr>
          <w:rFonts w:eastAsia="宋体"/>
          <w:sz w:val="18"/>
          <w:szCs w:val="18"/>
        </w:rPr>
        <w:t>亿元，是</w:t>
      </w:r>
      <w:r>
        <w:rPr>
          <w:rFonts w:eastAsia="宋体"/>
          <w:sz w:val="18"/>
          <w:szCs w:val="18"/>
        </w:rPr>
        <w:t>2010</w:t>
      </w:r>
      <w:r>
        <w:rPr>
          <w:rFonts w:eastAsia="宋体"/>
          <w:sz w:val="18"/>
          <w:szCs w:val="18"/>
        </w:rPr>
        <w:t>年的</w:t>
      </w:r>
      <w:r>
        <w:rPr>
          <w:rFonts w:eastAsia="宋体"/>
          <w:sz w:val="18"/>
          <w:szCs w:val="18"/>
        </w:rPr>
        <w:t>1.97</w:t>
      </w:r>
      <w:r>
        <w:rPr>
          <w:rFonts w:eastAsia="宋体"/>
          <w:sz w:val="18"/>
          <w:szCs w:val="18"/>
        </w:rPr>
        <w:t>倍，年均增长</w:t>
      </w:r>
      <w:r>
        <w:rPr>
          <w:rFonts w:eastAsia="宋体"/>
          <w:sz w:val="18"/>
          <w:szCs w:val="18"/>
        </w:rPr>
        <w:t>16.92%</w:t>
      </w:r>
      <w:r>
        <w:rPr>
          <w:rFonts w:eastAsia="宋体"/>
          <w:sz w:val="18"/>
          <w:szCs w:val="18"/>
        </w:rPr>
        <w:t>；其中税收收入</w:t>
      </w:r>
      <w:r>
        <w:rPr>
          <w:rFonts w:eastAsia="宋体"/>
          <w:sz w:val="18"/>
          <w:szCs w:val="18"/>
        </w:rPr>
        <w:t>14.1</w:t>
      </w:r>
      <w:r>
        <w:rPr>
          <w:rFonts w:eastAsia="宋体"/>
          <w:sz w:val="18"/>
          <w:szCs w:val="18"/>
        </w:rPr>
        <w:t>亿元，是</w:t>
      </w:r>
      <w:r>
        <w:rPr>
          <w:rFonts w:eastAsia="宋体"/>
          <w:sz w:val="18"/>
          <w:szCs w:val="18"/>
        </w:rPr>
        <w:t>2010</w:t>
      </w:r>
      <w:r>
        <w:rPr>
          <w:rFonts w:eastAsia="宋体"/>
          <w:sz w:val="18"/>
          <w:szCs w:val="18"/>
        </w:rPr>
        <w:t>年的</w:t>
      </w:r>
      <w:r>
        <w:rPr>
          <w:rFonts w:eastAsia="宋体"/>
          <w:sz w:val="18"/>
          <w:szCs w:val="18"/>
        </w:rPr>
        <w:t>1.89</w:t>
      </w:r>
      <w:r>
        <w:rPr>
          <w:rFonts w:eastAsia="宋体"/>
          <w:sz w:val="18"/>
          <w:szCs w:val="18"/>
        </w:rPr>
        <w:t>倍，年均增长</w:t>
      </w:r>
      <w:r>
        <w:rPr>
          <w:rFonts w:eastAsia="宋体"/>
          <w:sz w:val="18"/>
          <w:szCs w:val="18"/>
        </w:rPr>
        <w:t>16.61%</w:t>
      </w:r>
      <w:r>
        <w:rPr>
          <w:rFonts w:eastAsia="宋体"/>
          <w:sz w:val="18"/>
          <w:szCs w:val="18"/>
        </w:rPr>
        <w:t>。财政总收入</w:t>
      </w:r>
      <w:r>
        <w:rPr>
          <w:rFonts w:eastAsia="宋体"/>
          <w:sz w:val="18"/>
          <w:szCs w:val="18"/>
        </w:rPr>
        <w:t>87.7</w:t>
      </w:r>
      <w:r>
        <w:rPr>
          <w:rFonts w:eastAsia="宋体"/>
          <w:sz w:val="18"/>
          <w:szCs w:val="18"/>
        </w:rPr>
        <w:t>亿元，是</w:t>
      </w:r>
      <w:r>
        <w:rPr>
          <w:rFonts w:eastAsia="宋体"/>
          <w:sz w:val="18"/>
          <w:szCs w:val="18"/>
        </w:rPr>
        <w:t>2010</w:t>
      </w:r>
      <w:r>
        <w:rPr>
          <w:rFonts w:eastAsia="宋体"/>
          <w:sz w:val="18"/>
          <w:szCs w:val="18"/>
        </w:rPr>
        <w:t>年的</w:t>
      </w:r>
      <w:r>
        <w:rPr>
          <w:rFonts w:eastAsia="宋体"/>
          <w:sz w:val="18"/>
          <w:szCs w:val="18"/>
        </w:rPr>
        <w:t>3.62</w:t>
      </w:r>
      <w:r>
        <w:rPr>
          <w:rFonts w:eastAsia="宋体"/>
          <w:sz w:val="18"/>
          <w:szCs w:val="18"/>
        </w:rPr>
        <w:t>倍，年均增长</w:t>
      </w:r>
      <w:r>
        <w:rPr>
          <w:rFonts w:eastAsia="宋体"/>
          <w:sz w:val="18"/>
          <w:szCs w:val="18"/>
        </w:rPr>
        <w:t>33.35%</w:t>
      </w:r>
      <w:r>
        <w:rPr>
          <w:rFonts w:eastAsia="宋体"/>
          <w:sz w:val="18"/>
          <w:szCs w:val="18"/>
        </w:rPr>
        <w:t>；财政总支出</w:t>
      </w:r>
      <w:r>
        <w:rPr>
          <w:rFonts w:eastAsia="宋体"/>
          <w:sz w:val="18"/>
          <w:szCs w:val="18"/>
        </w:rPr>
        <w:t>75.07</w:t>
      </w:r>
      <w:r>
        <w:rPr>
          <w:rFonts w:eastAsia="宋体"/>
          <w:sz w:val="18"/>
          <w:szCs w:val="18"/>
        </w:rPr>
        <w:t>亿元，是</w:t>
      </w:r>
      <w:r>
        <w:rPr>
          <w:rFonts w:eastAsia="宋体"/>
          <w:sz w:val="18"/>
          <w:szCs w:val="18"/>
        </w:rPr>
        <w:t>2010</w:t>
      </w:r>
      <w:r>
        <w:rPr>
          <w:rFonts w:eastAsia="宋体"/>
          <w:sz w:val="18"/>
          <w:szCs w:val="18"/>
        </w:rPr>
        <w:t>年的</w:t>
      </w:r>
      <w:r>
        <w:rPr>
          <w:rFonts w:eastAsia="宋体"/>
          <w:sz w:val="18"/>
          <w:szCs w:val="18"/>
        </w:rPr>
        <w:t>3.77</w:t>
      </w:r>
      <w:r>
        <w:rPr>
          <w:rFonts w:eastAsia="宋体"/>
          <w:sz w:val="18"/>
          <w:szCs w:val="18"/>
        </w:rPr>
        <w:t>倍，年均增长</w:t>
      </w:r>
      <w:r>
        <w:rPr>
          <w:rFonts w:eastAsia="宋体"/>
          <w:sz w:val="18"/>
          <w:szCs w:val="18"/>
        </w:rPr>
        <w:t>25.89%</w:t>
      </w:r>
      <w:r>
        <w:rPr>
          <w:rFonts w:eastAsia="宋体"/>
          <w:sz w:val="18"/>
          <w:szCs w:val="18"/>
        </w:rPr>
        <w:t>，荣获省县域财政发展奖，县级财政管理绩效综合评价全国排名</w:t>
      </w:r>
      <w:r>
        <w:rPr>
          <w:rFonts w:eastAsia="宋体"/>
          <w:sz w:val="18"/>
          <w:szCs w:val="18"/>
        </w:rPr>
        <w:t>90</w:t>
      </w:r>
      <w:r>
        <w:rPr>
          <w:rFonts w:eastAsia="宋体"/>
          <w:sz w:val="18"/>
          <w:szCs w:val="18"/>
        </w:rPr>
        <w:t>，全省排名第一。全市金融机构各项存款余额</w:t>
      </w:r>
      <w:r>
        <w:rPr>
          <w:rFonts w:eastAsia="宋体"/>
          <w:sz w:val="18"/>
          <w:szCs w:val="18"/>
        </w:rPr>
        <w:t>618.3</w:t>
      </w:r>
      <w:r>
        <w:rPr>
          <w:rFonts w:eastAsia="宋体"/>
          <w:sz w:val="18"/>
          <w:szCs w:val="18"/>
        </w:rPr>
        <w:t>亿元，年均增长</w:t>
      </w:r>
      <w:r>
        <w:rPr>
          <w:rFonts w:eastAsia="宋体"/>
          <w:sz w:val="18"/>
          <w:szCs w:val="18"/>
        </w:rPr>
        <w:t>13.5%</w:t>
      </w:r>
      <w:r>
        <w:rPr>
          <w:rFonts w:eastAsia="宋体"/>
          <w:sz w:val="18"/>
          <w:szCs w:val="18"/>
        </w:rPr>
        <w:t>；贷款余额</w:t>
      </w:r>
      <w:r>
        <w:rPr>
          <w:rFonts w:eastAsia="宋体"/>
          <w:sz w:val="18"/>
          <w:szCs w:val="18"/>
        </w:rPr>
        <w:t>286.1</w:t>
      </w:r>
      <w:r>
        <w:rPr>
          <w:rFonts w:eastAsia="宋体"/>
          <w:sz w:val="18"/>
          <w:szCs w:val="18"/>
        </w:rPr>
        <w:t>亿元，年均增长</w:t>
      </w:r>
      <w:r>
        <w:rPr>
          <w:rFonts w:eastAsia="宋体"/>
          <w:sz w:val="18"/>
          <w:szCs w:val="18"/>
        </w:rPr>
        <w:t>25.6%</w:t>
      </w:r>
      <w:r>
        <w:rPr>
          <w:rFonts w:eastAsia="宋体"/>
          <w:sz w:val="18"/>
          <w:szCs w:val="18"/>
        </w:rPr>
        <w:t>；贷存比</w:t>
      </w:r>
      <w:r>
        <w:rPr>
          <w:rFonts w:eastAsia="宋体"/>
          <w:sz w:val="18"/>
          <w:szCs w:val="18"/>
        </w:rPr>
        <w:t>46.27%</w:t>
      </w:r>
      <w:r>
        <w:rPr>
          <w:rFonts w:eastAsia="宋体"/>
          <w:sz w:val="18"/>
          <w:szCs w:val="18"/>
        </w:rPr>
        <w:t>，比</w:t>
      </w:r>
      <w:r>
        <w:rPr>
          <w:rFonts w:eastAsia="宋体"/>
          <w:sz w:val="18"/>
          <w:szCs w:val="18"/>
        </w:rPr>
        <w:t>2010</w:t>
      </w:r>
      <w:r>
        <w:rPr>
          <w:rFonts w:eastAsia="宋体"/>
          <w:sz w:val="18"/>
          <w:szCs w:val="18"/>
        </w:rPr>
        <w:t>年提高</w:t>
      </w:r>
      <w:r>
        <w:rPr>
          <w:rFonts w:eastAsia="宋体"/>
          <w:sz w:val="18"/>
          <w:szCs w:val="18"/>
        </w:rPr>
        <w:t>18.5</w:t>
      </w:r>
      <w:r>
        <w:rPr>
          <w:rFonts w:eastAsia="宋体"/>
          <w:sz w:val="18"/>
          <w:szCs w:val="18"/>
        </w:rPr>
        <w:t>个百分点，荣获省金融稳定奖和</w:t>
      </w:r>
      <w:r>
        <w:rPr>
          <w:rFonts w:eastAsia="宋体"/>
          <w:sz w:val="18"/>
          <w:szCs w:val="18"/>
        </w:rPr>
        <w:t>“</w:t>
      </w:r>
      <w:r>
        <w:rPr>
          <w:rFonts w:eastAsia="宋体"/>
          <w:sz w:val="18"/>
          <w:szCs w:val="18"/>
        </w:rPr>
        <w:t>广东县域金融生态环境十佳县（市）</w:t>
      </w:r>
      <w:r>
        <w:rPr>
          <w:rFonts w:eastAsia="宋体"/>
          <w:sz w:val="18"/>
          <w:szCs w:val="18"/>
        </w:rPr>
        <w:t>”</w:t>
      </w:r>
      <w:r>
        <w:rPr>
          <w:rFonts w:eastAsia="宋体"/>
          <w:sz w:val="18"/>
          <w:szCs w:val="18"/>
        </w:rPr>
        <w:t>称号。</w:t>
      </w:r>
    </w:p>
    <w:p w:rsidR="0016024C" w:rsidRDefault="0016024C" w:rsidP="0016024C">
      <w:pPr>
        <w:spacing w:line="360" w:lineRule="auto"/>
        <w:ind w:firstLineChars="200" w:firstLine="360"/>
        <w:rPr>
          <w:rFonts w:eastAsia="宋体"/>
          <w:kern w:val="28"/>
          <w:sz w:val="18"/>
          <w:szCs w:val="18"/>
        </w:rPr>
      </w:pPr>
      <w:proofErr w:type="gramStart"/>
      <w:r>
        <w:rPr>
          <w:rFonts w:eastAsia="宋体"/>
          <w:kern w:val="28"/>
          <w:sz w:val="18"/>
          <w:szCs w:val="18"/>
        </w:rPr>
        <w:t>池尾街道</w:t>
      </w:r>
      <w:proofErr w:type="gramEnd"/>
      <w:r>
        <w:rPr>
          <w:rFonts w:eastAsia="宋体"/>
          <w:kern w:val="28"/>
          <w:sz w:val="18"/>
          <w:szCs w:val="18"/>
        </w:rPr>
        <w:t>位于普宁市区西部，面积</w:t>
      </w:r>
      <w:r>
        <w:rPr>
          <w:rFonts w:eastAsia="宋体"/>
          <w:kern w:val="28"/>
          <w:sz w:val="18"/>
          <w:szCs w:val="18"/>
        </w:rPr>
        <w:t>40.1</w:t>
      </w:r>
      <w:r>
        <w:rPr>
          <w:rFonts w:eastAsia="宋体"/>
          <w:kern w:val="28"/>
          <w:sz w:val="18"/>
          <w:szCs w:val="18"/>
        </w:rPr>
        <w:t>平方公里，辖</w:t>
      </w:r>
      <w:r>
        <w:rPr>
          <w:rFonts w:eastAsia="宋体"/>
          <w:kern w:val="28"/>
          <w:sz w:val="18"/>
          <w:szCs w:val="18"/>
        </w:rPr>
        <w:t>19</w:t>
      </w:r>
      <w:r>
        <w:rPr>
          <w:rFonts w:eastAsia="宋体"/>
          <w:kern w:val="28"/>
          <w:sz w:val="18"/>
          <w:szCs w:val="18"/>
        </w:rPr>
        <w:t>个村委会和</w:t>
      </w:r>
      <w:r>
        <w:rPr>
          <w:rFonts w:eastAsia="宋体"/>
          <w:kern w:val="28"/>
          <w:sz w:val="18"/>
          <w:szCs w:val="18"/>
        </w:rPr>
        <w:t>2</w:t>
      </w:r>
      <w:r>
        <w:rPr>
          <w:rFonts w:eastAsia="宋体"/>
          <w:kern w:val="28"/>
          <w:sz w:val="18"/>
          <w:szCs w:val="18"/>
        </w:rPr>
        <w:t>个社区居委会，人口</w:t>
      </w:r>
      <w:r>
        <w:rPr>
          <w:rFonts w:eastAsia="宋体"/>
          <w:kern w:val="28"/>
          <w:sz w:val="18"/>
          <w:szCs w:val="18"/>
        </w:rPr>
        <w:t>7.27</w:t>
      </w:r>
      <w:r>
        <w:rPr>
          <w:rFonts w:eastAsia="宋体"/>
          <w:kern w:val="28"/>
          <w:sz w:val="18"/>
          <w:szCs w:val="18"/>
        </w:rPr>
        <w:t>万。</w:t>
      </w:r>
      <w:r>
        <w:rPr>
          <w:rFonts w:eastAsia="宋体"/>
          <w:kern w:val="28"/>
          <w:sz w:val="18"/>
          <w:szCs w:val="18"/>
        </w:rPr>
        <w:t>2015</w:t>
      </w:r>
      <w:r>
        <w:rPr>
          <w:rFonts w:eastAsia="宋体"/>
          <w:kern w:val="28"/>
          <w:sz w:val="18"/>
          <w:szCs w:val="18"/>
        </w:rPr>
        <w:t>年工农业总产值</w:t>
      </w:r>
      <w:r>
        <w:rPr>
          <w:rFonts w:eastAsia="宋体"/>
          <w:kern w:val="28"/>
          <w:sz w:val="18"/>
          <w:szCs w:val="18"/>
        </w:rPr>
        <w:t>74.94</w:t>
      </w:r>
      <w:r>
        <w:rPr>
          <w:rFonts w:eastAsia="宋体"/>
          <w:kern w:val="28"/>
          <w:sz w:val="18"/>
          <w:szCs w:val="18"/>
        </w:rPr>
        <w:t>亿元，财政收入</w:t>
      </w:r>
      <w:r>
        <w:rPr>
          <w:rFonts w:eastAsia="宋体"/>
          <w:kern w:val="28"/>
          <w:sz w:val="18"/>
          <w:szCs w:val="18"/>
        </w:rPr>
        <w:t>7780.42</w:t>
      </w:r>
      <w:r>
        <w:rPr>
          <w:rFonts w:eastAsia="宋体"/>
          <w:kern w:val="28"/>
          <w:sz w:val="18"/>
          <w:szCs w:val="18"/>
        </w:rPr>
        <w:t>万元，国、地税收入</w:t>
      </w:r>
      <w:r>
        <w:rPr>
          <w:rFonts w:eastAsia="宋体"/>
          <w:kern w:val="28"/>
          <w:sz w:val="18"/>
          <w:szCs w:val="18"/>
        </w:rPr>
        <w:t>26074.64</w:t>
      </w:r>
      <w:r>
        <w:rPr>
          <w:rFonts w:eastAsia="宋体"/>
          <w:kern w:val="28"/>
          <w:sz w:val="18"/>
          <w:szCs w:val="18"/>
        </w:rPr>
        <w:t>万元。工业较为发达，有各类企业</w:t>
      </w:r>
      <w:r>
        <w:rPr>
          <w:rFonts w:eastAsia="宋体"/>
          <w:kern w:val="28"/>
          <w:sz w:val="18"/>
          <w:szCs w:val="18"/>
        </w:rPr>
        <w:t>292</w:t>
      </w:r>
      <w:r>
        <w:rPr>
          <w:rFonts w:eastAsia="宋体"/>
          <w:kern w:val="28"/>
          <w:sz w:val="18"/>
          <w:szCs w:val="18"/>
        </w:rPr>
        <w:t>家，工业产值</w:t>
      </w:r>
      <w:r>
        <w:rPr>
          <w:rFonts w:eastAsia="宋体"/>
          <w:kern w:val="28"/>
          <w:sz w:val="18"/>
          <w:szCs w:val="18"/>
        </w:rPr>
        <w:t>74.41</w:t>
      </w:r>
      <w:r>
        <w:rPr>
          <w:rFonts w:eastAsia="宋体"/>
          <w:kern w:val="28"/>
          <w:sz w:val="18"/>
          <w:szCs w:val="18"/>
        </w:rPr>
        <w:t>亿元，工业园区</w:t>
      </w:r>
      <w:r>
        <w:rPr>
          <w:rFonts w:eastAsia="宋体"/>
          <w:kern w:val="28"/>
          <w:sz w:val="18"/>
          <w:szCs w:val="18"/>
        </w:rPr>
        <w:t>2</w:t>
      </w:r>
      <w:r>
        <w:rPr>
          <w:rFonts w:eastAsia="宋体"/>
          <w:kern w:val="28"/>
          <w:sz w:val="18"/>
          <w:szCs w:val="18"/>
        </w:rPr>
        <w:t>个，形成纺织、服装、食品等支柱产业。</w:t>
      </w:r>
      <w:r>
        <w:rPr>
          <w:rFonts w:eastAsia="宋体"/>
          <w:kern w:val="28"/>
          <w:sz w:val="18"/>
          <w:szCs w:val="18"/>
        </w:rPr>
        <w:t>2015</w:t>
      </w:r>
      <w:r>
        <w:rPr>
          <w:rFonts w:eastAsia="宋体"/>
          <w:kern w:val="28"/>
          <w:sz w:val="18"/>
          <w:szCs w:val="18"/>
        </w:rPr>
        <w:t>年，加大招商引资力度，新引进工业企业</w:t>
      </w:r>
      <w:r>
        <w:rPr>
          <w:rFonts w:eastAsia="宋体"/>
          <w:kern w:val="28"/>
          <w:sz w:val="18"/>
          <w:szCs w:val="18"/>
        </w:rPr>
        <w:t>5</w:t>
      </w:r>
      <w:r>
        <w:rPr>
          <w:rFonts w:eastAsia="宋体"/>
          <w:kern w:val="28"/>
          <w:sz w:val="18"/>
          <w:szCs w:val="18"/>
        </w:rPr>
        <w:t>家，总投资</w:t>
      </w:r>
      <w:r>
        <w:rPr>
          <w:rFonts w:eastAsia="宋体"/>
          <w:kern w:val="28"/>
          <w:sz w:val="18"/>
          <w:szCs w:val="18"/>
        </w:rPr>
        <w:t>3.5</w:t>
      </w:r>
      <w:r>
        <w:rPr>
          <w:rFonts w:eastAsia="宋体"/>
          <w:kern w:val="28"/>
          <w:sz w:val="18"/>
          <w:szCs w:val="18"/>
        </w:rPr>
        <w:t>亿元。增资扩产企业</w:t>
      </w:r>
      <w:r>
        <w:rPr>
          <w:rFonts w:eastAsia="宋体"/>
          <w:kern w:val="28"/>
          <w:sz w:val="18"/>
          <w:szCs w:val="18"/>
        </w:rPr>
        <w:t>11</w:t>
      </w:r>
      <w:r>
        <w:rPr>
          <w:rFonts w:eastAsia="宋体"/>
          <w:kern w:val="28"/>
          <w:sz w:val="18"/>
          <w:szCs w:val="18"/>
        </w:rPr>
        <w:t>家，累计投入资金</w:t>
      </w:r>
      <w:r>
        <w:rPr>
          <w:rFonts w:eastAsia="宋体"/>
          <w:kern w:val="28"/>
          <w:sz w:val="18"/>
          <w:szCs w:val="18"/>
        </w:rPr>
        <w:t>3.22</w:t>
      </w:r>
      <w:r>
        <w:rPr>
          <w:rFonts w:eastAsia="宋体"/>
          <w:kern w:val="28"/>
          <w:sz w:val="18"/>
          <w:szCs w:val="18"/>
        </w:rPr>
        <w:t>亿元。先后被评为</w:t>
      </w:r>
      <w:r>
        <w:rPr>
          <w:rFonts w:eastAsia="宋体"/>
          <w:kern w:val="28"/>
          <w:sz w:val="18"/>
          <w:szCs w:val="18"/>
        </w:rPr>
        <w:t>“</w:t>
      </w:r>
      <w:r>
        <w:rPr>
          <w:rFonts w:eastAsia="宋体"/>
          <w:kern w:val="28"/>
          <w:sz w:val="18"/>
          <w:szCs w:val="18"/>
        </w:rPr>
        <w:t>广东省乡镇企业百强镇</w:t>
      </w:r>
      <w:r>
        <w:rPr>
          <w:rFonts w:eastAsia="宋体"/>
          <w:kern w:val="28"/>
          <w:sz w:val="18"/>
          <w:szCs w:val="18"/>
        </w:rPr>
        <w:t>”</w:t>
      </w:r>
      <w:r>
        <w:rPr>
          <w:rFonts w:eastAsia="宋体"/>
          <w:kern w:val="28"/>
          <w:sz w:val="18"/>
          <w:szCs w:val="18"/>
        </w:rPr>
        <w:t>、</w:t>
      </w:r>
      <w:r>
        <w:rPr>
          <w:rFonts w:eastAsia="宋体"/>
          <w:kern w:val="28"/>
          <w:sz w:val="18"/>
          <w:szCs w:val="18"/>
        </w:rPr>
        <w:t>“</w:t>
      </w:r>
      <w:r>
        <w:rPr>
          <w:rFonts w:eastAsia="宋体"/>
          <w:kern w:val="28"/>
          <w:sz w:val="18"/>
          <w:szCs w:val="18"/>
        </w:rPr>
        <w:t>科技实力强镇</w:t>
      </w:r>
      <w:r>
        <w:rPr>
          <w:rFonts w:eastAsia="宋体"/>
          <w:kern w:val="28"/>
          <w:sz w:val="18"/>
          <w:szCs w:val="18"/>
        </w:rPr>
        <w:t>”</w:t>
      </w:r>
      <w:r>
        <w:rPr>
          <w:rFonts w:eastAsia="宋体"/>
          <w:kern w:val="28"/>
          <w:sz w:val="18"/>
          <w:szCs w:val="18"/>
        </w:rPr>
        <w:t>、</w:t>
      </w:r>
      <w:r>
        <w:rPr>
          <w:rFonts w:eastAsia="宋体"/>
          <w:kern w:val="28"/>
          <w:sz w:val="18"/>
          <w:szCs w:val="18"/>
        </w:rPr>
        <w:t>“</w:t>
      </w:r>
      <w:r>
        <w:rPr>
          <w:rFonts w:eastAsia="宋体"/>
          <w:kern w:val="28"/>
          <w:sz w:val="18"/>
          <w:szCs w:val="18"/>
        </w:rPr>
        <w:t>揭阳市技术创新专业镇</w:t>
      </w:r>
      <w:r>
        <w:rPr>
          <w:rFonts w:eastAsia="宋体"/>
          <w:kern w:val="28"/>
          <w:sz w:val="18"/>
          <w:szCs w:val="18"/>
        </w:rPr>
        <w:t>”</w:t>
      </w:r>
      <w:r>
        <w:rPr>
          <w:rFonts w:eastAsia="宋体"/>
          <w:kern w:val="28"/>
          <w:sz w:val="18"/>
          <w:szCs w:val="18"/>
        </w:rPr>
        <w:t>。</w:t>
      </w:r>
    </w:p>
    <w:p w:rsidR="0016024C" w:rsidRDefault="0016024C" w:rsidP="0016024C">
      <w:pPr>
        <w:spacing w:line="360" w:lineRule="auto"/>
        <w:ind w:firstLineChars="200" w:firstLine="360"/>
        <w:rPr>
          <w:rFonts w:eastAsia="宋体"/>
          <w:sz w:val="18"/>
          <w:szCs w:val="18"/>
        </w:rPr>
      </w:pPr>
      <w:r>
        <w:rPr>
          <w:rFonts w:eastAsia="宋体"/>
          <w:sz w:val="18"/>
          <w:szCs w:val="18"/>
        </w:rPr>
        <w:t>3</w:t>
      </w:r>
      <w:r>
        <w:rPr>
          <w:rFonts w:eastAsia="宋体"/>
          <w:sz w:val="18"/>
          <w:szCs w:val="18"/>
        </w:rPr>
        <w:t>、普宁</w:t>
      </w:r>
      <w:proofErr w:type="gramStart"/>
      <w:r>
        <w:rPr>
          <w:rFonts w:eastAsia="宋体"/>
          <w:sz w:val="18"/>
          <w:szCs w:val="18"/>
        </w:rPr>
        <w:t>市</w:t>
      </w:r>
      <w:proofErr w:type="gramEnd"/>
      <w:r>
        <w:rPr>
          <w:rFonts w:eastAsia="宋体"/>
          <w:sz w:val="18"/>
          <w:szCs w:val="18"/>
        </w:rPr>
        <w:t>市区污水处理厂</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普宁市区污水处理厂</w:t>
      </w:r>
      <w:proofErr w:type="gramStart"/>
      <w:r>
        <w:rPr>
          <w:rFonts w:eastAsia="宋体"/>
          <w:kern w:val="0"/>
          <w:sz w:val="18"/>
          <w:szCs w:val="18"/>
        </w:rPr>
        <w:t>位于占</w:t>
      </w:r>
      <w:proofErr w:type="gramEnd"/>
      <w:r>
        <w:rPr>
          <w:rFonts w:eastAsia="宋体"/>
          <w:kern w:val="0"/>
          <w:sz w:val="18"/>
          <w:szCs w:val="18"/>
        </w:rPr>
        <w:t>陇镇定</w:t>
      </w:r>
      <w:proofErr w:type="gramStart"/>
      <w:r>
        <w:rPr>
          <w:rFonts w:eastAsia="宋体"/>
          <w:kern w:val="0"/>
          <w:sz w:val="18"/>
          <w:szCs w:val="18"/>
        </w:rPr>
        <w:t>厝寮</w:t>
      </w:r>
      <w:proofErr w:type="gramEnd"/>
      <w:r>
        <w:rPr>
          <w:rFonts w:eastAsia="宋体"/>
          <w:kern w:val="0"/>
          <w:sz w:val="18"/>
          <w:szCs w:val="18"/>
        </w:rPr>
        <w:t>村，占地</w:t>
      </w:r>
      <w:r>
        <w:rPr>
          <w:rFonts w:eastAsia="宋体"/>
          <w:kern w:val="0"/>
          <w:sz w:val="18"/>
          <w:szCs w:val="18"/>
        </w:rPr>
        <w:t>105</w:t>
      </w:r>
      <w:r>
        <w:rPr>
          <w:rFonts w:eastAsia="宋体"/>
          <w:kern w:val="0"/>
          <w:sz w:val="18"/>
          <w:szCs w:val="18"/>
        </w:rPr>
        <w:t>亩，采用</w:t>
      </w:r>
      <w:r>
        <w:rPr>
          <w:rFonts w:eastAsia="宋体"/>
          <w:kern w:val="0"/>
          <w:sz w:val="18"/>
          <w:szCs w:val="18"/>
        </w:rPr>
        <w:t>A/A/O</w:t>
      </w:r>
      <w:proofErr w:type="gramStart"/>
      <w:r>
        <w:rPr>
          <w:rFonts w:eastAsia="宋体"/>
          <w:kern w:val="0"/>
          <w:sz w:val="18"/>
          <w:szCs w:val="18"/>
        </w:rPr>
        <w:t>微曝氧</w:t>
      </w:r>
      <w:proofErr w:type="gramEnd"/>
      <w:r>
        <w:rPr>
          <w:rFonts w:eastAsia="宋体"/>
          <w:kern w:val="0"/>
          <w:sz w:val="18"/>
          <w:szCs w:val="18"/>
        </w:rPr>
        <w:t>化沟工艺，建设规模为日处理量</w:t>
      </w:r>
      <w:r>
        <w:rPr>
          <w:rFonts w:eastAsia="宋体"/>
          <w:kern w:val="0"/>
          <w:sz w:val="18"/>
          <w:szCs w:val="18"/>
        </w:rPr>
        <w:t>20</w:t>
      </w:r>
      <w:r>
        <w:rPr>
          <w:rFonts w:eastAsia="宋体"/>
          <w:kern w:val="0"/>
          <w:sz w:val="18"/>
          <w:szCs w:val="18"/>
        </w:rPr>
        <w:t>万吨</w:t>
      </w:r>
      <w:r>
        <w:rPr>
          <w:rFonts w:eastAsia="宋体"/>
          <w:kern w:val="0"/>
          <w:sz w:val="18"/>
          <w:szCs w:val="18"/>
        </w:rPr>
        <w:t>/</w:t>
      </w:r>
      <w:r>
        <w:rPr>
          <w:rFonts w:eastAsia="宋体"/>
          <w:kern w:val="0"/>
          <w:sz w:val="18"/>
          <w:szCs w:val="18"/>
        </w:rPr>
        <w:t>天。其中首期规模为</w:t>
      </w:r>
      <w:r>
        <w:rPr>
          <w:rFonts w:eastAsia="宋体"/>
          <w:kern w:val="0"/>
          <w:sz w:val="18"/>
          <w:szCs w:val="18"/>
        </w:rPr>
        <w:t>5</w:t>
      </w:r>
      <w:r>
        <w:rPr>
          <w:rFonts w:eastAsia="宋体"/>
          <w:kern w:val="0"/>
          <w:sz w:val="18"/>
          <w:szCs w:val="18"/>
        </w:rPr>
        <w:t>万吨</w:t>
      </w:r>
      <w:r>
        <w:rPr>
          <w:rFonts w:eastAsia="宋体"/>
          <w:kern w:val="0"/>
          <w:sz w:val="18"/>
          <w:szCs w:val="18"/>
        </w:rPr>
        <w:t>/</w:t>
      </w:r>
      <w:r>
        <w:rPr>
          <w:rFonts w:eastAsia="宋体"/>
          <w:kern w:val="0"/>
          <w:sz w:val="18"/>
          <w:szCs w:val="18"/>
        </w:rPr>
        <w:t>日，总投资为</w:t>
      </w:r>
      <w:r>
        <w:rPr>
          <w:rFonts w:eastAsia="宋体"/>
          <w:kern w:val="0"/>
          <w:sz w:val="18"/>
          <w:szCs w:val="18"/>
        </w:rPr>
        <w:t>2.1</w:t>
      </w:r>
      <w:r>
        <w:rPr>
          <w:rFonts w:eastAsia="宋体"/>
          <w:kern w:val="0"/>
          <w:sz w:val="18"/>
          <w:szCs w:val="18"/>
        </w:rPr>
        <w:t>亿元。首期工程于</w:t>
      </w:r>
      <w:r>
        <w:rPr>
          <w:rFonts w:eastAsia="宋体"/>
          <w:kern w:val="0"/>
          <w:sz w:val="18"/>
          <w:szCs w:val="18"/>
        </w:rPr>
        <w:t>2008</w:t>
      </w:r>
      <w:r>
        <w:rPr>
          <w:rFonts w:eastAsia="宋体"/>
          <w:kern w:val="0"/>
          <w:sz w:val="18"/>
          <w:szCs w:val="18"/>
        </w:rPr>
        <w:t>年</w:t>
      </w:r>
      <w:r>
        <w:rPr>
          <w:rFonts w:eastAsia="宋体"/>
          <w:kern w:val="0"/>
          <w:sz w:val="18"/>
          <w:szCs w:val="18"/>
        </w:rPr>
        <w:t>11</w:t>
      </w:r>
      <w:r>
        <w:rPr>
          <w:rFonts w:eastAsia="宋体"/>
          <w:kern w:val="0"/>
          <w:sz w:val="18"/>
          <w:szCs w:val="18"/>
        </w:rPr>
        <w:t>月开工建设，</w:t>
      </w:r>
      <w:r>
        <w:rPr>
          <w:rFonts w:eastAsia="宋体"/>
          <w:kern w:val="0"/>
          <w:sz w:val="18"/>
          <w:szCs w:val="18"/>
        </w:rPr>
        <w:lastRenderedPageBreak/>
        <w:t>2010</w:t>
      </w:r>
      <w:r>
        <w:rPr>
          <w:rFonts w:eastAsia="宋体"/>
          <w:kern w:val="0"/>
          <w:sz w:val="18"/>
          <w:szCs w:val="18"/>
        </w:rPr>
        <w:t>年</w:t>
      </w:r>
      <w:r>
        <w:rPr>
          <w:rFonts w:eastAsia="宋体"/>
          <w:kern w:val="0"/>
          <w:sz w:val="18"/>
          <w:szCs w:val="18"/>
        </w:rPr>
        <w:t>4</w:t>
      </w:r>
      <w:r>
        <w:rPr>
          <w:rFonts w:eastAsia="宋体"/>
          <w:kern w:val="0"/>
          <w:sz w:val="18"/>
          <w:szCs w:val="18"/>
        </w:rPr>
        <w:t>月完成主体工程竣工。</w:t>
      </w:r>
      <w:r>
        <w:rPr>
          <w:rFonts w:eastAsia="宋体"/>
          <w:kern w:val="0"/>
          <w:sz w:val="18"/>
          <w:szCs w:val="18"/>
        </w:rPr>
        <w:t>2010</w:t>
      </w:r>
      <w:r>
        <w:rPr>
          <w:rFonts w:eastAsia="宋体"/>
          <w:kern w:val="0"/>
          <w:sz w:val="18"/>
          <w:szCs w:val="18"/>
        </w:rPr>
        <w:t>年</w:t>
      </w:r>
      <w:r>
        <w:rPr>
          <w:rFonts w:eastAsia="宋体"/>
          <w:kern w:val="0"/>
          <w:sz w:val="18"/>
          <w:szCs w:val="18"/>
        </w:rPr>
        <w:t>6</w:t>
      </w:r>
      <w:r>
        <w:rPr>
          <w:rFonts w:eastAsia="宋体"/>
          <w:kern w:val="0"/>
          <w:sz w:val="18"/>
          <w:szCs w:val="18"/>
        </w:rPr>
        <w:t>月，通过揭阳市环保局验收并投入运行。同时，全长</w:t>
      </w:r>
      <w:r>
        <w:rPr>
          <w:rFonts w:eastAsia="宋体"/>
          <w:kern w:val="0"/>
          <w:sz w:val="18"/>
          <w:szCs w:val="18"/>
        </w:rPr>
        <w:t>9.3</w:t>
      </w:r>
      <w:r>
        <w:rPr>
          <w:rFonts w:eastAsia="宋体"/>
          <w:kern w:val="0"/>
          <w:sz w:val="18"/>
          <w:szCs w:val="18"/>
        </w:rPr>
        <w:t>公里的集污管网全面贯通，其他相关配套设施也全面竣工。目前，普宁市区污水处理厂（一期）日处理污水量为</w:t>
      </w:r>
      <w:r>
        <w:rPr>
          <w:rFonts w:eastAsia="宋体"/>
          <w:kern w:val="0"/>
          <w:sz w:val="18"/>
          <w:szCs w:val="18"/>
        </w:rPr>
        <w:t>5</w:t>
      </w:r>
      <w:r>
        <w:rPr>
          <w:rFonts w:eastAsia="宋体"/>
          <w:kern w:val="0"/>
          <w:sz w:val="18"/>
          <w:szCs w:val="18"/>
        </w:rPr>
        <w:t>万吨，出水浓度符合设计要求。二期工程，设计污水处理能力为</w:t>
      </w:r>
      <w:r>
        <w:rPr>
          <w:rFonts w:eastAsia="宋体"/>
          <w:kern w:val="0"/>
          <w:sz w:val="18"/>
          <w:szCs w:val="18"/>
        </w:rPr>
        <w:t>5</w:t>
      </w:r>
      <w:r>
        <w:rPr>
          <w:rFonts w:eastAsia="宋体"/>
          <w:kern w:val="0"/>
          <w:sz w:val="18"/>
          <w:szCs w:val="18"/>
        </w:rPr>
        <w:t>万吨</w:t>
      </w:r>
      <w:r>
        <w:rPr>
          <w:rFonts w:eastAsia="宋体"/>
          <w:kern w:val="0"/>
          <w:sz w:val="18"/>
          <w:szCs w:val="18"/>
        </w:rPr>
        <w:t>/</w:t>
      </w:r>
      <w:r>
        <w:rPr>
          <w:rFonts w:eastAsia="宋体"/>
          <w:kern w:val="0"/>
          <w:sz w:val="18"/>
          <w:szCs w:val="18"/>
        </w:rPr>
        <w:t>日，工程概算总投资</w:t>
      </w:r>
      <w:r>
        <w:rPr>
          <w:rFonts w:eastAsia="宋体"/>
          <w:kern w:val="0"/>
          <w:sz w:val="18"/>
          <w:szCs w:val="18"/>
        </w:rPr>
        <w:t>1.09</w:t>
      </w:r>
      <w:r>
        <w:rPr>
          <w:rFonts w:eastAsia="宋体"/>
          <w:kern w:val="0"/>
          <w:sz w:val="18"/>
          <w:szCs w:val="18"/>
        </w:rPr>
        <w:t>亿元。普宁市委、市政府高度重视普宁市区污水处理厂二期工程的建设，千方百计克服困难，夜以继日加快工程建设，仅用半年多的时间，顺利完成工程建设任务。该工程于</w:t>
      </w:r>
      <w:r>
        <w:rPr>
          <w:rFonts w:eastAsia="宋体"/>
          <w:kern w:val="0"/>
          <w:sz w:val="18"/>
          <w:szCs w:val="18"/>
        </w:rPr>
        <w:t>2013</w:t>
      </w:r>
      <w:r>
        <w:rPr>
          <w:rFonts w:eastAsia="宋体"/>
          <w:kern w:val="0"/>
          <w:sz w:val="18"/>
          <w:szCs w:val="18"/>
        </w:rPr>
        <w:t>年</w:t>
      </w:r>
      <w:r>
        <w:rPr>
          <w:rFonts w:eastAsia="宋体"/>
          <w:kern w:val="0"/>
          <w:sz w:val="18"/>
          <w:szCs w:val="18"/>
        </w:rPr>
        <w:t>5</w:t>
      </w:r>
      <w:r>
        <w:rPr>
          <w:rFonts w:eastAsia="宋体"/>
          <w:kern w:val="0"/>
          <w:sz w:val="18"/>
          <w:szCs w:val="18"/>
        </w:rPr>
        <w:t>月</w:t>
      </w:r>
      <w:r>
        <w:rPr>
          <w:rFonts w:eastAsia="宋体"/>
          <w:kern w:val="0"/>
          <w:sz w:val="18"/>
          <w:szCs w:val="18"/>
        </w:rPr>
        <w:t>20</w:t>
      </w:r>
      <w:r>
        <w:rPr>
          <w:rFonts w:eastAsia="宋体"/>
          <w:kern w:val="0"/>
          <w:sz w:val="18"/>
          <w:szCs w:val="18"/>
        </w:rPr>
        <w:t>日开工建设，于</w:t>
      </w:r>
      <w:r>
        <w:rPr>
          <w:rFonts w:eastAsia="宋体"/>
          <w:kern w:val="0"/>
          <w:sz w:val="18"/>
          <w:szCs w:val="18"/>
        </w:rPr>
        <w:t>2013</w:t>
      </w:r>
      <w:r>
        <w:rPr>
          <w:rFonts w:eastAsia="宋体"/>
          <w:kern w:val="0"/>
          <w:sz w:val="18"/>
          <w:szCs w:val="18"/>
        </w:rPr>
        <w:t>年</w:t>
      </w:r>
      <w:r>
        <w:rPr>
          <w:rFonts w:eastAsia="宋体"/>
          <w:kern w:val="0"/>
          <w:sz w:val="18"/>
          <w:szCs w:val="18"/>
        </w:rPr>
        <w:t>12</w:t>
      </w:r>
      <w:r>
        <w:rPr>
          <w:rFonts w:eastAsia="宋体"/>
          <w:kern w:val="0"/>
          <w:sz w:val="18"/>
          <w:szCs w:val="18"/>
        </w:rPr>
        <w:t>月</w:t>
      </w:r>
      <w:r>
        <w:rPr>
          <w:rFonts w:eastAsia="宋体"/>
          <w:kern w:val="0"/>
          <w:sz w:val="18"/>
          <w:szCs w:val="18"/>
        </w:rPr>
        <w:t>16</w:t>
      </w:r>
      <w:r>
        <w:rPr>
          <w:rFonts w:eastAsia="宋体"/>
          <w:kern w:val="0"/>
          <w:sz w:val="18"/>
          <w:szCs w:val="18"/>
        </w:rPr>
        <w:t>日完成土建工程及设备安装。</w:t>
      </w:r>
      <w:r>
        <w:rPr>
          <w:rFonts w:eastAsia="宋体"/>
          <w:kern w:val="0"/>
          <w:sz w:val="18"/>
          <w:szCs w:val="18"/>
        </w:rPr>
        <w:t>2013</w:t>
      </w:r>
      <w:r>
        <w:rPr>
          <w:rFonts w:eastAsia="宋体"/>
          <w:kern w:val="0"/>
          <w:sz w:val="18"/>
          <w:szCs w:val="18"/>
        </w:rPr>
        <w:t>年</w:t>
      </w:r>
      <w:r>
        <w:rPr>
          <w:rFonts w:eastAsia="宋体"/>
          <w:kern w:val="0"/>
          <w:sz w:val="18"/>
          <w:szCs w:val="18"/>
        </w:rPr>
        <w:t>12</w:t>
      </w:r>
      <w:r>
        <w:rPr>
          <w:rFonts w:eastAsia="宋体"/>
          <w:kern w:val="0"/>
          <w:sz w:val="18"/>
          <w:szCs w:val="18"/>
        </w:rPr>
        <w:t>月</w:t>
      </w:r>
      <w:r>
        <w:rPr>
          <w:rFonts w:eastAsia="宋体"/>
          <w:kern w:val="0"/>
          <w:sz w:val="18"/>
          <w:szCs w:val="18"/>
        </w:rPr>
        <w:t>20</w:t>
      </w:r>
      <w:r>
        <w:rPr>
          <w:rFonts w:eastAsia="宋体"/>
          <w:kern w:val="0"/>
          <w:sz w:val="18"/>
          <w:szCs w:val="18"/>
        </w:rPr>
        <w:t>日开始进水试水，</w:t>
      </w:r>
      <w:r>
        <w:rPr>
          <w:rFonts w:eastAsia="宋体"/>
          <w:kern w:val="0"/>
          <w:sz w:val="18"/>
          <w:szCs w:val="18"/>
        </w:rPr>
        <w:t>12</w:t>
      </w:r>
      <w:r>
        <w:rPr>
          <w:rFonts w:eastAsia="宋体"/>
          <w:kern w:val="0"/>
          <w:sz w:val="18"/>
          <w:szCs w:val="18"/>
        </w:rPr>
        <w:t>月</w:t>
      </w:r>
      <w:r>
        <w:rPr>
          <w:rFonts w:eastAsia="宋体"/>
          <w:kern w:val="0"/>
          <w:sz w:val="18"/>
          <w:szCs w:val="18"/>
        </w:rPr>
        <w:t>28</w:t>
      </w:r>
      <w:r>
        <w:rPr>
          <w:rFonts w:eastAsia="宋体"/>
          <w:kern w:val="0"/>
          <w:sz w:val="18"/>
          <w:szCs w:val="18"/>
        </w:rPr>
        <w:t>日开始出水，期间对各工艺参数进行控制及调整，</w:t>
      </w:r>
      <w:r>
        <w:rPr>
          <w:rFonts w:eastAsia="宋体"/>
          <w:kern w:val="0"/>
          <w:sz w:val="18"/>
          <w:szCs w:val="18"/>
        </w:rPr>
        <w:t>28</w:t>
      </w:r>
      <w:r>
        <w:rPr>
          <w:rFonts w:eastAsia="宋体"/>
          <w:kern w:val="0"/>
          <w:sz w:val="18"/>
          <w:szCs w:val="18"/>
        </w:rPr>
        <w:t>日出水水质经化验室化验、在线监控系统检查，各出水水质指标均符合排放标准，普宁市区污水处理厂二期工程现已投入使用，其他相关配套设施暂未全面竣工。</w:t>
      </w:r>
    </w:p>
    <w:p w:rsidR="0016024C" w:rsidRDefault="0016024C" w:rsidP="0016024C">
      <w:pPr>
        <w:spacing w:line="360" w:lineRule="auto"/>
        <w:ind w:firstLineChars="200" w:firstLine="360"/>
        <w:rPr>
          <w:rFonts w:eastAsia="宋体"/>
          <w:b/>
          <w:szCs w:val="15"/>
        </w:rPr>
      </w:pPr>
      <w:r>
        <w:rPr>
          <w:rFonts w:eastAsia="宋体"/>
          <w:sz w:val="18"/>
          <w:szCs w:val="18"/>
        </w:rPr>
        <w:t>目前，普宁市区污水处理厂一、二期工程正常运营使用，日处理污水量约</w:t>
      </w:r>
      <w:r>
        <w:rPr>
          <w:rFonts w:eastAsia="宋体"/>
          <w:sz w:val="18"/>
          <w:szCs w:val="18"/>
        </w:rPr>
        <w:t>10</w:t>
      </w:r>
      <w:r>
        <w:rPr>
          <w:rFonts w:eastAsia="宋体"/>
          <w:sz w:val="18"/>
          <w:szCs w:val="18"/>
        </w:rPr>
        <w:t>万吨；同时，普宁市区污水处理厂三期工程正在建设阶段，建成后日处理污水量约</w:t>
      </w:r>
      <w:r>
        <w:rPr>
          <w:rFonts w:eastAsia="宋体"/>
          <w:sz w:val="18"/>
          <w:szCs w:val="18"/>
        </w:rPr>
        <w:t>5</w:t>
      </w:r>
      <w:r>
        <w:rPr>
          <w:rFonts w:eastAsia="宋体"/>
          <w:sz w:val="18"/>
          <w:szCs w:val="18"/>
        </w:rPr>
        <w:t>万吨。</w:t>
      </w:r>
    </w:p>
    <w:p w:rsidR="0016024C" w:rsidRDefault="0016024C" w:rsidP="0016024C">
      <w:pPr>
        <w:spacing w:line="360" w:lineRule="auto"/>
        <w:ind w:firstLineChars="200" w:firstLine="360"/>
        <w:rPr>
          <w:rFonts w:eastAsia="宋体"/>
          <w:sz w:val="18"/>
          <w:szCs w:val="18"/>
        </w:rPr>
      </w:pPr>
      <w:r>
        <w:rPr>
          <w:rFonts w:eastAsia="宋体"/>
          <w:sz w:val="18"/>
          <w:szCs w:val="18"/>
        </w:rPr>
        <w:t>4</w:t>
      </w:r>
      <w:r>
        <w:rPr>
          <w:rFonts w:eastAsia="宋体"/>
          <w:sz w:val="18"/>
          <w:szCs w:val="18"/>
        </w:rPr>
        <w:t>、普宁市垃圾填埋场</w:t>
      </w:r>
    </w:p>
    <w:p w:rsidR="0016024C" w:rsidRDefault="0016024C" w:rsidP="0016024C">
      <w:pPr>
        <w:spacing w:line="360" w:lineRule="auto"/>
        <w:ind w:firstLineChars="200" w:firstLine="360"/>
        <w:rPr>
          <w:rFonts w:eastAsia="宋体"/>
          <w:kern w:val="28"/>
          <w:sz w:val="18"/>
          <w:szCs w:val="15"/>
        </w:rPr>
      </w:pPr>
      <w:r>
        <w:rPr>
          <w:rFonts w:eastAsia="宋体"/>
          <w:kern w:val="28"/>
          <w:sz w:val="18"/>
          <w:szCs w:val="15"/>
        </w:rPr>
        <w:t>普宁市垃圾填埋场位于普宁市云落镇红桥山，距市区中心</w:t>
      </w:r>
      <w:r>
        <w:rPr>
          <w:rFonts w:eastAsia="宋体"/>
          <w:kern w:val="28"/>
          <w:sz w:val="18"/>
          <w:szCs w:val="15"/>
        </w:rPr>
        <w:t>18km</w:t>
      </w:r>
      <w:r>
        <w:rPr>
          <w:rFonts w:eastAsia="宋体"/>
          <w:kern w:val="28"/>
          <w:sz w:val="18"/>
          <w:szCs w:val="15"/>
        </w:rPr>
        <w:t>。该垃圾</w:t>
      </w:r>
      <w:proofErr w:type="gramStart"/>
      <w:r>
        <w:rPr>
          <w:rFonts w:eastAsia="宋体"/>
          <w:kern w:val="28"/>
          <w:sz w:val="18"/>
          <w:szCs w:val="15"/>
        </w:rPr>
        <w:t>填埋场占山地</w:t>
      </w:r>
      <w:proofErr w:type="gramEnd"/>
      <w:r>
        <w:rPr>
          <w:rFonts w:eastAsia="宋体"/>
          <w:kern w:val="28"/>
          <w:sz w:val="18"/>
          <w:szCs w:val="15"/>
        </w:rPr>
        <w:t>面积</w:t>
      </w:r>
      <w:r>
        <w:rPr>
          <w:rFonts w:eastAsia="宋体"/>
          <w:kern w:val="28"/>
          <w:sz w:val="18"/>
          <w:szCs w:val="15"/>
        </w:rPr>
        <w:t>658</w:t>
      </w:r>
      <w:r>
        <w:rPr>
          <w:rFonts w:eastAsia="宋体"/>
          <w:kern w:val="28"/>
          <w:sz w:val="18"/>
          <w:szCs w:val="15"/>
        </w:rPr>
        <w:t>亩，于</w:t>
      </w:r>
      <w:r>
        <w:rPr>
          <w:rFonts w:eastAsia="宋体"/>
          <w:kern w:val="28"/>
          <w:sz w:val="18"/>
          <w:szCs w:val="15"/>
        </w:rPr>
        <w:t>2001</w:t>
      </w:r>
      <w:r>
        <w:rPr>
          <w:rFonts w:eastAsia="宋体"/>
          <w:kern w:val="28"/>
          <w:sz w:val="18"/>
          <w:szCs w:val="15"/>
        </w:rPr>
        <w:t>年</w:t>
      </w:r>
      <w:r>
        <w:rPr>
          <w:rFonts w:eastAsia="宋体"/>
          <w:kern w:val="28"/>
          <w:sz w:val="18"/>
          <w:szCs w:val="15"/>
        </w:rPr>
        <w:t>11</w:t>
      </w:r>
      <w:r>
        <w:rPr>
          <w:rFonts w:eastAsia="宋体"/>
          <w:kern w:val="28"/>
          <w:sz w:val="18"/>
          <w:szCs w:val="15"/>
        </w:rPr>
        <w:t>月建成并投入使用，预计使用年限为</w:t>
      </w:r>
      <w:r>
        <w:rPr>
          <w:rFonts w:eastAsia="宋体"/>
          <w:kern w:val="28"/>
          <w:sz w:val="18"/>
          <w:szCs w:val="15"/>
        </w:rPr>
        <w:t>20</w:t>
      </w:r>
      <w:r>
        <w:rPr>
          <w:rFonts w:eastAsia="宋体"/>
          <w:kern w:val="28"/>
          <w:sz w:val="18"/>
          <w:szCs w:val="15"/>
        </w:rPr>
        <w:t>年，目前，该场日处理生活垃圾量约</w:t>
      </w:r>
      <w:r>
        <w:rPr>
          <w:rFonts w:eastAsia="宋体"/>
          <w:kern w:val="28"/>
          <w:sz w:val="18"/>
          <w:szCs w:val="15"/>
        </w:rPr>
        <w:t>420</w:t>
      </w:r>
      <w:r>
        <w:rPr>
          <w:rFonts w:eastAsia="宋体"/>
          <w:kern w:val="28"/>
          <w:sz w:val="18"/>
          <w:szCs w:val="15"/>
        </w:rPr>
        <w:t>吨，主要收集处理普宁市区的生活垃圾。</w:t>
      </w:r>
    </w:p>
    <w:p w:rsidR="0016024C" w:rsidRDefault="0016024C" w:rsidP="0016024C">
      <w:pPr>
        <w:spacing w:line="360" w:lineRule="auto"/>
        <w:ind w:firstLineChars="200" w:firstLine="360"/>
        <w:rPr>
          <w:rFonts w:eastAsia="宋体"/>
          <w:sz w:val="18"/>
          <w:szCs w:val="18"/>
        </w:rPr>
      </w:pPr>
      <w:r>
        <w:rPr>
          <w:rFonts w:eastAsia="宋体"/>
          <w:sz w:val="18"/>
          <w:szCs w:val="18"/>
        </w:rPr>
        <w:t>5</w:t>
      </w:r>
      <w:r>
        <w:rPr>
          <w:rFonts w:eastAsia="宋体"/>
          <w:sz w:val="18"/>
          <w:szCs w:val="18"/>
        </w:rPr>
        <w:t>、普宁市污泥处理中心</w:t>
      </w:r>
    </w:p>
    <w:p w:rsidR="0016024C" w:rsidRDefault="0016024C" w:rsidP="0016024C">
      <w:pPr>
        <w:spacing w:line="360" w:lineRule="auto"/>
        <w:ind w:firstLineChars="200" w:firstLine="360"/>
        <w:rPr>
          <w:rFonts w:eastAsia="宋体"/>
          <w:kern w:val="28"/>
          <w:sz w:val="18"/>
          <w:szCs w:val="15"/>
        </w:rPr>
      </w:pPr>
      <w:r>
        <w:rPr>
          <w:rFonts w:eastAsia="宋体"/>
          <w:kern w:val="28"/>
          <w:sz w:val="18"/>
          <w:szCs w:val="15"/>
        </w:rPr>
        <w:t>普宁市污泥处理中心总建设规模为</w:t>
      </w:r>
      <w:r>
        <w:rPr>
          <w:rFonts w:eastAsia="宋体"/>
          <w:kern w:val="28"/>
          <w:sz w:val="18"/>
          <w:szCs w:val="15"/>
        </w:rPr>
        <w:t>370</w:t>
      </w:r>
      <w:r>
        <w:rPr>
          <w:rFonts w:eastAsia="宋体"/>
          <w:kern w:val="28"/>
          <w:sz w:val="18"/>
          <w:szCs w:val="15"/>
        </w:rPr>
        <w:t>吨</w:t>
      </w:r>
      <w:r>
        <w:rPr>
          <w:rFonts w:eastAsia="宋体"/>
          <w:kern w:val="28"/>
          <w:sz w:val="18"/>
          <w:szCs w:val="15"/>
        </w:rPr>
        <w:t>/</w:t>
      </w:r>
      <w:r>
        <w:rPr>
          <w:rFonts w:eastAsia="宋体"/>
          <w:kern w:val="28"/>
          <w:sz w:val="18"/>
          <w:szCs w:val="15"/>
        </w:rPr>
        <w:t>天，首期建设规模为</w:t>
      </w:r>
      <w:r>
        <w:rPr>
          <w:rFonts w:eastAsia="宋体"/>
          <w:kern w:val="28"/>
          <w:sz w:val="18"/>
          <w:szCs w:val="15"/>
        </w:rPr>
        <w:t>140</w:t>
      </w:r>
      <w:r>
        <w:rPr>
          <w:rFonts w:eastAsia="宋体"/>
          <w:kern w:val="28"/>
          <w:sz w:val="18"/>
          <w:szCs w:val="15"/>
        </w:rPr>
        <w:t>吨</w:t>
      </w:r>
      <w:r>
        <w:rPr>
          <w:rFonts w:eastAsia="宋体"/>
          <w:kern w:val="28"/>
          <w:sz w:val="18"/>
          <w:szCs w:val="15"/>
        </w:rPr>
        <w:t>/</w:t>
      </w:r>
      <w:r>
        <w:rPr>
          <w:rFonts w:eastAsia="宋体"/>
          <w:kern w:val="28"/>
          <w:sz w:val="18"/>
          <w:szCs w:val="15"/>
        </w:rPr>
        <w:t>天，实施期限为</w:t>
      </w:r>
      <w:r>
        <w:rPr>
          <w:rFonts w:eastAsia="宋体"/>
          <w:kern w:val="28"/>
          <w:sz w:val="18"/>
          <w:szCs w:val="15"/>
        </w:rPr>
        <w:t>2016~2020</w:t>
      </w:r>
      <w:r>
        <w:rPr>
          <w:rFonts w:eastAsia="宋体"/>
          <w:kern w:val="28"/>
          <w:sz w:val="18"/>
          <w:szCs w:val="15"/>
        </w:rPr>
        <w:t>年。主要服务范围：接收处理市区一、二、三期污水处理厂、占陇一、二期污水处理厂、洪阳镇、里湖镇、麒麟镇、南径镇和大坝（英歌山）污水处理厂所产生污泥。</w:t>
      </w:r>
    </w:p>
    <w:p w:rsidR="0016024C" w:rsidRDefault="0016024C" w:rsidP="0016024C">
      <w:pPr>
        <w:spacing w:line="360" w:lineRule="auto"/>
        <w:ind w:firstLineChars="200" w:firstLine="360"/>
        <w:rPr>
          <w:rFonts w:eastAsia="宋体"/>
          <w:kern w:val="28"/>
          <w:sz w:val="18"/>
          <w:szCs w:val="15"/>
        </w:rPr>
      </w:pPr>
      <w:r>
        <w:rPr>
          <w:rFonts w:eastAsia="宋体"/>
          <w:kern w:val="28"/>
          <w:sz w:val="18"/>
          <w:szCs w:val="15"/>
        </w:rPr>
        <w:t>目前普宁市污泥处理中心正处于试运营阶段。</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bookmarkStart w:id="19" w:name="_Toc3160"/>
      <w:bookmarkStart w:id="20" w:name="_Toc13981"/>
      <w:r>
        <w:rPr>
          <w:rFonts w:ascii="Times New Roman" w:eastAsia="宋体" w:hAnsi="Times New Roman" w:cs="Times New Roman"/>
          <w:kern w:val="21"/>
          <w:sz w:val="18"/>
          <w:szCs w:val="18"/>
        </w:rPr>
        <w:t>2.</w:t>
      </w:r>
      <w:r>
        <w:rPr>
          <w:rFonts w:ascii="Times New Roman" w:eastAsia="宋体" w:hAnsi="Times New Roman" w:cs="Times New Roman" w:hint="eastAsia"/>
          <w:kern w:val="21"/>
          <w:sz w:val="18"/>
          <w:szCs w:val="18"/>
        </w:rPr>
        <w:t>3</w:t>
      </w:r>
      <w:r>
        <w:rPr>
          <w:rFonts w:ascii="Times New Roman" w:eastAsia="宋体" w:hAnsi="Times New Roman" w:cs="Times New Roman"/>
          <w:kern w:val="21"/>
          <w:sz w:val="18"/>
          <w:szCs w:val="18"/>
        </w:rPr>
        <w:t xml:space="preserve">.3 </w:t>
      </w:r>
      <w:r>
        <w:rPr>
          <w:rFonts w:ascii="Times New Roman" w:eastAsia="宋体" w:hAnsi="Times New Roman" w:cs="Times New Roman"/>
          <w:kern w:val="21"/>
          <w:sz w:val="18"/>
          <w:szCs w:val="18"/>
        </w:rPr>
        <w:t>医院周围污染源调查</w:t>
      </w:r>
      <w:bookmarkEnd w:id="19"/>
      <w:bookmarkEnd w:id="20"/>
    </w:p>
    <w:p w:rsidR="0016024C" w:rsidRDefault="0016024C" w:rsidP="0016024C">
      <w:pPr>
        <w:pStyle w:val="aff1"/>
        <w:spacing w:line="360" w:lineRule="auto"/>
        <w:rPr>
          <w:rFonts w:ascii="Times New Roman" w:hAnsi="Times New Roman" w:cs="Times New Roman"/>
          <w:sz w:val="18"/>
          <w:szCs w:val="13"/>
        </w:rPr>
      </w:pPr>
      <w:r>
        <w:rPr>
          <w:rFonts w:ascii="Times New Roman" w:hAnsi="Times New Roman" w:cs="Times New Roman"/>
          <w:sz w:val="18"/>
          <w:szCs w:val="13"/>
        </w:rPr>
        <w:t xml:space="preserve"> </w:t>
      </w:r>
      <w:r>
        <w:rPr>
          <w:rFonts w:ascii="Times New Roman" w:hAnsi="Times New Roman" w:cs="Times New Roman"/>
          <w:sz w:val="18"/>
          <w:szCs w:val="13"/>
        </w:rPr>
        <w:t>根据现场调查，医院东、南、西侧相隔</w:t>
      </w:r>
      <w:r>
        <w:rPr>
          <w:rFonts w:ascii="Times New Roman" w:hAnsi="Times New Roman" w:cs="Times New Roman"/>
          <w:sz w:val="18"/>
          <w:szCs w:val="13"/>
        </w:rPr>
        <w:t xml:space="preserve"> 5 </w:t>
      </w:r>
      <w:r>
        <w:rPr>
          <w:rFonts w:ascii="Times New Roman" w:hAnsi="Times New Roman" w:cs="Times New Roman"/>
          <w:sz w:val="18"/>
          <w:szCs w:val="13"/>
        </w:rPr>
        <w:t>米为南平里住宅小区（距离约</w:t>
      </w:r>
      <w:r>
        <w:rPr>
          <w:rFonts w:ascii="Times New Roman" w:hAnsi="Times New Roman" w:cs="Times New Roman"/>
          <w:sz w:val="18"/>
          <w:szCs w:val="13"/>
        </w:rPr>
        <w:t xml:space="preserve"> 5m</w:t>
      </w:r>
      <w:r>
        <w:rPr>
          <w:rFonts w:ascii="Times New Roman" w:hAnsi="Times New Roman" w:cs="Times New Roman"/>
          <w:sz w:val="18"/>
          <w:szCs w:val="13"/>
        </w:rPr>
        <w:t>），北侧相隔流沙大道为白沙陇住宅小区（距离约</w:t>
      </w:r>
      <w:r>
        <w:rPr>
          <w:rFonts w:ascii="Times New Roman" w:hAnsi="Times New Roman" w:cs="Times New Roman"/>
          <w:sz w:val="18"/>
          <w:szCs w:val="13"/>
        </w:rPr>
        <w:t xml:space="preserve"> 30m</w:t>
      </w:r>
      <w:r>
        <w:rPr>
          <w:rFonts w:ascii="Times New Roman" w:hAnsi="Times New Roman" w:cs="Times New Roman"/>
          <w:sz w:val="18"/>
          <w:szCs w:val="13"/>
        </w:rPr>
        <w:t>），流沙大道为普宁的交通主干道。本项目附近无工业企业等工业污染源，主要污染是由于毗邻公路，由于机动车产生的交通噪声、汽车尾气的污染。</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2.3.</w:t>
      </w:r>
      <w:r>
        <w:rPr>
          <w:rFonts w:ascii="Times New Roman" w:eastAsia="宋体" w:hAnsi="Times New Roman" w:cs="Times New Roman" w:hint="eastAsia"/>
          <w:kern w:val="21"/>
          <w:sz w:val="18"/>
          <w:szCs w:val="18"/>
        </w:rPr>
        <w:t>4</w:t>
      </w:r>
      <w:r>
        <w:rPr>
          <w:rFonts w:ascii="Times New Roman" w:eastAsia="宋体" w:hAnsi="Times New Roman" w:cs="Times New Roman"/>
          <w:kern w:val="21"/>
          <w:sz w:val="18"/>
          <w:szCs w:val="18"/>
        </w:rPr>
        <w:t>医院周围环境敏感目标分布</w:t>
      </w:r>
    </w:p>
    <w:p w:rsidR="0016024C" w:rsidRDefault="0016024C" w:rsidP="0016024C">
      <w:pPr>
        <w:pStyle w:val="afe"/>
        <w:spacing w:line="360" w:lineRule="auto"/>
        <w:ind w:firstLine="180"/>
        <w:rPr>
          <w:rFonts w:eastAsia="宋体"/>
          <w:sz w:val="18"/>
          <w:szCs w:val="18"/>
        </w:rPr>
      </w:pPr>
      <w:r>
        <w:rPr>
          <w:rFonts w:eastAsia="宋体"/>
          <w:sz w:val="18"/>
          <w:szCs w:val="18"/>
        </w:rPr>
        <w:t>普宁华侨医院位于普宁市流沙玉华南路，</w:t>
      </w:r>
      <w:r>
        <w:rPr>
          <w:rFonts w:eastAsia="宋体"/>
          <w:color w:val="3366FF"/>
          <w:sz w:val="18"/>
          <w:szCs w:val="18"/>
        </w:rPr>
        <w:t>。</w:t>
      </w:r>
      <w:r>
        <w:rPr>
          <w:rFonts w:eastAsia="宋体"/>
          <w:sz w:val="18"/>
          <w:szCs w:val="18"/>
        </w:rPr>
        <w:t>项目近距离主要环境保护目标见表</w:t>
      </w:r>
      <w:r>
        <w:rPr>
          <w:rFonts w:eastAsia="宋体"/>
          <w:sz w:val="18"/>
          <w:szCs w:val="18"/>
        </w:rPr>
        <w:t>2.3-1</w:t>
      </w:r>
      <w:r>
        <w:rPr>
          <w:rFonts w:eastAsia="宋体"/>
          <w:sz w:val="18"/>
          <w:szCs w:val="18"/>
        </w:rPr>
        <w:t>。</w:t>
      </w:r>
    </w:p>
    <w:p w:rsidR="0016024C" w:rsidRDefault="0016024C" w:rsidP="0016024C">
      <w:pPr>
        <w:pStyle w:val="af8"/>
        <w:tabs>
          <w:tab w:val="left" w:pos="2970"/>
        </w:tabs>
        <w:spacing w:after="0" w:line="360" w:lineRule="auto"/>
        <w:ind w:firstLine="482"/>
        <w:jc w:val="center"/>
        <w:rPr>
          <w:rFonts w:eastAsia="宋体"/>
          <w:b/>
          <w:bCs/>
          <w:sz w:val="18"/>
          <w:szCs w:val="18"/>
        </w:rPr>
      </w:pPr>
      <w:r>
        <w:rPr>
          <w:rFonts w:eastAsia="宋体"/>
          <w:b/>
          <w:bCs/>
          <w:sz w:val="18"/>
          <w:szCs w:val="18"/>
        </w:rPr>
        <w:t>表</w:t>
      </w:r>
      <w:r>
        <w:rPr>
          <w:rFonts w:eastAsia="宋体"/>
          <w:b/>
          <w:bCs/>
          <w:sz w:val="18"/>
          <w:szCs w:val="18"/>
        </w:rPr>
        <w:t xml:space="preserve">2.3-1 </w:t>
      </w:r>
      <w:r>
        <w:rPr>
          <w:rFonts w:eastAsia="宋体"/>
          <w:b/>
          <w:bCs/>
          <w:sz w:val="18"/>
          <w:szCs w:val="18"/>
        </w:rPr>
        <w:t>医院敏感目标分布情况一览表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2292"/>
        <w:gridCol w:w="729"/>
        <w:gridCol w:w="1230"/>
        <w:gridCol w:w="1800"/>
        <w:gridCol w:w="1234"/>
        <w:gridCol w:w="1234"/>
      </w:tblGrid>
      <w:tr w:rsidR="0016024C" w:rsidTr="009C12A6">
        <w:trPr>
          <w:cantSplit/>
          <w:tblHeader/>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目标名称</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属性</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相对方位</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与项目边界距离</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规模（人口）</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影响因素</w:t>
            </w:r>
          </w:p>
        </w:tc>
      </w:tr>
      <w:tr w:rsidR="0016024C" w:rsidTr="009C12A6">
        <w:trPr>
          <w:cantSplit/>
          <w:trHeight w:val="405"/>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练江（流沙新河）</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水环境</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1200m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废水</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proofErr w:type="gramStart"/>
            <w:r>
              <w:rPr>
                <w:rFonts w:eastAsia="宋体" w:cs="Times New Roman"/>
                <w:sz w:val="15"/>
                <w:szCs w:val="15"/>
              </w:rPr>
              <w:t>寒妈水库</w:t>
            </w:r>
            <w:proofErr w:type="gramEnd"/>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水环境</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西南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3400m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废水</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lastRenderedPageBreak/>
              <w:t>三坑水库</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水环境</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3100m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废水</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三坑水源林自然保护区</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保护区</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3100</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废气、废水</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普宁第二中学</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学校</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西</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5m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1971</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噪声、废气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普宁市国贤学校</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学校</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西</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4500m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1000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普宁市华侨中学</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学校</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2400m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8300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普宁</w:t>
            </w:r>
            <w:proofErr w:type="gramStart"/>
            <w:r>
              <w:rPr>
                <w:rFonts w:eastAsia="宋体" w:cs="Times New Roman"/>
                <w:sz w:val="15"/>
                <w:szCs w:val="15"/>
              </w:rPr>
              <w:t>英才华侨</w:t>
            </w:r>
            <w:proofErr w:type="gramEnd"/>
            <w:r>
              <w:rPr>
                <w:rFonts w:eastAsia="宋体" w:cs="Times New Roman"/>
                <w:sz w:val="15"/>
                <w:szCs w:val="15"/>
              </w:rPr>
              <w:t>中化学</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学校</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3900m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4300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大南山中学</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学校</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3500m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1400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普宁二中实验学校</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学校</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3400m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6000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御景花园</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3500m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7000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proofErr w:type="gramStart"/>
            <w:r>
              <w:rPr>
                <w:rFonts w:eastAsia="宋体" w:cs="Times New Roman"/>
                <w:sz w:val="15"/>
                <w:szCs w:val="15"/>
              </w:rPr>
              <w:t>塘边村</w:t>
            </w:r>
            <w:proofErr w:type="gramEnd"/>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西北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1600m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5000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溪西村</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西</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1500m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4888</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贵政山村</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1500m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6000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proofErr w:type="gramStart"/>
            <w:r>
              <w:rPr>
                <w:rFonts w:eastAsia="宋体" w:cs="Times New Roman"/>
                <w:sz w:val="15"/>
                <w:szCs w:val="15"/>
              </w:rPr>
              <w:t>什石洋村</w:t>
            </w:r>
            <w:proofErr w:type="gramEnd"/>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4500</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2000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丹桂苑</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3100</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6000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大南山街道</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2100</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w:t>
            </w:r>
            <w:r>
              <w:rPr>
                <w:rFonts w:eastAsia="宋体" w:cs="Times New Roman"/>
                <w:sz w:val="15"/>
                <w:szCs w:val="15"/>
              </w:rPr>
              <w:t>万</w:t>
            </w:r>
            <w:r>
              <w:rPr>
                <w:rFonts w:eastAsia="宋体" w:cs="Times New Roman"/>
                <w:sz w:val="15"/>
                <w:szCs w:val="15"/>
              </w:rPr>
              <w:t>-4</w:t>
            </w:r>
            <w:r>
              <w:rPr>
                <w:rFonts w:eastAsia="宋体" w:cs="Times New Roman"/>
                <w:sz w:val="15"/>
                <w:szCs w:val="15"/>
              </w:rPr>
              <w:t>万人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城西街道</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1000m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115427</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proofErr w:type="gramStart"/>
            <w:r>
              <w:rPr>
                <w:rFonts w:eastAsia="宋体" w:cs="Times New Roman"/>
                <w:sz w:val="15"/>
                <w:szCs w:val="15"/>
              </w:rPr>
              <w:t>池尾街道</w:t>
            </w:r>
            <w:proofErr w:type="gramEnd"/>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1500m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7.5</w:t>
            </w:r>
            <w:r>
              <w:rPr>
                <w:rFonts w:eastAsia="宋体" w:cs="Times New Roman"/>
                <w:sz w:val="15"/>
                <w:szCs w:val="15"/>
              </w:rPr>
              <w:t>万人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南方梅园生态村</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西南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3300m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2000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proofErr w:type="gramStart"/>
            <w:r>
              <w:rPr>
                <w:rFonts w:eastAsia="宋体" w:cs="Times New Roman"/>
                <w:sz w:val="15"/>
                <w:szCs w:val="15"/>
              </w:rPr>
              <w:t>华岭村</w:t>
            </w:r>
            <w:proofErr w:type="gramEnd"/>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4300m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1800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proofErr w:type="gramStart"/>
            <w:r>
              <w:rPr>
                <w:rFonts w:eastAsia="宋体" w:cs="Times New Roman"/>
                <w:sz w:val="15"/>
                <w:szCs w:val="15"/>
              </w:rPr>
              <w:t>灰寨村</w:t>
            </w:r>
            <w:proofErr w:type="gramEnd"/>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2500m</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5000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r w:rsidR="0016024C" w:rsidTr="009C12A6">
        <w:trPr>
          <w:cantSplit/>
          <w:jc w:val="center"/>
        </w:trPr>
        <w:tc>
          <w:tcPr>
            <w:tcW w:w="2292"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多年山村</w:t>
            </w:r>
          </w:p>
        </w:tc>
        <w:tc>
          <w:tcPr>
            <w:tcW w:w="729"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居民点</w:t>
            </w:r>
          </w:p>
        </w:tc>
        <w:tc>
          <w:tcPr>
            <w:tcW w:w="123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东南</w:t>
            </w:r>
          </w:p>
        </w:tc>
        <w:tc>
          <w:tcPr>
            <w:tcW w:w="1800"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2400</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2600</w:t>
            </w:r>
            <w:r>
              <w:rPr>
                <w:rFonts w:eastAsia="宋体" w:cs="Times New Roman"/>
                <w:sz w:val="15"/>
                <w:szCs w:val="15"/>
              </w:rPr>
              <w:t>人</w:t>
            </w:r>
          </w:p>
        </w:tc>
        <w:tc>
          <w:tcPr>
            <w:tcW w:w="1234" w:type="dxa"/>
            <w:vAlign w:val="center"/>
          </w:tcPr>
          <w:p w:rsidR="0016024C" w:rsidRDefault="0016024C" w:rsidP="009C12A6">
            <w:pPr>
              <w:pStyle w:val="affd"/>
              <w:spacing w:before="0" w:beforeAutospacing="0" w:after="0" w:afterAutospacing="0"/>
              <w:rPr>
                <w:rFonts w:eastAsia="宋体" w:cs="Times New Roman"/>
                <w:sz w:val="15"/>
                <w:szCs w:val="15"/>
              </w:rPr>
            </w:pPr>
            <w:r>
              <w:rPr>
                <w:rFonts w:eastAsia="宋体" w:cs="Times New Roman"/>
                <w:sz w:val="15"/>
                <w:szCs w:val="15"/>
              </w:rPr>
              <w:t>废气</w:t>
            </w:r>
          </w:p>
        </w:tc>
      </w:tr>
    </w:tbl>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2.3.</w:t>
      </w:r>
      <w:r>
        <w:rPr>
          <w:rFonts w:ascii="Times New Roman" w:eastAsia="宋体" w:hAnsi="Times New Roman" w:cs="Times New Roman" w:hint="eastAsia"/>
          <w:kern w:val="21"/>
          <w:sz w:val="18"/>
          <w:szCs w:val="18"/>
        </w:rPr>
        <w:t>5</w:t>
      </w:r>
      <w:r>
        <w:rPr>
          <w:rFonts w:ascii="Times New Roman" w:eastAsia="宋体" w:hAnsi="Times New Roman" w:cs="Times New Roman"/>
          <w:kern w:val="21"/>
          <w:sz w:val="18"/>
          <w:szCs w:val="18"/>
        </w:rPr>
        <w:t>环境质量状况</w:t>
      </w:r>
    </w:p>
    <w:p w:rsidR="0016024C" w:rsidRDefault="0016024C" w:rsidP="0016024C">
      <w:pPr>
        <w:spacing w:line="360" w:lineRule="auto"/>
        <w:ind w:firstLineChars="200" w:firstLine="360"/>
        <w:rPr>
          <w:rFonts w:eastAsia="宋体"/>
          <w:sz w:val="18"/>
          <w:szCs w:val="18"/>
        </w:rPr>
      </w:pPr>
      <w:r>
        <w:rPr>
          <w:rFonts w:eastAsia="宋体" w:hint="eastAsia"/>
          <w:sz w:val="18"/>
          <w:szCs w:val="18"/>
        </w:rPr>
        <w:t>1</w:t>
      </w:r>
      <w:r>
        <w:rPr>
          <w:rFonts w:eastAsia="宋体" w:hint="eastAsia"/>
          <w:sz w:val="18"/>
          <w:szCs w:val="18"/>
        </w:rPr>
        <w:t>、</w:t>
      </w:r>
      <w:r>
        <w:rPr>
          <w:rFonts w:eastAsia="宋体"/>
          <w:sz w:val="18"/>
          <w:szCs w:val="18"/>
        </w:rPr>
        <w:t>环境空气：当地环境空气执行《环境空气质量标准》（</w:t>
      </w:r>
      <w:r>
        <w:rPr>
          <w:rFonts w:eastAsia="宋体"/>
          <w:sz w:val="18"/>
          <w:szCs w:val="18"/>
        </w:rPr>
        <w:t>GB3095-2012</w:t>
      </w:r>
      <w:r>
        <w:rPr>
          <w:rFonts w:eastAsia="宋体"/>
          <w:sz w:val="18"/>
          <w:szCs w:val="18"/>
        </w:rPr>
        <w:t>）二级标准。</w:t>
      </w:r>
    </w:p>
    <w:p w:rsidR="0016024C" w:rsidRDefault="0016024C" w:rsidP="0016024C">
      <w:pPr>
        <w:spacing w:line="360" w:lineRule="auto"/>
        <w:ind w:firstLineChars="200" w:firstLine="360"/>
        <w:rPr>
          <w:rFonts w:eastAsia="宋体"/>
          <w:sz w:val="18"/>
          <w:szCs w:val="18"/>
        </w:rPr>
      </w:pPr>
      <w:r>
        <w:rPr>
          <w:rFonts w:eastAsia="宋体" w:hint="eastAsia"/>
          <w:sz w:val="18"/>
          <w:szCs w:val="18"/>
        </w:rPr>
        <w:t>2</w:t>
      </w:r>
      <w:r>
        <w:rPr>
          <w:rFonts w:eastAsia="宋体" w:hint="eastAsia"/>
          <w:sz w:val="18"/>
          <w:szCs w:val="18"/>
        </w:rPr>
        <w:t>、</w:t>
      </w:r>
      <w:r>
        <w:rPr>
          <w:rFonts w:eastAsia="宋体"/>
          <w:sz w:val="18"/>
          <w:szCs w:val="18"/>
        </w:rPr>
        <w:t>地表水环境：</w:t>
      </w:r>
      <w:r>
        <w:rPr>
          <w:rFonts w:eastAsia="宋体" w:hint="eastAsia"/>
          <w:sz w:val="18"/>
          <w:szCs w:val="18"/>
        </w:rPr>
        <w:t>练江</w:t>
      </w:r>
      <w:r>
        <w:rPr>
          <w:rFonts w:eastAsia="宋体"/>
          <w:sz w:val="18"/>
          <w:szCs w:val="18"/>
        </w:rPr>
        <w:t>的功能区划为《地表水环境质量标准》（</w:t>
      </w:r>
      <w:r>
        <w:rPr>
          <w:rFonts w:eastAsia="宋体"/>
          <w:sz w:val="18"/>
          <w:szCs w:val="18"/>
        </w:rPr>
        <w:t>GB3838-2002</w:t>
      </w:r>
      <w:r>
        <w:rPr>
          <w:rFonts w:eastAsia="宋体"/>
          <w:sz w:val="18"/>
          <w:szCs w:val="18"/>
        </w:rPr>
        <w:t>）</w:t>
      </w:r>
      <w:r>
        <w:rPr>
          <w:rFonts w:eastAsia="宋体" w:hint="eastAsia"/>
          <w:sz w:val="18"/>
          <w:szCs w:val="18"/>
        </w:rPr>
        <w:t>V</w:t>
      </w:r>
      <w:r>
        <w:rPr>
          <w:rFonts w:eastAsia="宋体"/>
          <w:sz w:val="18"/>
          <w:szCs w:val="18"/>
        </w:rPr>
        <w:t>类标准。</w:t>
      </w:r>
    </w:p>
    <w:p w:rsidR="0016024C" w:rsidRDefault="0016024C" w:rsidP="0016024C">
      <w:pPr>
        <w:spacing w:line="360" w:lineRule="auto"/>
        <w:ind w:firstLineChars="200" w:firstLine="360"/>
        <w:rPr>
          <w:rFonts w:eastAsia="宋体"/>
          <w:sz w:val="18"/>
          <w:szCs w:val="18"/>
        </w:rPr>
      </w:pPr>
      <w:r>
        <w:rPr>
          <w:rFonts w:eastAsia="宋体" w:hint="eastAsia"/>
          <w:sz w:val="18"/>
          <w:szCs w:val="18"/>
        </w:rPr>
        <w:t>3</w:t>
      </w:r>
      <w:r>
        <w:rPr>
          <w:rFonts w:eastAsia="宋体" w:hint="eastAsia"/>
          <w:sz w:val="18"/>
          <w:szCs w:val="18"/>
        </w:rPr>
        <w:t>、</w:t>
      </w:r>
      <w:r>
        <w:rPr>
          <w:rFonts w:eastAsia="宋体"/>
          <w:sz w:val="18"/>
          <w:szCs w:val="18"/>
        </w:rPr>
        <w:t>地下水环境：根据环境区划，项目区周围地下水水质执行《地下水质量标准》（</w:t>
      </w:r>
      <w:r>
        <w:rPr>
          <w:rFonts w:eastAsia="宋体"/>
          <w:sz w:val="18"/>
          <w:szCs w:val="18"/>
        </w:rPr>
        <w:t>GB/T14848-93</w:t>
      </w:r>
      <w:r>
        <w:rPr>
          <w:rFonts w:eastAsia="宋体"/>
          <w:sz w:val="18"/>
          <w:szCs w:val="18"/>
        </w:rPr>
        <w:t>）</w:t>
      </w:r>
      <w:r>
        <w:rPr>
          <w:rFonts w:eastAsia="宋体"/>
          <w:sz w:val="18"/>
          <w:szCs w:val="18"/>
        </w:rPr>
        <w:t>Ⅲ</w:t>
      </w:r>
      <w:r>
        <w:rPr>
          <w:rFonts w:eastAsia="宋体"/>
          <w:sz w:val="18"/>
          <w:szCs w:val="18"/>
        </w:rPr>
        <w:t>类标准。</w:t>
      </w:r>
    </w:p>
    <w:p w:rsidR="0016024C" w:rsidRDefault="0016024C" w:rsidP="0016024C">
      <w:pPr>
        <w:spacing w:line="360" w:lineRule="auto"/>
        <w:ind w:firstLineChars="200" w:firstLine="360"/>
        <w:rPr>
          <w:rFonts w:eastAsia="宋体"/>
          <w:sz w:val="18"/>
          <w:szCs w:val="18"/>
        </w:rPr>
      </w:pPr>
      <w:r>
        <w:rPr>
          <w:rFonts w:eastAsia="宋体" w:hint="eastAsia"/>
          <w:sz w:val="18"/>
          <w:szCs w:val="18"/>
        </w:rPr>
        <w:t>4</w:t>
      </w:r>
      <w:r>
        <w:rPr>
          <w:rFonts w:eastAsia="宋体" w:hint="eastAsia"/>
          <w:sz w:val="18"/>
          <w:szCs w:val="18"/>
        </w:rPr>
        <w:t>、</w:t>
      </w:r>
      <w:r>
        <w:rPr>
          <w:rFonts w:eastAsia="宋体"/>
          <w:sz w:val="18"/>
          <w:szCs w:val="18"/>
        </w:rPr>
        <w:t>声环境：执行《声环境质量标准》（</w:t>
      </w:r>
      <w:r>
        <w:rPr>
          <w:rFonts w:eastAsia="宋体"/>
          <w:sz w:val="18"/>
          <w:szCs w:val="18"/>
        </w:rPr>
        <w:t>GB3096-2008</w:t>
      </w:r>
      <w:r>
        <w:rPr>
          <w:rFonts w:eastAsia="宋体"/>
          <w:sz w:val="18"/>
          <w:szCs w:val="18"/>
        </w:rPr>
        <w:t>）</w:t>
      </w:r>
      <w:r>
        <w:rPr>
          <w:rFonts w:eastAsia="宋体"/>
          <w:sz w:val="18"/>
          <w:szCs w:val="18"/>
        </w:rPr>
        <w:t>2</w:t>
      </w:r>
      <w:r>
        <w:rPr>
          <w:rFonts w:eastAsia="宋体"/>
          <w:sz w:val="18"/>
          <w:szCs w:val="18"/>
        </w:rPr>
        <w:t>类标准。</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21" w:name="_Toc3456"/>
      <w:r>
        <w:rPr>
          <w:rFonts w:ascii="Times New Roman" w:eastAsia="宋体" w:hAnsi="Times New Roman" w:cs="Times New Roman"/>
          <w:sz w:val="20"/>
          <w:szCs w:val="20"/>
        </w:rPr>
        <w:lastRenderedPageBreak/>
        <w:t>2.4</w:t>
      </w:r>
      <w:r>
        <w:rPr>
          <w:rFonts w:ascii="Times New Roman" w:eastAsia="宋体" w:hAnsi="Times New Roman" w:cs="Times New Roman"/>
          <w:sz w:val="20"/>
          <w:szCs w:val="20"/>
        </w:rPr>
        <w:t>环境风险</w:t>
      </w:r>
      <w:proofErr w:type="gramStart"/>
      <w:r>
        <w:rPr>
          <w:rFonts w:ascii="Times New Roman" w:eastAsia="宋体" w:hAnsi="Times New Roman" w:cs="Times New Roman"/>
          <w:sz w:val="20"/>
          <w:szCs w:val="20"/>
        </w:rPr>
        <w:t>源基本</w:t>
      </w:r>
      <w:proofErr w:type="gramEnd"/>
      <w:r>
        <w:rPr>
          <w:rFonts w:ascii="Times New Roman" w:eastAsia="宋体" w:hAnsi="Times New Roman" w:cs="Times New Roman"/>
          <w:sz w:val="20"/>
          <w:szCs w:val="20"/>
        </w:rPr>
        <w:t>情况调查</w:t>
      </w:r>
      <w:bookmarkEnd w:id="21"/>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2.4.1</w:t>
      </w:r>
      <w:r>
        <w:rPr>
          <w:rFonts w:ascii="Times New Roman" w:eastAsia="宋体" w:hAnsi="Times New Roman" w:cs="Times New Roman"/>
          <w:kern w:val="21"/>
          <w:sz w:val="18"/>
          <w:szCs w:val="18"/>
        </w:rPr>
        <w:t>医院基本情况及组成</w:t>
      </w:r>
    </w:p>
    <w:p w:rsidR="0016024C" w:rsidRDefault="0016024C" w:rsidP="0016024C">
      <w:pPr>
        <w:spacing w:line="360" w:lineRule="auto"/>
        <w:ind w:firstLineChars="200" w:firstLine="360"/>
        <w:rPr>
          <w:rFonts w:eastAsia="宋体"/>
          <w:color w:val="3366FF"/>
          <w:sz w:val="18"/>
          <w:szCs w:val="18"/>
        </w:rPr>
      </w:pPr>
      <w:r>
        <w:rPr>
          <w:rFonts w:eastAsia="宋体"/>
          <w:sz w:val="18"/>
          <w:szCs w:val="18"/>
        </w:rPr>
        <w:t>医院开设病床有</w:t>
      </w:r>
      <w:r>
        <w:rPr>
          <w:rFonts w:eastAsia="宋体"/>
          <w:sz w:val="18"/>
          <w:szCs w:val="18"/>
        </w:rPr>
        <w:t>680</w:t>
      </w:r>
      <w:r>
        <w:rPr>
          <w:rFonts w:eastAsia="宋体"/>
          <w:sz w:val="18"/>
          <w:szCs w:val="18"/>
        </w:rPr>
        <w:t>张。医院在职职工</w:t>
      </w:r>
      <w:r>
        <w:rPr>
          <w:rFonts w:eastAsia="宋体"/>
          <w:sz w:val="18"/>
          <w:szCs w:val="18"/>
        </w:rPr>
        <w:t xml:space="preserve"> 685 </w:t>
      </w:r>
      <w:r>
        <w:rPr>
          <w:rFonts w:eastAsia="宋体"/>
          <w:sz w:val="18"/>
          <w:szCs w:val="18"/>
        </w:rPr>
        <w:t>人</w:t>
      </w:r>
      <w:r>
        <w:rPr>
          <w:rFonts w:eastAsia="宋体" w:hint="eastAsia"/>
          <w:sz w:val="18"/>
          <w:szCs w:val="18"/>
        </w:rPr>
        <w:t>。</w:t>
      </w:r>
    </w:p>
    <w:p w:rsidR="0016024C" w:rsidRDefault="0016024C" w:rsidP="0016024C">
      <w:pPr>
        <w:spacing w:line="360" w:lineRule="auto"/>
        <w:ind w:firstLine="480"/>
        <w:rPr>
          <w:rFonts w:eastAsia="宋体"/>
          <w:sz w:val="18"/>
          <w:szCs w:val="18"/>
        </w:rPr>
      </w:pPr>
      <w:r>
        <w:rPr>
          <w:rFonts w:eastAsia="宋体"/>
          <w:sz w:val="18"/>
          <w:szCs w:val="18"/>
        </w:rPr>
        <w:t>医院组成详见下表：</w:t>
      </w:r>
    </w:p>
    <w:p w:rsidR="0016024C" w:rsidRDefault="0016024C" w:rsidP="0016024C">
      <w:pPr>
        <w:spacing w:line="360" w:lineRule="auto"/>
        <w:jc w:val="center"/>
        <w:rPr>
          <w:rFonts w:eastAsia="宋体"/>
          <w:b/>
          <w:bCs/>
          <w:sz w:val="16"/>
          <w:szCs w:val="16"/>
        </w:rPr>
      </w:pPr>
      <w:r>
        <w:rPr>
          <w:rFonts w:eastAsia="宋体"/>
          <w:b/>
          <w:bCs/>
          <w:sz w:val="15"/>
          <w:szCs w:val="15"/>
        </w:rPr>
        <w:t xml:space="preserve"> </w:t>
      </w:r>
      <w:r>
        <w:rPr>
          <w:rFonts w:eastAsia="宋体"/>
          <w:b/>
          <w:bCs/>
          <w:sz w:val="16"/>
          <w:szCs w:val="16"/>
        </w:rPr>
        <w:t xml:space="preserve"> </w:t>
      </w:r>
      <w:r>
        <w:rPr>
          <w:rFonts w:eastAsia="宋体"/>
          <w:b/>
          <w:bCs/>
          <w:sz w:val="16"/>
          <w:szCs w:val="16"/>
        </w:rPr>
        <w:t>表</w:t>
      </w:r>
      <w:r>
        <w:rPr>
          <w:rFonts w:eastAsia="宋体"/>
          <w:b/>
          <w:bCs/>
          <w:sz w:val="16"/>
          <w:szCs w:val="16"/>
        </w:rPr>
        <w:t xml:space="preserve">2.4-1 </w:t>
      </w:r>
      <w:r>
        <w:rPr>
          <w:rFonts w:eastAsia="宋体"/>
          <w:b/>
          <w:bCs/>
          <w:sz w:val="16"/>
          <w:szCs w:val="16"/>
        </w:rPr>
        <w:t>医院各楼层功能设置情况一览表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2902"/>
        <w:gridCol w:w="1530"/>
        <w:gridCol w:w="1579"/>
        <w:gridCol w:w="1705"/>
      </w:tblGrid>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序号</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建筑物名称</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结构形式</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层数</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建筑面积（</w:t>
            </w:r>
            <w:r w:rsidRPr="00E40DD9">
              <w:rPr>
                <w:rFonts w:eastAsia="宋体"/>
                <w:sz w:val="15"/>
                <w:szCs w:val="15"/>
              </w:rPr>
              <w:t>m2</w:t>
            </w:r>
            <w:r w:rsidRPr="00E40DD9">
              <w:rPr>
                <w:rFonts w:eastAsia="宋体"/>
                <w:sz w:val="15"/>
                <w:szCs w:val="15"/>
              </w:rPr>
              <w:t>）</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proofErr w:type="gramStart"/>
            <w:r w:rsidRPr="00E40DD9">
              <w:rPr>
                <w:rFonts w:eastAsia="宋体"/>
                <w:sz w:val="15"/>
                <w:szCs w:val="15"/>
              </w:rPr>
              <w:t>一</w:t>
            </w:r>
            <w:proofErr w:type="gramEnd"/>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门、急诊部</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8374</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门诊楼</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5574</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急诊抢救间</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5 </w:t>
            </w:r>
            <w:r w:rsidRPr="00E40DD9">
              <w:rPr>
                <w:rFonts w:eastAsia="宋体"/>
                <w:sz w:val="15"/>
                <w:szCs w:val="15"/>
              </w:rPr>
              <w:t>层</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1200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3</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门诊大厅</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1 </w:t>
            </w:r>
            <w:r w:rsidRPr="00E40DD9">
              <w:rPr>
                <w:rFonts w:eastAsia="宋体"/>
                <w:sz w:val="15"/>
                <w:szCs w:val="15"/>
              </w:rPr>
              <w:t>层</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1200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4</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妇科门诊</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1 </w:t>
            </w:r>
            <w:r w:rsidRPr="00E40DD9">
              <w:rPr>
                <w:rFonts w:eastAsia="宋体"/>
                <w:sz w:val="15"/>
                <w:szCs w:val="15"/>
              </w:rPr>
              <w:t>层</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300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5</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发热门诊及病房楼</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1 </w:t>
            </w:r>
            <w:r w:rsidRPr="00E40DD9">
              <w:rPr>
                <w:rFonts w:eastAsia="宋体"/>
                <w:sz w:val="15"/>
                <w:szCs w:val="15"/>
              </w:rPr>
              <w:t>层</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二</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住院部</w:t>
            </w:r>
          </w:p>
        </w:tc>
        <w:tc>
          <w:tcPr>
            <w:tcW w:w="1530" w:type="dxa"/>
            <w:shd w:val="clear" w:color="auto" w:fill="auto"/>
          </w:tcPr>
          <w:p w:rsidR="0016024C" w:rsidRPr="00E40DD9" w:rsidRDefault="0016024C" w:rsidP="009C12A6">
            <w:pPr>
              <w:jc w:val="center"/>
              <w:rPr>
                <w:rFonts w:eastAsia="宋体"/>
                <w:sz w:val="15"/>
                <w:szCs w:val="15"/>
              </w:rPr>
            </w:pPr>
          </w:p>
        </w:tc>
        <w:tc>
          <w:tcPr>
            <w:tcW w:w="1579" w:type="dxa"/>
            <w:shd w:val="clear" w:color="auto" w:fill="auto"/>
          </w:tcPr>
          <w:p w:rsidR="0016024C" w:rsidRPr="00E40DD9" w:rsidRDefault="0016024C" w:rsidP="009C12A6">
            <w:pPr>
              <w:jc w:val="center"/>
              <w:rPr>
                <w:rFonts w:eastAsia="宋体"/>
                <w:sz w:val="15"/>
                <w:szCs w:val="15"/>
              </w:rPr>
            </w:pP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16665</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普通病房楼</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三栋</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15465</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儿科病房</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1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1200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三</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医技科室</w:t>
            </w:r>
          </w:p>
        </w:tc>
        <w:tc>
          <w:tcPr>
            <w:tcW w:w="1530" w:type="dxa"/>
            <w:shd w:val="clear" w:color="auto" w:fill="auto"/>
          </w:tcPr>
          <w:p w:rsidR="0016024C" w:rsidRPr="00E40DD9" w:rsidRDefault="0016024C" w:rsidP="009C12A6">
            <w:pPr>
              <w:jc w:val="center"/>
              <w:rPr>
                <w:rFonts w:eastAsia="宋体"/>
                <w:sz w:val="15"/>
                <w:szCs w:val="15"/>
              </w:rPr>
            </w:pPr>
          </w:p>
        </w:tc>
        <w:tc>
          <w:tcPr>
            <w:tcW w:w="1579" w:type="dxa"/>
            <w:shd w:val="clear" w:color="auto" w:fill="auto"/>
          </w:tcPr>
          <w:p w:rsidR="0016024C" w:rsidRPr="00E40DD9" w:rsidRDefault="0016024C" w:rsidP="009C12A6">
            <w:pPr>
              <w:jc w:val="center"/>
              <w:rPr>
                <w:rFonts w:eastAsia="宋体"/>
                <w:sz w:val="15"/>
                <w:szCs w:val="15"/>
              </w:rPr>
            </w:pP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1850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螺旋</w:t>
            </w:r>
            <w:r w:rsidRPr="00E40DD9">
              <w:rPr>
                <w:rFonts w:eastAsia="宋体"/>
                <w:sz w:val="15"/>
                <w:szCs w:val="15"/>
              </w:rPr>
              <w:t>CT</w:t>
            </w:r>
            <w:r w:rsidRPr="00E40DD9">
              <w:rPr>
                <w:rFonts w:eastAsia="宋体"/>
                <w:sz w:val="15"/>
                <w:szCs w:val="15"/>
              </w:rPr>
              <w:t>室</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1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核磁共振室</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1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3</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高压氧治疗中心</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2</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450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4</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放射科楼</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1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1000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四</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保障系统</w:t>
            </w:r>
          </w:p>
        </w:tc>
        <w:tc>
          <w:tcPr>
            <w:tcW w:w="1530" w:type="dxa"/>
            <w:shd w:val="clear" w:color="auto" w:fill="auto"/>
          </w:tcPr>
          <w:p w:rsidR="0016024C" w:rsidRPr="00E40DD9" w:rsidRDefault="0016024C" w:rsidP="009C12A6">
            <w:pPr>
              <w:jc w:val="center"/>
              <w:rPr>
                <w:rFonts w:eastAsia="宋体"/>
                <w:sz w:val="15"/>
                <w:szCs w:val="15"/>
              </w:rPr>
            </w:pPr>
          </w:p>
        </w:tc>
        <w:tc>
          <w:tcPr>
            <w:tcW w:w="1579" w:type="dxa"/>
            <w:shd w:val="clear" w:color="auto" w:fill="auto"/>
          </w:tcPr>
          <w:p w:rsidR="0016024C" w:rsidRPr="00E40DD9" w:rsidRDefault="0016024C" w:rsidP="009C12A6">
            <w:pPr>
              <w:jc w:val="center"/>
              <w:rPr>
                <w:rFonts w:eastAsia="宋体"/>
                <w:sz w:val="15"/>
                <w:szCs w:val="15"/>
              </w:rPr>
            </w:pP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8150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综合楼</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4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4500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配电室</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25</w:t>
            </w:r>
            <w:r w:rsidRPr="00E40DD9">
              <w:rPr>
                <w:rFonts w:eastAsia="宋体"/>
                <w:sz w:val="15"/>
                <w:szCs w:val="15"/>
              </w:rPr>
              <w:t>个</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250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3</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配电房及泵房</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1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4</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其它用房</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2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3200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五</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行政管理</w:t>
            </w:r>
          </w:p>
        </w:tc>
        <w:tc>
          <w:tcPr>
            <w:tcW w:w="1530" w:type="dxa"/>
            <w:shd w:val="clear" w:color="auto" w:fill="auto"/>
          </w:tcPr>
          <w:p w:rsidR="0016024C" w:rsidRPr="00E40DD9" w:rsidRDefault="0016024C" w:rsidP="009C12A6">
            <w:pPr>
              <w:jc w:val="center"/>
              <w:rPr>
                <w:rFonts w:eastAsia="宋体"/>
                <w:sz w:val="15"/>
                <w:szCs w:val="15"/>
              </w:rPr>
            </w:pPr>
          </w:p>
        </w:tc>
        <w:tc>
          <w:tcPr>
            <w:tcW w:w="1579" w:type="dxa"/>
            <w:shd w:val="clear" w:color="auto" w:fill="auto"/>
          </w:tcPr>
          <w:p w:rsidR="0016024C" w:rsidRPr="00E40DD9" w:rsidRDefault="0016024C" w:rsidP="009C12A6">
            <w:pPr>
              <w:jc w:val="center"/>
              <w:rPr>
                <w:rFonts w:eastAsia="宋体"/>
                <w:sz w:val="15"/>
                <w:szCs w:val="15"/>
              </w:rPr>
            </w:pP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1000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院部办公室</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4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1000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六</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院内生活</w:t>
            </w:r>
          </w:p>
        </w:tc>
        <w:tc>
          <w:tcPr>
            <w:tcW w:w="1530" w:type="dxa"/>
            <w:shd w:val="clear" w:color="auto" w:fill="auto"/>
          </w:tcPr>
          <w:p w:rsidR="0016024C" w:rsidRPr="00E40DD9" w:rsidRDefault="0016024C" w:rsidP="009C12A6">
            <w:pPr>
              <w:jc w:val="center"/>
              <w:rPr>
                <w:rFonts w:eastAsia="宋体"/>
                <w:sz w:val="15"/>
                <w:szCs w:val="15"/>
              </w:rPr>
            </w:pPr>
          </w:p>
        </w:tc>
        <w:tc>
          <w:tcPr>
            <w:tcW w:w="1579" w:type="dxa"/>
            <w:shd w:val="clear" w:color="auto" w:fill="auto"/>
          </w:tcPr>
          <w:p w:rsidR="0016024C" w:rsidRPr="00E40DD9" w:rsidRDefault="0016024C" w:rsidP="009C12A6">
            <w:pPr>
              <w:jc w:val="center"/>
              <w:rPr>
                <w:rFonts w:eastAsia="宋体"/>
                <w:sz w:val="15"/>
                <w:szCs w:val="15"/>
              </w:rPr>
            </w:pP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16961</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餐厅及职工宿舍</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框架结构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 1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16761</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车棚</w:t>
            </w:r>
          </w:p>
        </w:tc>
        <w:tc>
          <w:tcPr>
            <w:tcW w:w="1530"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钢结构</w:t>
            </w:r>
            <w:r w:rsidRPr="00E40DD9">
              <w:rPr>
                <w:rFonts w:eastAsia="宋体"/>
                <w:sz w:val="15"/>
                <w:szCs w:val="15"/>
              </w:rPr>
              <w:t xml:space="preserve"> </w:t>
            </w:r>
          </w:p>
        </w:tc>
        <w:tc>
          <w:tcPr>
            <w:tcW w:w="1579"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地上</w:t>
            </w:r>
            <w:r w:rsidRPr="00E40DD9">
              <w:rPr>
                <w:rFonts w:eastAsia="宋体"/>
                <w:sz w:val="15"/>
                <w:szCs w:val="15"/>
              </w:rPr>
              <w:t xml:space="preserve">2 </w:t>
            </w:r>
            <w:r w:rsidRPr="00E40DD9">
              <w:rPr>
                <w:rFonts w:eastAsia="宋体"/>
                <w:sz w:val="15"/>
                <w:szCs w:val="15"/>
              </w:rPr>
              <w:t>层</w:t>
            </w:r>
            <w:r w:rsidRPr="00E40DD9">
              <w:rPr>
                <w:rFonts w:eastAsia="宋体"/>
                <w:sz w:val="15"/>
                <w:szCs w:val="15"/>
              </w:rPr>
              <w:t xml:space="preserve"> </w:t>
            </w: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200</w:t>
            </w:r>
          </w:p>
        </w:tc>
      </w:tr>
      <w:tr w:rsidR="0016024C" w:rsidRPr="00E40DD9" w:rsidTr="009C12A6">
        <w:tc>
          <w:tcPr>
            <w:tcW w:w="806"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七</w:t>
            </w:r>
          </w:p>
        </w:tc>
        <w:tc>
          <w:tcPr>
            <w:tcW w:w="2902"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住院大楼</w:t>
            </w:r>
          </w:p>
        </w:tc>
        <w:tc>
          <w:tcPr>
            <w:tcW w:w="1530" w:type="dxa"/>
            <w:shd w:val="clear" w:color="auto" w:fill="auto"/>
          </w:tcPr>
          <w:p w:rsidR="0016024C" w:rsidRPr="00E40DD9" w:rsidRDefault="0016024C" w:rsidP="009C12A6">
            <w:pPr>
              <w:jc w:val="center"/>
              <w:rPr>
                <w:rFonts w:eastAsia="宋体"/>
                <w:sz w:val="15"/>
                <w:szCs w:val="15"/>
              </w:rPr>
            </w:pPr>
          </w:p>
        </w:tc>
        <w:tc>
          <w:tcPr>
            <w:tcW w:w="1579" w:type="dxa"/>
            <w:shd w:val="clear" w:color="auto" w:fill="auto"/>
          </w:tcPr>
          <w:p w:rsidR="0016024C" w:rsidRPr="00E40DD9" w:rsidRDefault="0016024C" w:rsidP="009C12A6">
            <w:pPr>
              <w:jc w:val="center"/>
              <w:rPr>
                <w:rFonts w:eastAsia="宋体"/>
                <w:sz w:val="15"/>
                <w:szCs w:val="15"/>
              </w:rPr>
            </w:pPr>
          </w:p>
        </w:tc>
        <w:tc>
          <w:tcPr>
            <w:tcW w:w="1705" w:type="dxa"/>
            <w:shd w:val="clear" w:color="auto" w:fill="auto"/>
          </w:tcPr>
          <w:p w:rsidR="0016024C" w:rsidRPr="00E40DD9" w:rsidRDefault="0016024C" w:rsidP="009C12A6">
            <w:pPr>
              <w:jc w:val="center"/>
              <w:rPr>
                <w:rFonts w:eastAsia="宋体"/>
                <w:sz w:val="15"/>
                <w:szCs w:val="15"/>
              </w:rPr>
            </w:pPr>
            <w:r w:rsidRPr="00E40DD9">
              <w:rPr>
                <w:rFonts w:eastAsia="宋体"/>
                <w:sz w:val="15"/>
                <w:szCs w:val="15"/>
              </w:rPr>
              <w:t>28300</w:t>
            </w:r>
          </w:p>
        </w:tc>
      </w:tr>
    </w:tbl>
    <w:p w:rsidR="0016024C" w:rsidRDefault="0016024C" w:rsidP="0016024C">
      <w:pPr>
        <w:pStyle w:val="3"/>
        <w:keepNext w:val="0"/>
        <w:keepLines w:val="0"/>
        <w:widowControl/>
        <w:spacing w:before="0" w:after="0"/>
        <w:rPr>
          <w:rFonts w:ascii="Times New Roman" w:eastAsia="宋体" w:hAnsi="Times New Roman" w:cs="Times New Roman"/>
          <w:sz w:val="18"/>
          <w:szCs w:val="18"/>
        </w:rPr>
      </w:pPr>
      <w:r>
        <w:rPr>
          <w:rFonts w:ascii="Times New Roman" w:eastAsia="宋体" w:hAnsi="Times New Roman" w:cs="Times New Roman"/>
          <w:kern w:val="21"/>
          <w:sz w:val="18"/>
          <w:szCs w:val="18"/>
        </w:rPr>
        <w:t>2.4.2</w:t>
      </w:r>
      <w:r>
        <w:rPr>
          <w:rFonts w:ascii="Times New Roman" w:eastAsia="宋体" w:hAnsi="Times New Roman" w:cs="Times New Roman"/>
          <w:kern w:val="21"/>
          <w:sz w:val="18"/>
          <w:szCs w:val="18"/>
        </w:rPr>
        <w:t>污染防治措施及产排污情况分析</w:t>
      </w:r>
    </w:p>
    <w:p w:rsidR="0016024C" w:rsidRDefault="0016024C" w:rsidP="0016024C">
      <w:pPr>
        <w:spacing w:line="360" w:lineRule="auto"/>
        <w:ind w:firstLineChars="200" w:firstLine="360"/>
        <w:rPr>
          <w:rFonts w:eastAsia="宋体"/>
          <w:sz w:val="18"/>
          <w:szCs w:val="18"/>
        </w:rPr>
      </w:pPr>
      <w:r>
        <w:rPr>
          <w:rFonts w:eastAsia="宋体"/>
          <w:sz w:val="18"/>
          <w:szCs w:val="18"/>
        </w:rPr>
        <w:t>医院有废水、废气、噪声、</w:t>
      </w:r>
      <w:proofErr w:type="gramStart"/>
      <w:r>
        <w:rPr>
          <w:rFonts w:eastAsia="宋体"/>
          <w:sz w:val="18"/>
          <w:szCs w:val="18"/>
        </w:rPr>
        <w:t>固废等排放</w:t>
      </w:r>
      <w:proofErr w:type="gramEnd"/>
      <w:r>
        <w:rPr>
          <w:rFonts w:eastAsia="宋体"/>
          <w:sz w:val="18"/>
          <w:szCs w:val="18"/>
        </w:rPr>
        <w:t>，其各污染物排放标准及其限值见表</w:t>
      </w:r>
      <w:r>
        <w:rPr>
          <w:rFonts w:eastAsia="宋体"/>
          <w:sz w:val="18"/>
          <w:szCs w:val="18"/>
        </w:rPr>
        <w:t>2.4-</w:t>
      </w:r>
      <w:r>
        <w:rPr>
          <w:rFonts w:eastAsia="宋体" w:hint="eastAsia"/>
          <w:sz w:val="18"/>
          <w:szCs w:val="18"/>
        </w:rPr>
        <w:t>2</w:t>
      </w:r>
      <w:r>
        <w:rPr>
          <w:rFonts w:eastAsia="宋体"/>
          <w:sz w:val="18"/>
          <w:szCs w:val="18"/>
        </w:rPr>
        <w:t>。</w:t>
      </w:r>
    </w:p>
    <w:p w:rsidR="0016024C" w:rsidRDefault="0016024C" w:rsidP="0016024C">
      <w:pPr>
        <w:pStyle w:val="af7"/>
        <w:snapToGrid/>
        <w:spacing w:line="360" w:lineRule="auto"/>
        <w:rPr>
          <w:rFonts w:ascii="Times New Roman" w:hAnsi="Times New Roman"/>
          <w:sz w:val="18"/>
          <w:szCs w:val="18"/>
        </w:rPr>
      </w:pPr>
      <w:r>
        <w:rPr>
          <w:rFonts w:ascii="Times New Roman" w:hAnsi="Times New Roman"/>
          <w:sz w:val="18"/>
          <w:szCs w:val="18"/>
        </w:rPr>
        <w:t>表</w:t>
      </w:r>
      <w:r>
        <w:rPr>
          <w:rFonts w:ascii="Times New Roman" w:hAnsi="Times New Roman"/>
          <w:sz w:val="18"/>
          <w:szCs w:val="18"/>
        </w:rPr>
        <w:t>2.4-</w:t>
      </w:r>
      <w:r>
        <w:rPr>
          <w:rFonts w:ascii="Times New Roman" w:hAnsi="Times New Roman" w:hint="eastAsia"/>
          <w:sz w:val="18"/>
          <w:szCs w:val="18"/>
        </w:rPr>
        <w:t>2</w:t>
      </w:r>
      <w:r>
        <w:rPr>
          <w:rFonts w:ascii="Times New Roman" w:hAnsi="Times New Roman"/>
          <w:sz w:val="18"/>
          <w:szCs w:val="18"/>
        </w:rPr>
        <w:t xml:space="preserve">  </w:t>
      </w:r>
      <w:r>
        <w:rPr>
          <w:rFonts w:ascii="Times New Roman" w:hAnsi="Times New Roman"/>
          <w:sz w:val="18"/>
          <w:szCs w:val="18"/>
        </w:rPr>
        <w:t>污染物产生及排放情况汇总表</w:t>
      </w:r>
      <w:r>
        <w:rPr>
          <w:rFonts w:ascii="Times New Roman"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1899"/>
        <w:gridCol w:w="1740"/>
        <w:gridCol w:w="1065"/>
        <w:gridCol w:w="3575"/>
      </w:tblGrid>
      <w:tr w:rsidR="0016024C" w:rsidTr="009C12A6">
        <w:trPr>
          <w:trHeight w:val="340"/>
          <w:jc w:val="center"/>
        </w:trPr>
        <w:tc>
          <w:tcPr>
            <w:tcW w:w="693" w:type="dxa"/>
            <w:vAlign w:val="center"/>
          </w:tcPr>
          <w:p w:rsidR="0016024C" w:rsidRDefault="0016024C" w:rsidP="009C12A6">
            <w:pPr>
              <w:pStyle w:val="aff9"/>
              <w:adjustRightInd/>
              <w:spacing w:line="240" w:lineRule="auto"/>
              <w:rPr>
                <w:rFonts w:eastAsia="宋体"/>
                <w:b/>
                <w:bCs/>
                <w:color w:val="000000"/>
                <w:sz w:val="15"/>
                <w:szCs w:val="15"/>
              </w:rPr>
            </w:pPr>
            <w:r>
              <w:rPr>
                <w:rFonts w:eastAsia="宋体"/>
                <w:b/>
                <w:bCs/>
                <w:color w:val="000000"/>
                <w:sz w:val="15"/>
                <w:szCs w:val="15"/>
              </w:rPr>
              <w:t>类别</w:t>
            </w:r>
          </w:p>
        </w:tc>
        <w:tc>
          <w:tcPr>
            <w:tcW w:w="1899" w:type="dxa"/>
            <w:vAlign w:val="center"/>
          </w:tcPr>
          <w:p w:rsidR="0016024C" w:rsidRDefault="0016024C" w:rsidP="009C12A6">
            <w:pPr>
              <w:pStyle w:val="aff9"/>
              <w:adjustRightInd/>
              <w:spacing w:line="240" w:lineRule="auto"/>
              <w:rPr>
                <w:rFonts w:eastAsia="宋体"/>
                <w:b/>
                <w:bCs/>
                <w:color w:val="000000"/>
                <w:sz w:val="15"/>
                <w:szCs w:val="15"/>
              </w:rPr>
            </w:pPr>
            <w:proofErr w:type="gramStart"/>
            <w:r>
              <w:rPr>
                <w:rFonts w:eastAsia="宋体"/>
                <w:b/>
                <w:bCs/>
                <w:color w:val="000000"/>
                <w:sz w:val="15"/>
                <w:szCs w:val="15"/>
              </w:rPr>
              <w:t>产污环节</w:t>
            </w:r>
            <w:proofErr w:type="gramEnd"/>
          </w:p>
        </w:tc>
        <w:tc>
          <w:tcPr>
            <w:tcW w:w="1740" w:type="dxa"/>
            <w:vAlign w:val="center"/>
          </w:tcPr>
          <w:p w:rsidR="0016024C" w:rsidRDefault="0016024C" w:rsidP="009C12A6">
            <w:pPr>
              <w:pStyle w:val="aff9"/>
              <w:adjustRightInd/>
              <w:spacing w:line="240" w:lineRule="auto"/>
              <w:rPr>
                <w:rFonts w:eastAsia="宋体"/>
                <w:b/>
                <w:bCs/>
                <w:color w:val="000000"/>
                <w:sz w:val="15"/>
                <w:szCs w:val="15"/>
              </w:rPr>
            </w:pPr>
            <w:r>
              <w:rPr>
                <w:rFonts w:eastAsia="宋体"/>
                <w:b/>
                <w:bCs/>
                <w:color w:val="000000"/>
                <w:sz w:val="15"/>
                <w:szCs w:val="15"/>
              </w:rPr>
              <w:t>特征污染物</w:t>
            </w:r>
          </w:p>
        </w:tc>
        <w:tc>
          <w:tcPr>
            <w:tcW w:w="1065" w:type="dxa"/>
            <w:vAlign w:val="center"/>
          </w:tcPr>
          <w:p w:rsidR="0016024C" w:rsidRDefault="0016024C" w:rsidP="009C12A6">
            <w:pPr>
              <w:pStyle w:val="aff9"/>
              <w:adjustRightInd/>
              <w:spacing w:line="240" w:lineRule="auto"/>
              <w:rPr>
                <w:rFonts w:eastAsia="宋体"/>
                <w:b/>
                <w:bCs/>
                <w:color w:val="000000"/>
                <w:sz w:val="15"/>
                <w:szCs w:val="15"/>
              </w:rPr>
            </w:pPr>
            <w:r>
              <w:rPr>
                <w:rFonts w:eastAsia="宋体"/>
                <w:b/>
                <w:bCs/>
                <w:color w:val="000000"/>
                <w:sz w:val="15"/>
                <w:szCs w:val="15"/>
              </w:rPr>
              <w:t>排放规律</w:t>
            </w:r>
          </w:p>
        </w:tc>
        <w:tc>
          <w:tcPr>
            <w:tcW w:w="3575" w:type="dxa"/>
            <w:vAlign w:val="center"/>
          </w:tcPr>
          <w:p w:rsidR="0016024C" w:rsidRDefault="0016024C" w:rsidP="009C12A6">
            <w:pPr>
              <w:pStyle w:val="aff9"/>
              <w:adjustRightInd/>
              <w:spacing w:line="240" w:lineRule="auto"/>
              <w:rPr>
                <w:rFonts w:eastAsia="宋体"/>
                <w:b/>
                <w:bCs/>
                <w:color w:val="000000"/>
                <w:sz w:val="15"/>
                <w:szCs w:val="15"/>
              </w:rPr>
            </w:pPr>
            <w:r>
              <w:rPr>
                <w:rFonts w:eastAsia="宋体"/>
                <w:b/>
                <w:bCs/>
                <w:color w:val="000000"/>
                <w:sz w:val="15"/>
                <w:szCs w:val="15"/>
              </w:rPr>
              <w:t>排放方式</w:t>
            </w:r>
          </w:p>
        </w:tc>
      </w:tr>
      <w:tr w:rsidR="0016024C" w:rsidTr="009C12A6">
        <w:trPr>
          <w:trHeight w:val="541"/>
          <w:jc w:val="center"/>
        </w:trPr>
        <w:tc>
          <w:tcPr>
            <w:tcW w:w="693" w:type="dxa"/>
            <w:vMerge w:val="restart"/>
            <w:vAlign w:val="center"/>
          </w:tcPr>
          <w:p w:rsidR="0016024C" w:rsidRDefault="0016024C" w:rsidP="009C12A6">
            <w:pPr>
              <w:pStyle w:val="aff9"/>
              <w:adjustRightInd/>
              <w:rPr>
                <w:rFonts w:eastAsia="宋体"/>
                <w:color w:val="000000"/>
                <w:sz w:val="15"/>
                <w:szCs w:val="15"/>
              </w:rPr>
            </w:pPr>
            <w:r>
              <w:rPr>
                <w:rFonts w:eastAsia="宋体"/>
                <w:color w:val="000000"/>
                <w:sz w:val="15"/>
                <w:szCs w:val="15"/>
              </w:rPr>
              <w:t>废水</w:t>
            </w:r>
          </w:p>
        </w:tc>
        <w:tc>
          <w:tcPr>
            <w:tcW w:w="1899"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医疗废水</w:t>
            </w:r>
          </w:p>
        </w:tc>
        <w:tc>
          <w:tcPr>
            <w:tcW w:w="1740" w:type="dxa"/>
            <w:vMerge w:val="restart"/>
            <w:vAlign w:val="center"/>
          </w:tcPr>
          <w:p w:rsidR="0016024C" w:rsidRDefault="0016024C" w:rsidP="009C12A6">
            <w:pPr>
              <w:pStyle w:val="aff9"/>
              <w:adjustRightInd/>
              <w:rPr>
                <w:rFonts w:eastAsia="宋体"/>
                <w:color w:val="000000"/>
                <w:sz w:val="15"/>
                <w:szCs w:val="15"/>
              </w:rPr>
            </w:pPr>
            <w:r>
              <w:rPr>
                <w:rFonts w:eastAsia="宋体"/>
                <w:color w:val="000000"/>
                <w:sz w:val="15"/>
                <w:szCs w:val="15"/>
              </w:rPr>
              <w:t>CODcr</w:t>
            </w:r>
            <w:r>
              <w:rPr>
                <w:rFonts w:eastAsia="宋体"/>
                <w:color w:val="000000"/>
                <w:sz w:val="15"/>
                <w:szCs w:val="15"/>
              </w:rPr>
              <w:t>、</w:t>
            </w:r>
            <w:r>
              <w:rPr>
                <w:rFonts w:eastAsia="宋体"/>
                <w:color w:val="000000"/>
                <w:sz w:val="15"/>
                <w:szCs w:val="15"/>
              </w:rPr>
              <w:t>BOD</w:t>
            </w:r>
            <w:r>
              <w:rPr>
                <w:rFonts w:eastAsia="宋体"/>
                <w:color w:val="000000"/>
                <w:sz w:val="15"/>
                <w:szCs w:val="15"/>
                <w:vertAlign w:val="subscript"/>
              </w:rPr>
              <w:t>5</w:t>
            </w:r>
            <w:r>
              <w:rPr>
                <w:rFonts w:eastAsia="宋体"/>
                <w:color w:val="000000"/>
                <w:sz w:val="15"/>
                <w:szCs w:val="15"/>
              </w:rPr>
              <w:t>、</w:t>
            </w:r>
            <w:r>
              <w:rPr>
                <w:rFonts w:eastAsia="宋体"/>
                <w:color w:val="000000"/>
                <w:sz w:val="15"/>
                <w:szCs w:val="15"/>
              </w:rPr>
              <w:t>SS</w:t>
            </w:r>
            <w:r>
              <w:rPr>
                <w:rFonts w:eastAsia="宋体"/>
                <w:color w:val="000000"/>
                <w:sz w:val="15"/>
                <w:szCs w:val="15"/>
              </w:rPr>
              <w:t>、氨氮类大肠菌群、动植物油等</w:t>
            </w:r>
          </w:p>
        </w:tc>
        <w:tc>
          <w:tcPr>
            <w:tcW w:w="1065" w:type="dxa"/>
            <w:vMerge w:val="restart"/>
            <w:vAlign w:val="center"/>
          </w:tcPr>
          <w:p w:rsidR="0016024C" w:rsidRDefault="0016024C" w:rsidP="009C12A6">
            <w:pPr>
              <w:pStyle w:val="aff9"/>
              <w:adjustRightInd/>
              <w:spacing w:line="240" w:lineRule="auto"/>
              <w:rPr>
                <w:rFonts w:eastAsia="宋体"/>
                <w:color w:val="000000"/>
                <w:sz w:val="15"/>
                <w:szCs w:val="15"/>
              </w:rPr>
            </w:pPr>
          </w:p>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连续排放</w:t>
            </w:r>
          </w:p>
          <w:p w:rsidR="0016024C" w:rsidRDefault="0016024C" w:rsidP="009C12A6">
            <w:pPr>
              <w:pStyle w:val="aff9"/>
              <w:adjustRightInd/>
              <w:spacing w:line="240" w:lineRule="auto"/>
              <w:rPr>
                <w:rFonts w:eastAsia="宋体"/>
                <w:color w:val="000000"/>
                <w:sz w:val="15"/>
                <w:szCs w:val="15"/>
              </w:rPr>
            </w:pPr>
          </w:p>
        </w:tc>
        <w:tc>
          <w:tcPr>
            <w:tcW w:w="3575" w:type="dxa"/>
            <w:vMerge w:val="restart"/>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生活污水经三级化粪池预处理、食堂废水经隔油隔渣池预处理、医疗废水</w:t>
            </w:r>
            <w:proofErr w:type="gramStart"/>
            <w:r>
              <w:rPr>
                <w:rFonts w:eastAsia="宋体"/>
                <w:sz w:val="18"/>
                <w:szCs w:val="18"/>
              </w:rPr>
              <w:t>经加强</w:t>
            </w:r>
            <w:proofErr w:type="gramEnd"/>
            <w:r>
              <w:rPr>
                <w:rFonts w:eastAsia="宋体"/>
                <w:sz w:val="18"/>
                <w:szCs w:val="18"/>
              </w:rPr>
              <w:t>处理效果的一级强化工艺处理，</w:t>
            </w:r>
            <w:r>
              <w:rPr>
                <w:rFonts w:eastAsia="宋体"/>
                <w:color w:val="000000"/>
                <w:sz w:val="15"/>
                <w:szCs w:val="15"/>
              </w:rPr>
              <w:t>一并进入普宁市区污水处理厂处理达标排放</w:t>
            </w:r>
          </w:p>
        </w:tc>
      </w:tr>
      <w:tr w:rsidR="0016024C" w:rsidTr="009C12A6">
        <w:trPr>
          <w:trHeight w:val="360"/>
          <w:jc w:val="center"/>
        </w:trPr>
        <w:tc>
          <w:tcPr>
            <w:tcW w:w="693" w:type="dxa"/>
            <w:vMerge/>
            <w:vAlign w:val="center"/>
          </w:tcPr>
          <w:p w:rsidR="0016024C" w:rsidRDefault="0016024C" w:rsidP="009C12A6">
            <w:pPr>
              <w:pStyle w:val="aff9"/>
              <w:adjustRightInd/>
              <w:rPr>
                <w:rFonts w:eastAsia="宋体"/>
                <w:color w:val="000000"/>
                <w:sz w:val="15"/>
                <w:szCs w:val="15"/>
              </w:rPr>
            </w:pPr>
          </w:p>
        </w:tc>
        <w:tc>
          <w:tcPr>
            <w:tcW w:w="1899"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食堂废水</w:t>
            </w:r>
          </w:p>
        </w:tc>
        <w:tc>
          <w:tcPr>
            <w:tcW w:w="1740" w:type="dxa"/>
            <w:vMerge/>
            <w:vAlign w:val="center"/>
          </w:tcPr>
          <w:p w:rsidR="0016024C" w:rsidRDefault="0016024C" w:rsidP="009C12A6">
            <w:pPr>
              <w:pStyle w:val="aff9"/>
              <w:adjustRightInd/>
              <w:rPr>
                <w:rFonts w:eastAsia="宋体"/>
                <w:color w:val="000000"/>
                <w:sz w:val="15"/>
                <w:szCs w:val="15"/>
              </w:rPr>
            </w:pPr>
          </w:p>
        </w:tc>
        <w:tc>
          <w:tcPr>
            <w:tcW w:w="1065" w:type="dxa"/>
            <w:vMerge/>
            <w:vAlign w:val="center"/>
          </w:tcPr>
          <w:p w:rsidR="0016024C" w:rsidRDefault="0016024C" w:rsidP="009C12A6">
            <w:pPr>
              <w:pStyle w:val="aff9"/>
              <w:adjustRightInd/>
              <w:spacing w:line="240" w:lineRule="auto"/>
              <w:rPr>
                <w:rFonts w:eastAsia="宋体"/>
                <w:color w:val="000000"/>
                <w:sz w:val="15"/>
                <w:szCs w:val="15"/>
              </w:rPr>
            </w:pPr>
          </w:p>
        </w:tc>
        <w:tc>
          <w:tcPr>
            <w:tcW w:w="3575" w:type="dxa"/>
            <w:vMerge/>
            <w:vAlign w:val="center"/>
          </w:tcPr>
          <w:p w:rsidR="0016024C" w:rsidRDefault="0016024C" w:rsidP="009C12A6">
            <w:pPr>
              <w:pStyle w:val="aff9"/>
              <w:adjustRightInd/>
              <w:spacing w:line="240" w:lineRule="auto"/>
              <w:rPr>
                <w:rFonts w:eastAsia="宋体"/>
                <w:color w:val="000000"/>
                <w:sz w:val="15"/>
                <w:szCs w:val="15"/>
              </w:rPr>
            </w:pPr>
          </w:p>
        </w:tc>
      </w:tr>
      <w:tr w:rsidR="0016024C" w:rsidTr="009C12A6">
        <w:trPr>
          <w:trHeight w:val="340"/>
          <w:jc w:val="center"/>
        </w:trPr>
        <w:tc>
          <w:tcPr>
            <w:tcW w:w="693" w:type="dxa"/>
            <w:vMerge/>
            <w:vAlign w:val="center"/>
          </w:tcPr>
          <w:p w:rsidR="0016024C" w:rsidRDefault="0016024C" w:rsidP="009C12A6">
            <w:pPr>
              <w:pStyle w:val="aff9"/>
              <w:adjustRightInd/>
              <w:spacing w:line="240" w:lineRule="auto"/>
              <w:rPr>
                <w:rFonts w:eastAsia="宋体"/>
                <w:color w:val="000000"/>
                <w:sz w:val="15"/>
                <w:szCs w:val="15"/>
              </w:rPr>
            </w:pPr>
          </w:p>
        </w:tc>
        <w:tc>
          <w:tcPr>
            <w:tcW w:w="1899"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生活污水</w:t>
            </w:r>
          </w:p>
        </w:tc>
        <w:tc>
          <w:tcPr>
            <w:tcW w:w="1740" w:type="dxa"/>
            <w:vMerge/>
            <w:vAlign w:val="center"/>
          </w:tcPr>
          <w:p w:rsidR="0016024C" w:rsidRDefault="0016024C" w:rsidP="009C12A6">
            <w:pPr>
              <w:pStyle w:val="aff9"/>
              <w:adjustRightInd/>
              <w:spacing w:line="240" w:lineRule="auto"/>
              <w:rPr>
                <w:rFonts w:eastAsia="宋体"/>
                <w:color w:val="000000"/>
                <w:sz w:val="15"/>
                <w:szCs w:val="15"/>
              </w:rPr>
            </w:pPr>
          </w:p>
        </w:tc>
        <w:tc>
          <w:tcPr>
            <w:tcW w:w="1065" w:type="dxa"/>
            <w:vMerge/>
            <w:vAlign w:val="center"/>
          </w:tcPr>
          <w:p w:rsidR="0016024C" w:rsidRDefault="0016024C" w:rsidP="009C12A6">
            <w:pPr>
              <w:pStyle w:val="aff9"/>
              <w:adjustRightInd/>
              <w:spacing w:line="240" w:lineRule="auto"/>
              <w:rPr>
                <w:rFonts w:eastAsia="宋体"/>
                <w:color w:val="000000"/>
                <w:sz w:val="15"/>
                <w:szCs w:val="15"/>
              </w:rPr>
            </w:pPr>
          </w:p>
        </w:tc>
        <w:tc>
          <w:tcPr>
            <w:tcW w:w="3575" w:type="dxa"/>
            <w:vMerge/>
            <w:vAlign w:val="center"/>
          </w:tcPr>
          <w:p w:rsidR="0016024C" w:rsidRDefault="0016024C" w:rsidP="009C12A6">
            <w:pPr>
              <w:pStyle w:val="aff9"/>
              <w:adjustRightInd/>
              <w:spacing w:line="240" w:lineRule="auto"/>
              <w:rPr>
                <w:rFonts w:eastAsia="宋体"/>
                <w:color w:val="000000"/>
                <w:sz w:val="15"/>
                <w:szCs w:val="15"/>
              </w:rPr>
            </w:pPr>
          </w:p>
        </w:tc>
      </w:tr>
      <w:tr w:rsidR="0016024C" w:rsidTr="009C12A6">
        <w:trPr>
          <w:trHeight w:val="340"/>
          <w:jc w:val="center"/>
        </w:trPr>
        <w:tc>
          <w:tcPr>
            <w:tcW w:w="693" w:type="dxa"/>
            <w:vMerge w:val="restart"/>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lastRenderedPageBreak/>
              <w:t>废气</w:t>
            </w:r>
          </w:p>
        </w:tc>
        <w:tc>
          <w:tcPr>
            <w:tcW w:w="1899"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停车场汽车尾气</w:t>
            </w:r>
          </w:p>
        </w:tc>
        <w:tc>
          <w:tcPr>
            <w:tcW w:w="1740"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CO</w:t>
            </w:r>
            <w:r>
              <w:rPr>
                <w:rFonts w:eastAsia="宋体"/>
                <w:color w:val="000000"/>
                <w:sz w:val="15"/>
                <w:szCs w:val="15"/>
              </w:rPr>
              <w:t>、</w:t>
            </w:r>
            <w:r>
              <w:rPr>
                <w:rFonts w:eastAsia="宋体"/>
                <w:color w:val="000000"/>
                <w:sz w:val="15"/>
                <w:szCs w:val="15"/>
              </w:rPr>
              <w:t>HC</w:t>
            </w:r>
            <w:r>
              <w:rPr>
                <w:rFonts w:eastAsia="宋体"/>
                <w:color w:val="000000"/>
                <w:sz w:val="15"/>
                <w:szCs w:val="15"/>
              </w:rPr>
              <w:t>、</w:t>
            </w:r>
            <w:r>
              <w:rPr>
                <w:rFonts w:eastAsia="宋体"/>
                <w:color w:val="000000"/>
                <w:sz w:val="15"/>
                <w:szCs w:val="15"/>
              </w:rPr>
              <w:t>NO</w:t>
            </w:r>
            <w:r>
              <w:rPr>
                <w:rFonts w:eastAsia="宋体"/>
                <w:color w:val="000000"/>
                <w:sz w:val="15"/>
                <w:szCs w:val="15"/>
                <w:vertAlign w:val="subscript"/>
              </w:rPr>
              <w:t>2</w:t>
            </w:r>
          </w:p>
        </w:tc>
        <w:tc>
          <w:tcPr>
            <w:tcW w:w="1065" w:type="dxa"/>
            <w:vMerge w:val="restart"/>
            <w:vAlign w:val="center"/>
          </w:tcPr>
          <w:p w:rsidR="0016024C" w:rsidRDefault="0016024C" w:rsidP="009C12A6">
            <w:pPr>
              <w:pStyle w:val="aff9"/>
              <w:adjustRightInd/>
              <w:spacing w:line="240" w:lineRule="auto"/>
              <w:rPr>
                <w:rFonts w:eastAsia="宋体"/>
                <w:color w:val="000000"/>
                <w:sz w:val="15"/>
                <w:szCs w:val="15"/>
              </w:rPr>
            </w:pPr>
          </w:p>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定期排放</w:t>
            </w:r>
          </w:p>
        </w:tc>
        <w:tc>
          <w:tcPr>
            <w:tcW w:w="3575"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机械强制通风通过烟道引上楼顶向高空排放</w:t>
            </w:r>
          </w:p>
        </w:tc>
      </w:tr>
      <w:tr w:rsidR="0016024C" w:rsidTr="009C12A6">
        <w:trPr>
          <w:trHeight w:val="340"/>
          <w:jc w:val="center"/>
        </w:trPr>
        <w:tc>
          <w:tcPr>
            <w:tcW w:w="693" w:type="dxa"/>
            <w:vMerge/>
            <w:vAlign w:val="center"/>
          </w:tcPr>
          <w:p w:rsidR="0016024C" w:rsidRDefault="0016024C" w:rsidP="009C12A6">
            <w:pPr>
              <w:pStyle w:val="aff9"/>
              <w:adjustRightInd/>
              <w:spacing w:line="240" w:lineRule="auto"/>
              <w:rPr>
                <w:rFonts w:eastAsia="宋体"/>
                <w:color w:val="000000"/>
                <w:sz w:val="15"/>
                <w:szCs w:val="15"/>
              </w:rPr>
            </w:pPr>
          </w:p>
        </w:tc>
        <w:tc>
          <w:tcPr>
            <w:tcW w:w="1899"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发电机尾气</w:t>
            </w:r>
          </w:p>
        </w:tc>
        <w:tc>
          <w:tcPr>
            <w:tcW w:w="1740"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SO</w:t>
            </w:r>
            <w:r>
              <w:rPr>
                <w:rFonts w:eastAsia="宋体"/>
                <w:color w:val="000000"/>
                <w:sz w:val="15"/>
                <w:szCs w:val="15"/>
                <w:vertAlign w:val="subscript"/>
              </w:rPr>
              <w:t>2</w:t>
            </w:r>
            <w:r>
              <w:rPr>
                <w:rFonts w:eastAsia="宋体"/>
                <w:color w:val="000000"/>
                <w:sz w:val="15"/>
                <w:szCs w:val="15"/>
              </w:rPr>
              <w:t>、</w:t>
            </w:r>
            <w:r>
              <w:rPr>
                <w:rFonts w:eastAsia="宋体"/>
                <w:color w:val="000000"/>
                <w:sz w:val="15"/>
                <w:szCs w:val="15"/>
              </w:rPr>
              <w:t>NO</w:t>
            </w:r>
            <w:r>
              <w:rPr>
                <w:rFonts w:eastAsia="宋体"/>
                <w:color w:val="000000"/>
                <w:sz w:val="15"/>
                <w:szCs w:val="15"/>
                <w:vertAlign w:val="subscript"/>
              </w:rPr>
              <w:t>x</w:t>
            </w:r>
            <w:r>
              <w:rPr>
                <w:rFonts w:eastAsia="宋体"/>
                <w:color w:val="000000"/>
                <w:sz w:val="15"/>
                <w:szCs w:val="15"/>
              </w:rPr>
              <w:t>、</w:t>
            </w:r>
            <w:r>
              <w:rPr>
                <w:rFonts w:eastAsia="宋体"/>
                <w:color w:val="000000"/>
                <w:sz w:val="15"/>
                <w:szCs w:val="15"/>
              </w:rPr>
              <w:t>CO</w:t>
            </w:r>
            <w:r>
              <w:rPr>
                <w:rFonts w:eastAsia="宋体"/>
                <w:color w:val="000000"/>
                <w:sz w:val="15"/>
                <w:szCs w:val="15"/>
              </w:rPr>
              <w:t>和烟尘等</w:t>
            </w:r>
          </w:p>
        </w:tc>
        <w:tc>
          <w:tcPr>
            <w:tcW w:w="1065" w:type="dxa"/>
            <w:vMerge/>
            <w:vAlign w:val="center"/>
          </w:tcPr>
          <w:p w:rsidR="0016024C" w:rsidRDefault="0016024C" w:rsidP="009C12A6">
            <w:pPr>
              <w:pStyle w:val="aff9"/>
              <w:adjustRightInd/>
              <w:spacing w:line="240" w:lineRule="auto"/>
              <w:rPr>
                <w:rFonts w:eastAsia="宋体"/>
                <w:color w:val="000000"/>
                <w:sz w:val="15"/>
                <w:szCs w:val="15"/>
              </w:rPr>
            </w:pPr>
          </w:p>
        </w:tc>
        <w:tc>
          <w:tcPr>
            <w:tcW w:w="3575"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经水喷淋处理后引至楼顶烟道排放</w:t>
            </w:r>
          </w:p>
        </w:tc>
      </w:tr>
      <w:tr w:rsidR="0016024C" w:rsidTr="009C12A6">
        <w:trPr>
          <w:trHeight w:val="340"/>
          <w:jc w:val="center"/>
        </w:trPr>
        <w:tc>
          <w:tcPr>
            <w:tcW w:w="693" w:type="dxa"/>
            <w:vMerge/>
            <w:vAlign w:val="center"/>
          </w:tcPr>
          <w:p w:rsidR="0016024C" w:rsidRDefault="0016024C" w:rsidP="009C12A6">
            <w:pPr>
              <w:pStyle w:val="aff9"/>
              <w:adjustRightInd/>
              <w:spacing w:line="240" w:lineRule="auto"/>
              <w:rPr>
                <w:rFonts w:eastAsia="宋体"/>
                <w:color w:val="000000"/>
                <w:sz w:val="15"/>
                <w:szCs w:val="15"/>
              </w:rPr>
            </w:pPr>
          </w:p>
        </w:tc>
        <w:tc>
          <w:tcPr>
            <w:tcW w:w="1899"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食堂油烟废气</w:t>
            </w:r>
          </w:p>
        </w:tc>
        <w:tc>
          <w:tcPr>
            <w:tcW w:w="1740"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油烟</w:t>
            </w:r>
          </w:p>
        </w:tc>
        <w:tc>
          <w:tcPr>
            <w:tcW w:w="1065" w:type="dxa"/>
            <w:vMerge/>
            <w:vAlign w:val="center"/>
          </w:tcPr>
          <w:p w:rsidR="0016024C" w:rsidRDefault="0016024C" w:rsidP="009C12A6">
            <w:pPr>
              <w:pStyle w:val="aff9"/>
              <w:adjustRightInd/>
              <w:spacing w:line="240" w:lineRule="auto"/>
              <w:rPr>
                <w:rFonts w:eastAsia="宋体"/>
                <w:color w:val="000000"/>
                <w:sz w:val="15"/>
                <w:szCs w:val="15"/>
              </w:rPr>
            </w:pPr>
          </w:p>
        </w:tc>
        <w:tc>
          <w:tcPr>
            <w:tcW w:w="3575"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经油烟净化器净化后从专用烟道排出</w:t>
            </w:r>
          </w:p>
        </w:tc>
      </w:tr>
      <w:tr w:rsidR="0016024C" w:rsidTr="009C12A6">
        <w:trPr>
          <w:trHeight w:val="340"/>
          <w:jc w:val="center"/>
        </w:trPr>
        <w:tc>
          <w:tcPr>
            <w:tcW w:w="693"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噪声</w:t>
            </w:r>
          </w:p>
        </w:tc>
        <w:tc>
          <w:tcPr>
            <w:tcW w:w="1899"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抽风机、空气压缩机、柴油发电机等</w:t>
            </w:r>
          </w:p>
        </w:tc>
        <w:tc>
          <w:tcPr>
            <w:tcW w:w="1740"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等效连续</w:t>
            </w:r>
            <w:r>
              <w:rPr>
                <w:rFonts w:eastAsia="宋体"/>
                <w:color w:val="000000"/>
                <w:sz w:val="15"/>
                <w:szCs w:val="15"/>
              </w:rPr>
              <w:t>A</w:t>
            </w:r>
            <w:r>
              <w:rPr>
                <w:rFonts w:eastAsia="宋体"/>
                <w:color w:val="000000"/>
                <w:sz w:val="15"/>
                <w:szCs w:val="15"/>
              </w:rPr>
              <w:t>声级</w:t>
            </w:r>
          </w:p>
        </w:tc>
        <w:tc>
          <w:tcPr>
            <w:tcW w:w="1065"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连续排放</w:t>
            </w:r>
          </w:p>
        </w:tc>
        <w:tc>
          <w:tcPr>
            <w:tcW w:w="3575"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经隔声措施处理后排放</w:t>
            </w:r>
          </w:p>
        </w:tc>
      </w:tr>
      <w:tr w:rsidR="0016024C" w:rsidTr="009C12A6">
        <w:trPr>
          <w:trHeight w:val="340"/>
          <w:jc w:val="center"/>
        </w:trPr>
        <w:tc>
          <w:tcPr>
            <w:tcW w:w="693" w:type="dxa"/>
            <w:vMerge w:val="restart"/>
            <w:vAlign w:val="center"/>
          </w:tcPr>
          <w:p w:rsidR="0016024C" w:rsidRDefault="0016024C" w:rsidP="009C12A6">
            <w:pPr>
              <w:pStyle w:val="aff9"/>
              <w:adjustRightInd/>
              <w:rPr>
                <w:rFonts w:eastAsia="宋体"/>
                <w:color w:val="000000"/>
                <w:sz w:val="15"/>
                <w:szCs w:val="15"/>
              </w:rPr>
            </w:pPr>
            <w:r>
              <w:rPr>
                <w:rFonts w:eastAsia="宋体"/>
                <w:color w:val="000000"/>
                <w:sz w:val="15"/>
                <w:szCs w:val="15"/>
              </w:rPr>
              <w:t>固体废物</w:t>
            </w:r>
          </w:p>
        </w:tc>
        <w:tc>
          <w:tcPr>
            <w:tcW w:w="1899"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生活垃圾</w:t>
            </w:r>
          </w:p>
        </w:tc>
        <w:tc>
          <w:tcPr>
            <w:tcW w:w="1740"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生活垃圾</w:t>
            </w:r>
          </w:p>
        </w:tc>
        <w:tc>
          <w:tcPr>
            <w:tcW w:w="1065"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定期排放</w:t>
            </w:r>
          </w:p>
        </w:tc>
        <w:tc>
          <w:tcPr>
            <w:tcW w:w="3575"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交由普宁市环卫部门统一处理</w:t>
            </w:r>
          </w:p>
        </w:tc>
      </w:tr>
      <w:tr w:rsidR="0016024C" w:rsidTr="009C12A6">
        <w:trPr>
          <w:trHeight w:val="340"/>
          <w:jc w:val="center"/>
        </w:trPr>
        <w:tc>
          <w:tcPr>
            <w:tcW w:w="693" w:type="dxa"/>
            <w:vMerge/>
            <w:vAlign w:val="center"/>
          </w:tcPr>
          <w:p w:rsidR="0016024C" w:rsidRDefault="0016024C" w:rsidP="009C12A6">
            <w:pPr>
              <w:pStyle w:val="aff9"/>
              <w:adjustRightInd/>
              <w:rPr>
                <w:rFonts w:eastAsia="宋体"/>
                <w:color w:val="000000"/>
                <w:sz w:val="15"/>
                <w:szCs w:val="15"/>
              </w:rPr>
            </w:pPr>
          </w:p>
        </w:tc>
        <w:tc>
          <w:tcPr>
            <w:tcW w:w="1899"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医疗废物</w:t>
            </w:r>
          </w:p>
        </w:tc>
        <w:tc>
          <w:tcPr>
            <w:tcW w:w="1740"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医疗废物</w:t>
            </w:r>
          </w:p>
        </w:tc>
        <w:tc>
          <w:tcPr>
            <w:tcW w:w="1065"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定期排放</w:t>
            </w:r>
          </w:p>
        </w:tc>
        <w:tc>
          <w:tcPr>
            <w:tcW w:w="3575" w:type="dxa"/>
            <w:vMerge w:val="restart"/>
            <w:vAlign w:val="center"/>
          </w:tcPr>
          <w:p w:rsidR="0016024C" w:rsidRDefault="0016024C" w:rsidP="009C12A6">
            <w:pPr>
              <w:pStyle w:val="aff9"/>
              <w:adjustRightInd/>
              <w:rPr>
                <w:rFonts w:eastAsia="宋体"/>
                <w:color w:val="000000"/>
                <w:sz w:val="15"/>
                <w:szCs w:val="15"/>
              </w:rPr>
            </w:pPr>
            <w:r>
              <w:rPr>
                <w:rFonts w:eastAsia="宋体"/>
                <w:color w:val="000000"/>
                <w:sz w:val="15"/>
                <w:szCs w:val="15"/>
              </w:rPr>
              <w:t>委托具有相应</w:t>
            </w:r>
            <w:proofErr w:type="gramStart"/>
            <w:r>
              <w:rPr>
                <w:rFonts w:eastAsia="宋体"/>
                <w:color w:val="000000"/>
                <w:sz w:val="15"/>
                <w:szCs w:val="15"/>
              </w:rPr>
              <w:t>危废处理</w:t>
            </w:r>
            <w:proofErr w:type="gramEnd"/>
            <w:r>
              <w:rPr>
                <w:rFonts w:eastAsia="宋体"/>
                <w:color w:val="000000"/>
                <w:sz w:val="15"/>
                <w:szCs w:val="15"/>
              </w:rPr>
              <w:t>资质单位处理</w:t>
            </w:r>
          </w:p>
        </w:tc>
      </w:tr>
      <w:tr w:rsidR="0016024C" w:rsidTr="009C12A6">
        <w:trPr>
          <w:trHeight w:val="340"/>
          <w:jc w:val="center"/>
        </w:trPr>
        <w:tc>
          <w:tcPr>
            <w:tcW w:w="693" w:type="dxa"/>
            <w:vMerge/>
            <w:vAlign w:val="center"/>
          </w:tcPr>
          <w:p w:rsidR="0016024C" w:rsidRDefault="0016024C" w:rsidP="009C12A6">
            <w:pPr>
              <w:pStyle w:val="aff9"/>
              <w:adjustRightInd/>
              <w:rPr>
                <w:rFonts w:eastAsia="宋体"/>
                <w:color w:val="000000"/>
                <w:sz w:val="15"/>
                <w:szCs w:val="15"/>
              </w:rPr>
            </w:pPr>
          </w:p>
        </w:tc>
        <w:tc>
          <w:tcPr>
            <w:tcW w:w="1899" w:type="dxa"/>
            <w:vAlign w:val="center"/>
          </w:tcPr>
          <w:p w:rsidR="0016024C" w:rsidRDefault="0016024C" w:rsidP="009C12A6">
            <w:pPr>
              <w:pStyle w:val="aff9"/>
              <w:adjustRightInd/>
              <w:rPr>
                <w:rFonts w:eastAsia="宋体"/>
                <w:color w:val="000000"/>
                <w:sz w:val="15"/>
                <w:szCs w:val="15"/>
              </w:rPr>
            </w:pPr>
            <w:r>
              <w:rPr>
                <w:rFonts w:eastAsia="宋体"/>
                <w:color w:val="000000"/>
                <w:sz w:val="15"/>
                <w:szCs w:val="15"/>
              </w:rPr>
              <w:t>污水处理站污泥</w:t>
            </w:r>
          </w:p>
        </w:tc>
        <w:tc>
          <w:tcPr>
            <w:tcW w:w="1740"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废弃污泥</w:t>
            </w:r>
          </w:p>
        </w:tc>
        <w:tc>
          <w:tcPr>
            <w:tcW w:w="1065" w:type="dxa"/>
            <w:vAlign w:val="center"/>
          </w:tcPr>
          <w:p w:rsidR="0016024C" w:rsidRDefault="0016024C" w:rsidP="009C12A6">
            <w:pPr>
              <w:pStyle w:val="aff9"/>
              <w:adjustRightInd/>
              <w:rPr>
                <w:rFonts w:eastAsia="宋体"/>
                <w:color w:val="000000"/>
                <w:sz w:val="15"/>
                <w:szCs w:val="15"/>
              </w:rPr>
            </w:pPr>
            <w:r>
              <w:rPr>
                <w:rFonts w:eastAsia="宋体"/>
                <w:color w:val="000000"/>
                <w:sz w:val="15"/>
                <w:szCs w:val="15"/>
              </w:rPr>
              <w:t>定期排放</w:t>
            </w:r>
          </w:p>
        </w:tc>
        <w:tc>
          <w:tcPr>
            <w:tcW w:w="3575" w:type="dxa"/>
            <w:vMerge/>
            <w:vAlign w:val="center"/>
          </w:tcPr>
          <w:p w:rsidR="0016024C" w:rsidRDefault="0016024C" w:rsidP="009C12A6">
            <w:pPr>
              <w:pStyle w:val="aff9"/>
              <w:adjustRightInd/>
              <w:rPr>
                <w:rFonts w:eastAsia="宋体"/>
                <w:color w:val="000000"/>
                <w:sz w:val="15"/>
                <w:szCs w:val="15"/>
              </w:rPr>
            </w:pPr>
          </w:p>
        </w:tc>
      </w:tr>
    </w:tbl>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2.4.3</w:t>
      </w:r>
      <w:r>
        <w:rPr>
          <w:rFonts w:ascii="Times New Roman" w:eastAsia="宋体" w:hAnsi="Times New Roman" w:cs="Times New Roman"/>
          <w:kern w:val="21"/>
          <w:sz w:val="18"/>
          <w:szCs w:val="18"/>
        </w:rPr>
        <w:t>医院风险识别</w:t>
      </w:r>
    </w:p>
    <w:p w:rsidR="0016024C" w:rsidRDefault="0016024C" w:rsidP="0016024C">
      <w:pPr>
        <w:spacing w:line="360" w:lineRule="auto"/>
        <w:ind w:firstLineChars="200" w:firstLine="360"/>
        <w:rPr>
          <w:rFonts w:eastAsia="宋体"/>
          <w:sz w:val="18"/>
          <w:szCs w:val="18"/>
        </w:rPr>
      </w:pPr>
      <w:r>
        <w:rPr>
          <w:rFonts w:eastAsia="宋体"/>
          <w:sz w:val="18"/>
          <w:szCs w:val="18"/>
        </w:rPr>
        <w:t>环境风险识别范围包括生产过程中所涉及的物质风险识别和生产设施风险识别。物质风险识别范围为主要原辅材料、产品及生产过程排放的</w:t>
      </w:r>
      <w:r>
        <w:rPr>
          <w:rFonts w:eastAsia="宋体"/>
          <w:sz w:val="18"/>
          <w:szCs w:val="18"/>
        </w:rPr>
        <w:t>“</w:t>
      </w:r>
      <w:r>
        <w:rPr>
          <w:rFonts w:eastAsia="宋体"/>
          <w:sz w:val="18"/>
          <w:szCs w:val="18"/>
        </w:rPr>
        <w:t>三废</w:t>
      </w:r>
      <w:r>
        <w:rPr>
          <w:rFonts w:eastAsia="宋体"/>
          <w:sz w:val="18"/>
          <w:szCs w:val="18"/>
        </w:rPr>
        <w:t>”</w:t>
      </w:r>
      <w:r>
        <w:rPr>
          <w:rFonts w:eastAsia="宋体"/>
          <w:sz w:val="18"/>
          <w:szCs w:val="18"/>
        </w:rPr>
        <w:t>污染物等；生产设施风险识别范围为主要生产装置、贮运系统、公用工程系统、环保设施、辅助生产设施及生产过程中的次生突发环境事件。</w:t>
      </w:r>
    </w:p>
    <w:p w:rsidR="0016024C" w:rsidRDefault="0016024C" w:rsidP="0016024C">
      <w:pPr>
        <w:spacing w:line="360" w:lineRule="auto"/>
        <w:ind w:firstLine="200"/>
        <w:rPr>
          <w:rFonts w:eastAsia="宋体"/>
          <w:sz w:val="18"/>
          <w:szCs w:val="18"/>
        </w:rPr>
      </w:pPr>
      <w:r>
        <w:rPr>
          <w:rFonts w:eastAsia="宋体"/>
          <w:sz w:val="18"/>
          <w:szCs w:val="18"/>
        </w:rPr>
        <w:t xml:space="preserve"> </w:t>
      </w:r>
      <w:r>
        <w:rPr>
          <w:rFonts w:eastAsia="宋体" w:hint="eastAsia"/>
          <w:sz w:val="18"/>
          <w:szCs w:val="18"/>
        </w:rPr>
        <w:t>1</w:t>
      </w:r>
      <w:r>
        <w:rPr>
          <w:rFonts w:eastAsia="宋体" w:hint="eastAsia"/>
          <w:sz w:val="18"/>
          <w:szCs w:val="18"/>
        </w:rPr>
        <w:t>、</w:t>
      </w:r>
      <w:r>
        <w:rPr>
          <w:rFonts w:eastAsia="宋体"/>
          <w:sz w:val="18"/>
          <w:szCs w:val="18"/>
        </w:rPr>
        <w:t>物质风险识别</w:t>
      </w:r>
    </w:p>
    <w:p w:rsidR="0016024C" w:rsidRDefault="0016024C" w:rsidP="0016024C">
      <w:pPr>
        <w:spacing w:line="360" w:lineRule="auto"/>
        <w:ind w:firstLineChars="182" w:firstLine="328"/>
        <w:rPr>
          <w:rFonts w:eastAsia="宋体"/>
          <w:sz w:val="18"/>
          <w:szCs w:val="18"/>
        </w:rPr>
      </w:pPr>
      <w:r>
        <w:rPr>
          <w:rFonts w:eastAsia="宋体" w:hint="eastAsia"/>
          <w:sz w:val="18"/>
          <w:szCs w:val="18"/>
        </w:rPr>
        <w:t>普宁华侨</w:t>
      </w:r>
      <w:r>
        <w:rPr>
          <w:rFonts w:eastAsia="宋体"/>
          <w:sz w:val="18"/>
          <w:szCs w:val="18"/>
        </w:rPr>
        <w:t>医院</w:t>
      </w:r>
      <w:r>
        <w:rPr>
          <w:rFonts w:eastAsia="宋体"/>
          <w:sz w:val="18"/>
          <w:szCs w:val="18"/>
          <w:lang w:val="zh-CN"/>
        </w:rPr>
        <w:t>为</w:t>
      </w:r>
      <w:r>
        <w:rPr>
          <w:rFonts w:eastAsia="宋体" w:hint="eastAsia"/>
          <w:sz w:val="18"/>
          <w:szCs w:val="18"/>
          <w:lang w:val="zh-CN"/>
        </w:rPr>
        <w:t>三甲</w:t>
      </w:r>
      <w:r>
        <w:rPr>
          <w:rFonts w:eastAsia="宋体"/>
          <w:sz w:val="18"/>
          <w:szCs w:val="18"/>
          <w:lang w:val="zh-CN"/>
        </w:rPr>
        <w:t>医院，运营过程中</w:t>
      </w:r>
      <w:r>
        <w:rPr>
          <w:rFonts w:eastAsia="宋体"/>
          <w:sz w:val="18"/>
          <w:szCs w:val="18"/>
        </w:rPr>
        <w:t>使用放射源与射线装置，</w:t>
      </w:r>
      <w:r>
        <w:rPr>
          <w:rFonts w:eastAsia="宋体"/>
          <w:sz w:val="18"/>
          <w:szCs w:val="18"/>
          <w:lang w:val="zh-CN"/>
        </w:rPr>
        <w:t>一旦泄漏且接触较长时间和较大剂量对人体造成一定的损害，</w:t>
      </w:r>
      <w:r>
        <w:rPr>
          <w:rFonts w:eastAsia="宋体"/>
          <w:sz w:val="18"/>
          <w:szCs w:val="18"/>
        </w:rPr>
        <w:t>使用剂量均是在人体可接受范围内，并且放射科有完善的防护措施</w:t>
      </w:r>
      <w:r>
        <w:rPr>
          <w:rFonts w:eastAsia="宋体"/>
          <w:sz w:val="18"/>
          <w:szCs w:val="18"/>
          <w:lang w:val="zh-CN"/>
        </w:rPr>
        <w:t>。医院</w:t>
      </w:r>
      <w:r>
        <w:rPr>
          <w:rFonts w:eastAsia="宋体" w:hint="eastAsia"/>
          <w:sz w:val="18"/>
          <w:szCs w:val="18"/>
          <w:lang w:val="zh-CN"/>
        </w:rPr>
        <w:t>建有</w:t>
      </w:r>
      <w:r>
        <w:rPr>
          <w:rFonts w:eastAsia="宋体"/>
          <w:sz w:val="18"/>
          <w:szCs w:val="18"/>
          <w:lang w:val="zh-CN"/>
        </w:rPr>
        <w:t>污水处理站</w:t>
      </w:r>
      <w:r>
        <w:rPr>
          <w:rFonts w:eastAsia="宋体"/>
          <w:sz w:val="18"/>
          <w:szCs w:val="18"/>
        </w:rPr>
        <w:t>，以保证污水达标</w:t>
      </w:r>
      <w:r>
        <w:rPr>
          <w:rFonts w:eastAsia="宋体" w:hint="eastAsia"/>
          <w:sz w:val="18"/>
          <w:szCs w:val="18"/>
        </w:rPr>
        <w:t>排放</w:t>
      </w:r>
      <w:r>
        <w:rPr>
          <w:rFonts w:eastAsia="宋体"/>
          <w:sz w:val="18"/>
          <w:szCs w:val="18"/>
        </w:rPr>
        <w:t>。</w:t>
      </w:r>
      <w:r>
        <w:rPr>
          <w:rFonts w:eastAsia="宋体"/>
          <w:sz w:val="18"/>
          <w:szCs w:val="18"/>
          <w:lang w:val="zh-CN"/>
        </w:rPr>
        <w:t>医院在正常运营过程中会使用少量的酒精。</w:t>
      </w:r>
    </w:p>
    <w:p w:rsidR="0016024C" w:rsidRDefault="0016024C" w:rsidP="0016024C">
      <w:pPr>
        <w:spacing w:line="360" w:lineRule="auto"/>
        <w:ind w:firstLineChars="200" w:firstLine="360"/>
        <w:rPr>
          <w:rFonts w:eastAsia="宋体"/>
          <w:sz w:val="18"/>
          <w:szCs w:val="18"/>
        </w:rPr>
      </w:pPr>
      <w:r>
        <w:rPr>
          <w:rFonts w:eastAsia="宋体"/>
          <w:sz w:val="18"/>
          <w:szCs w:val="18"/>
        </w:rPr>
        <w:t>按照《危险化学品目录（</w:t>
      </w:r>
      <w:r>
        <w:rPr>
          <w:rFonts w:eastAsia="宋体"/>
          <w:sz w:val="18"/>
          <w:szCs w:val="18"/>
        </w:rPr>
        <w:t>2015</w:t>
      </w:r>
      <w:r>
        <w:rPr>
          <w:rFonts w:eastAsia="宋体"/>
          <w:sz w:val="18"/>
          <w:szCs w:val="18"/>
        </w:rPr>
        <w:t>版）》的规定，医院正常运营过程所涉及的危险物质主要有酒精、含菌废水及危险废物等。</w:t>
      </w:r>
    </w:p>
    <w:p w:rsidR="0016024C" w:rsidRDefault="0016024C" w:rsidP="0016024C">
      <w:pPr>
        <w:pStyle w:val="30"/>
        <w:spacing w:before="0" w:after="0" w:line="360" w:lineRule="auto"/>
        <w:ind w:firstLine="476"/>
        <w:outlineLvl w:val="9"/>
        <w:rPr>
          <w:rFonts w:ascii="Times New Roman" w:hAnsi="Times New Roman"/>
          <w:b w:val="0"/>
          <w:bCs w:val="0"/>
          <w:sz w:val="18"/>
          <w:szCs w:val="18"/>
          <w:lang w:val="zh-CN"/>
        </w:rPr>
      </w:pPr>
      <w:r>
        <w:rPr>
          <w:rFonts w:ascii="Times New Roman" w:hAnsi="Times New Roman" w:hint="eastAsia"/>
          <w:b w:val="0"/>
          <w:bCs w:val="0"/>
          <w:sz w:val="18"/>
          <w:szCs w:val="18"/>
        </w:rPr>
        <w:t>2</w:t>
      </w:r>
      <w:r>
        <w:rPr>
          <w:rFonts w:ascii="Times New Roman" w:hAnsi="Times New Roman" w:hint="eastAsia"/>
          <w:b w:val="0"/>
          <w:bCs w:val="0"/>
          <w:sz w:val="18"/>
          <w:szCs w:val="18"/>
        </w:rPr>
        <w:t>、</w:t>
      </w:r>
      <w:r>
        <w:rPr>
          <w:rFonts w:ascii="Times New Roman" w:hAnsi="Times New Roman"/>
          <w:b w:val="0"/>
          <w:bCs w:val="0"/>
          <w:sz w:val="18"/>
          <w:szCs w:val="18"/>
          <w:lang w:val="zh-CN"/>
        </w:rPr>
        <w:t>化学品使用的环境风险识别</w:t>
      </w:r>
    </w:p>
    <w:p w:rsidR="0016024C" w:rsidRDefault="0016024C" w:rsidP="0016024C">
      <w:pPr>
        <w:pStyle w:val="afb"/>
        <w:adjustRightInd/>
        <w:ind w:firstLineChars="200" w:firstLine="360"/>
        <w:rPr>
          <w:rFonts w:eastAsia="宋体"/>
          <w:sz w:val="18"/>
          <w:szCs w:val="18"/>
        </w:rPr>
      </w:pPr>
      <w:r>
        <w:rPr>
          <w:rFonts w:eastAsia="宋体"/>
          <w:sz w:val="18"/>
          <w:szCs w:val="18"/>
        </w:rPr>
        <w:t>危险化学品在正常使用过程中经过一定的化学反应和处理后排放，一般对周围环境和人体造成的影响可以控制在允许范围内；但是如果发生泄漏、火灾或在运输过程中产生运输事故时，就有可能产生意想不到的事故</w:t>
      </w:r>
      <w:r>
        <w:rPr>
          <w:rFonts w:eastAsia="宋体"/>
          <w:sz w:val="18"/>
          <w:szCs w:val="18"/>
        </w:rPr>
        <w:t>——</w:t>
      </w:r>
      <w:r>
        <w:rPr>
          <w:rFonts w:eastAsia="宋体"/>
          <w:sz w:val="18"/>
          <w:szCs w:val="18"/>
        </w:rPr>
        <w:t>腐蚀性化学品泄漏会对周围环境和人员造成腐蚀污染，同时会影响周围环境空气质量，严重时会危及人们生命；易燃物质泄漏可能造成火灾；医疗废物泄漏会造成环境污染和周围地区人群的健康甚至生命安全。因此，当使用过程或运输过程中产生突发事故时，系统中的易燃物所引起的火灾或超常量排放，都可能造成环境污染事故。</w:t>
      </w:r>
    </w:p>
    <w:p w:rsidR="0016024C" w:rsidRDefault="0016024C" w:rsidP="0016024C">
      <w:pPr>
        <w:pStyle w:val="afb"/>
        <w:adjustRightInd/>
        <w:ind w:firstLine="0"/>
        <w:rPr>
          <w:rFonts w:eastAsia="宋体"/>
          <w:sz w:val="18"/>
          <w:szCs w:val="18"/>
        </w:rPr>
      </w:pPr>
      <w:r>
        <w:rPr>
          <w:rFonts w:eastAsia="宋体"/>
          <w:sz w:val="18"/>
          <w:szCs w:val="18"/>
        </w:rPr>
        <w:t xml:space="preserve">    </w:t>
      </w:r>
      <w:r>
        <w:rPr>
          <w:rFonts w:eastAsia="宋体"/>
          <w:sz w:val="18"/>
          <w:szCs w:val="18"/>
        </w:rPr>
        <w:t>针对医院的特点，对可能发生的事故风险进行环境影响分析很有必要，以便提出防范及应急措施，力求将环境风险降至最低。</w:t>
      </w:r>
    </w:p>
    <w:p w:rsidR="0016024C" w:rsidRDefault="0016024C" w:rsidP="0016024C">
      <w:pPr>
        <w:pStyle w:val="afb"/>
        <w:adjustRightInd/>
        <w:ind w:firstLine="200"/>
        <w:rPr>
          <w:rFonts w:eastAsia="宋体"/>
          <w:sz w:val="18"/>
          <w:szCs w:val="18"/>
        </w:rPr>
      </w:pPr>
      <w:r>
        <w:rPr>
          <w:rFonts w:eastAsia="宋体"/>
          <w:sz w:val="18"/>
          <w:szCs w:val="18"/>
        </w:rPr>
        <w:t xml:space="preserve"> </w:t>
      </w:r>
      <w:r>
        <w:rPr>
          <w:rFonts w:eastAsia="宋体" w:hint="eastAsia"/>
          <w:sz w:val="18"/>
          <w:szCs w:val="18"/>
        </w:rPr>
        <w:t>（</w:t>
      </w:r>
      <w:r>
        <w:rPr>
          <w:rFonts w:eastAsia="宋体" w:hint="eastAsia"/>
          <w:sz w:val="18"/>
          <w:szCs w:val="18"/>
        </w:rPr>
        <w:t>1</w:t>
      </w:r>
      <w:r>
        <w:rPr>
          <w:rFonts w:eastAsia="宋体" w:hint="eastAsia"/>
          <w:sz w:val="18"/>
          <w:szCs w:val="18"/>
        </w:rPr>
        <w:t>）</w:t>
      </w:r>
      <w:r>
        <w:rPr>
          <w:rFonts w:eastAsia="宋体"/>
          <w:sz w:val="18"/>
          <w:szCs w:val="18"/>
        </w:rPr>
        <w:t>化学品运输风险</w:t>
      </w:r>
    </w:p>
    <w:p w:rsidR="0016024C" w:rsidRDefault="0016024C" w:rsidP="0016024C">
      <w:pPr>
        <w:pStyle w:val="1e"/>
        <w:snapToGrid/>
        <w:spacing w:line="360" w:lineRule="auto"/>
        <w:ind w:firstLine="360"/>
        <w:rPr>
          <w:rFonts w:eastAsia="宋体" w:hAnsi="Times New Roman"/>
          <w:sz w:val="18"/>
          <w:szCs w:val="18"/>
        </w:rPr>
      </w:pPr>
      <w:r>
        <w:rPr>
          <w:rFonts w:eastAsia="宋体" w:hAnsi="Times New Roman"/>
          <w:kern w:val="0"/>
          <w:sz w:val="18"/>
          <w:szCs w:val="18"/>
        </w:rPr>
        <w:t>医院运营中使用的化学品及产生的危险废物大多采用汽车运输。</w:t>
      </w:r>
      <w:r>
        <w:rPr>
          <w:rFonts w:eastAsia="宋体" w:hAnsi="Times New Roman"/>
          <w:sz w:val="18"/>
          <w:szCs w:val="18"/>
        </w:rPr>
        <w:t>各类危险品装卸、运输中可能由于碰撞、震动、挤压等，同时由于操作不当、重</w:t>
      </w:r>
      <w:proofErr w:type="gramStart"/>
      <w:r>
        <w:rPr>
          <w:rFonts w:eastAsia="宋体" w:hAnsi="Times New Roman"/>
          <w:sz w:val="18"/>
          <w:szCs w:val="18"/>
        </w:rPr>
        <w:t>装重卸</w:t>
      </w:r>
      <w:proofErr w:type="gramEnd"/>
      <w:r>
        <w:rPr>
          <w:rFonts w:eastAsia="宋体" w:hAnsi="Times New Roman"/>
          <w:sz w:val="18"/>
          <w:szCs w:val="18"/>
        </w:rPr>
        <w:t>、容器多次回收利用、强度下降、垫圈失落没有拧紧等，均易造成物品泄漏、固体散落，甚至引起火灾或污染环境等事故。同时在运输途中，由于意外各种原因，</w:t>
      </w:r>
      <w:r>
        <w:rPr>
          <w:rFonts w:eastAsia="宋体" w:hAnsi="Times New Roman"/>
          <w:sz w:val="18"/>
          <w:szCs w:val="18"/>
        </w:rPr>
        <w:lastRenderedPageBreak/>
        <w:t>造成危险品抛至水体、大气，造成较大事故，因此危险品在运输过程中存在一定环境风险。</w:t>
      </w:r>
    </w:p>
    <w:p w:rsidR="0016024C" w:rsidRDefault="0016024C" w:rsidP="0016024C">
      <w:pPr>
        <w:pStyle w:val="1e"/>
        <w:snapToGrid/>
        <w:spacing w:line="360" w:lineRule="auto"/>
        <w:ind w:firstLine="360"/>
        <w:rPr>
          <w:rFonts w:eastAsia="宋体" w:hAnsi="Times New Roman"/>
          <w:sz w:val="18"/>
          <w:szCs w:val="18"/>
        </w:rPr>
      </w:pPr>
      <w:r>
        <w:rPr>
          <w:rFonts w:eastAsia="宋体" w:hAnsi="Times New Roman" w:hint="eastAsia"/>
          <w:sz w:val="18"/>
          <w:szCs w:val="18"/>
        </w:rPr>
        <w:t>（</w:t>
      </w:r>
      <w:r>
        <w:rPr>
          <w:rFonts w:eastAsia="宋体" w:hAnsi="Times New Roman" w:hint="eastAsia"/>
          <w:sz w:val="18"/>
          <w:szCs w:val="18"/>
        </w:rPr>
        <w:t>2</w:t>
      </w:r>
      <w:r>
        <w:rPr>
          <w:rFonts w:eastAsia="宋体" w:hAnsi="Times New Roman" w:hint="eastAsia"/>
          <w:sz w:val="18"/>
          <w:szCs w:val="18"/>
        </w:rPr>
        <w:t>）</w:t>
      </w:r>
      <w:r>
        <w:rPr>
          <w:rFonts w:eastAsia="宋体" w:hAnsi="Times New Roman"/>
          <w:sz w:val="18"/>
          <w:szCs w:val="18"/>
        </w:rPr>
        <w:t xml:space="preserve"> </w:t>
      </w:r>
      <w:r>
        <w:rPr>
          <w:rFonts w:eastAsia="宋体" w:hAnsi="Times New Roman"/>
          <w:sz w:val="18"/>
          <w:szCs w:val="18"/>
        </w:rPr>
        <w:t>化学品和危险固体废物贮存及使用风险</w:t>
      </w:r>
    </w:p>
    <w:p w:rsidR="0016024C" w:rsidRDefault="0016024C" w:rsidP="0016024C">
      <w:pPr>
        <w:spacing w:line="360" w:lineRule="auto"/>
        <w:ind w:firstLineChars="200" w:firstLine="360"/>
        <w:rPr>
          <w:rFonts w:eastAsia="宋体"/>
          <w:sz w:val="18"/>
          <w:szCs w:val="18"/>
        </w:rPr>
      </w:pPr>
      <w:r>
        <w:rPr>
          <w:rFonts w:eastAsia="宋体"/>
          <w:sz w:val="18"/>
          <w:szCs w:val="18"/>
        </w:rPr>
        <w:t>医院使用的化学品，使用瓶装、桶装、袋装，储存量不大。</w:t>
      </w:r>
    </w:p>
    <w:p w:rsidR="0016024C" w:rsidRDefault="0016024C" w:rsidP="0016024C">
      <w:pPr>
        <w:spacing w:line="360" w:lineRule="auto"/>
        <w:ind w:firstLineChars="200" w:firstLine="360"/>
        <w:rPr>
          <w:rFonts w:eastAsia="宋体"/>
          <w:sz w:val="18"/>
          <w:szCs w:val="18"/>
        </w:rPr>
      </w:pPr>
      <w:r>
        <w:rPr>
          <w:rFonts w:eastAsia="宋体"/>
          <w:sz w:val="18"/>
          <w:szCs w:val="18"/>
        </w:rPr>
        <w:t>易燃物质主要是酒精，储存量</w:t>
      </w:r>
      <w:r>
        <w:rPr>
          <w:rFonts w:eastAsia="宋体" w:hint="eastAsia"/>
          <w:sz w:val="18"/>
          <w:szCs w:val="18"/>
        </w:rPr>
        <w:t>约为</w:t>
      </w:r>
      <w:r>
        <w:rPr>
          <w:rFonts w:eastAsia="宋体" w:hint="eastAsia"/>
          <w:sz w:val="18"/>
          <w:szCs w:val="18"/>
        </w:rPr>
        <w:t>0.2t</w:t>
      </w:r>
      <w:r>
        <w:rPr>
          <w:rFonts w:eastAsia="宋体"/>
          <w:sz w:val="18"/>
          <w:szCs w:val="18"/>
        </w:rPr>
        <w:t>，</w:t>
      </w:r>
      <w:proofErr w:type="gramStart"/>
      <w:r>
        <w:rPr>
          <w:rFonts w:eastAsia="宋体"/>
          <w:sz w:val="18"/>
          <w:szCs w:val="18"/>
        </w:rPr>
        <w:t>潜在事故</w:t>
      </w:r>
      <w:proofErr w:type="gramEnd"/>
      <w:r>
        <w:rPr>
          <w:rFonts w:eastAsia="宋体"/>
          <w:sz w:val="18"/>
          <w:szCs w:val="18"/>
        </w:rPr>
        <w:t>主要是火灾以及由此引起的环境污染。</w:t>
      </w:r>
    </w:p>
    <w:p w:rsidR="0016024C" w:rsidRDefault="0016024C" w:rsidP="0016024C">
      <w:pPr>
        <w:spacing w:line="360" w:lineRule="auto"/>
        <w:ind w:firstLineChars="200" w:firstLine="360"/>
        <w:rPr>
          <w:rFonts w:eastAsia="宋体"/>
          <w:sz w:val="18"/>
          <w:szCs w:val="18"/>
        </w:rPr>
      </w:pPr>
      <w:r>
        <w:rPr>
          <w:rFonts w:eastAsia="宋体"/>
          <w:sz w:val="18"/>
          <w:szCs w:val="18"/>
        </w:rPr>
        <w:t>项目采用二氧化氯</w:t>
      </w:r>
      <w:r>
        <w:rPr>
          <w:rFonts w:eastAsia="宋体" w:hint="eastAsia"/>
          <w:sz w:val="18"/>
          <w:szCs w:val="18"/>
        </w:rPr>
        <w:t>发生器</w:t>
      </w:r>
      <w:r>
        <w:rPr>
          <w:rFonts w:eastAsia="宋体"/>
          <w:sz w:val="18"/>
          <w:szCs w:val="18"/>
        </w:rPr>
        <w:t>进行杀菌。</w:t>
      </w:r>
    </w:p>
    <w:p w:rsidR="0016024C" w:rsidRDefault="0016024C" w:rsidP="0016024C">
      <w:pPr>
        <w:spacing w:line="360" w:lineRule="auto"/>
        <w:ind w:firstLineChars="200" w:firstLine="360"/>
        <w:rPr>
          <w:rFonts w:eastAsia="宋体"/>
          <w:sz w:val="18"/>
          <w:szCs w:val="18"/>
        </w:rPr>
      </w:pPr>
      <w:r>
        <w:rPr>
          <w:rFonts w:eastAsia="宋体"/>
          <w:sz w:val="18"/>
          <w:szCs w:val="18"/>
        </w:rPr>
        <w:t>医疗废水产生后直接排入医院污水处理站进行处理，潜在危险为污水处理站故障或者管道泄漏，使医疗废水未经处理进入外环境。</w:t>
      </w:r>
    </w:p>
    <w:p w:rsidR="0016024C" w:rsidRDefault="0016024C" w:rsidP="0016024C">
      <w:pPr>
        <w:spacing w:line="360" w:lineRule="auto"/>
        <w:ind w:firstLineChars="200" w:firstLine="360"/>
        <w:rPr>
          <w:rFonts w:eastAsia="宋体"/>
          <w:sz w:val="18"/>
          <w:szCs w:val="18"/>
        </w:rPr>
      </w:pPr>
      <w:r>
        <w:rPr>
          <w:rFonts w:eastAsia="宋体"/>
          <w:sz w:val="18"/>
          <w:szCs w:val="18"/>
        </w:rPr>
        <w:t>危险固体废物，潜在危险为存储不当或者运输过程泄漏成为健康隐患。</w:t>
      </w:r>
      <w:r>
        <w:rPr>
          <w:rFonts w:eastAsia="宋体"/>
          <w:sz w:val="18"/>
          <w:szCs w:val="18"/>
        </w:rPr>
        <w:t xml:space="preserve"> </w:t>
      </w:r>
    </w:p>
    <w:p w:rsidR="0016024C" w:rsidRDefault="0016024C" w:rsidP="0016024C">
      <w:pPr>
        <w:tabs>
          <w:tab w:val="left" w:pos="7740"/>
        </w:tabs>
        <w:autoSpaceDE w:val="0"/>
        <w:autoSpaceDN w:val="0"/>
        <w:spacing w:line="360" w:lineRule="auto"/>
        <w:ind w:firstLineChars="200" w:firstLine="360"/>
        <w:rPr>
          <w:rFonts w:eastAsia="宋体"/>
          <w:sz w:val="18"/>
          <w:szCs w:val="18"/>
          <w:lang w:val="zh-CN"/>
        </w:rPr>
      </w:pPr>
      <w:r>
        <w:rPr>
          <w:rFonts w:eastAsia="宋体" w:hint="eastAsia"/>
          <w:sz w:val="18"/>
          <w:szCs w:val="18"/>
        </w:rPr>
        <w:t>3</w:t>
      </w:r>
      <w:r>
        <w:rPr>
          <w:rFonts w:eastAsia="宋体" w:hint="eastAsia"/>
          <w:sz w:val="18"/>
          <w:szCs w:val="18"/>
        </w:rPr>
        <w:t>、</w:t>
      </w:r>
      <w:r>
        <w:rPr>
          <w:rFonts w:eastAsia="宋体"/>
          <w:sz w:val="18"/>
          <w:szCs w:val="18"/>
        </w:rPr>
        <w:t xml:space="preserve"> </w:t>
      </w:r>
      <w:r>
        <w:rPr>
          <w:rFonts w:eastAsia="宋体"/>
          <w:sz w:val="18"/>
          <w:szCs w:val="18"/>
          <w:lang w:val="zh-CN"/>
        </w:rPr>
        <w:t>重大危险源识别</w:t>
      </w:r>
    </w:p>
    <w:p w:rsidR="0016024C" w:rsidRDefault="0016024C" w:rsidP="0016024C">
      <w:pPr>
        <w:pStyle w:val="af0"/>
        <w:spacing w:line="360" w:lineRule="auto"/>
        <w:ind w:firstLineChars="200" w:firstLine="360"/>
        <w:rPr>
          <w:rFonts w:eastAsia="宋体"/>
          <w:sz w:val="18"/>
          <w:szCs w:val="18"/>
          <w:lang w:val="zh-CN"/>
        </w:rPr>
      </w:pPr>
      <w:r>
        <w:rPr>
          <w:rFonts w:eastAsia="宋体"/>
          <w:sz w:val="18"/>
          <w:szCs w:val="18"/>
          <w:lang w:val="zh-CN"/>
        </w:rPr>
        <w:t>重大危险源的识别是依据《危险化学品重大危险源辨识》（</w:t>
      </w:r>
      <w:r>
        <w:rPr>
          <w:rFonts w:eastAsia="宋体"/>
          <w:sz w:val="18"/>
          <w:szCs w:val="18"/>
          <w:lang w:val="zh-CN"/>
        </w:rPr>
        <w:t>18218-2009</w:t>
      </w:r>
      <w:r>
        <w:rPr>
          <w:rFonts w:eastAsia="宋体"/>
          <w:sz w:val="18"/>
          <w:szCs w:val="18"/>
          <w:lang w:val="zh-CN"/>
        </w:rPr>
        <w:t>）、</w:t>
      </w:r>
      <w:r>
        <w:rPr>
          <w:rFonts w:eastAsia="宋体"/>
          <w:sz w:val="18"/>
          <w:szCs w:val="18"/>
        </w:rPr>
        <w:t>《</w:t>
      </w:r>
      <w:r>
        <w:rPr>
          <w:rFonts w:eastAsia="宋体" w:hint="eastAsia"/>
          <w:sz w:val="18"/>
          <w:szCs w:val="18"/>
        </w:rPr>
        <w:t>企业</w:t>
      </w:r>
      <w:r>
        <w:rPr>
          <w:rFonts w:eastAsia="宋体"/>
          <w:sz w:val="18"/>
          <w:szCs w:val="18"/>
        </w:rPr>
        <w:t>突发环境事件风险分级方法》（</w:t>
      </w:r>
      <w:r>
        <w:rPr>
          <w:rFonts w:eastAsia="宋体"/>
          <w:sz w:val="18"/>
          <w:szCs w:val="18"/>
        </w:rPr>
        <w:t>HJ941-2018</w:t>
      </w:r>
      <w:r>
        <w:rPr>
          <w:rFonts w:eastAsia="宋体"/>
          <w:sz w:val="18"/>
          <w:szCs w:val="18"/>
        </w:rPr>
        <w:t>）</w:t>
      </w:r>
      <w:r>
        <w:rPr>
          <w:rFonts w:eastAsia="宋体"/>
          <w:sz w:val="18"/>
          <w:szCs w:val="18"/>
          <w:lang w:val="zh-CN"/>
        </w:rPr>
        <w:t>和《建设项目环境风险评价技术导则》（</w:t>
      </w:r>
      <w:r>
        <w:rPr>
          <w:rFonts w:eastAsia="宋体"/>
          <w:sz w:val="18"/>
          <w:szCs w:val="18"/>
          <w:lang w:val="zh-CN"/>
        </w:rPr>
        <w:t>HJ/T169-2004</w:t>
      </w:r>
      <w:r>
        <w:rPr>
          <w:rFonts w:eastAsia="宋体"/>
          <w:sz w:val="18"/>
          <w:szCs w:val="18"/>
          <w:lang w:val="zh-CN"/>
        </w:rPr>
        <w:t>）附录中危险化学品的危险特性及其数量来进行筛选的。</w:t>
      </w:r>
    </w:p>
    <w:p w:rsidR="0016024C" w:rsidRDefault="0016024C" w:rsidP="0016024C">
      <w:pPr>
        <w:autoSpaceDE w:val="0"/>
        <w:autoSpaceDN w:val="0"/>
        <w:spacing w:line="360" w:lineRule="auto"/>
        <w:ind w:firstLineChars="200" w:firstLine="360"/>
        <w:rPr>
          <w:rFonts w:eastAsia="宋体"/>
          <w:kern w:val="0"/>
          <w:sz w:val="18"/>
          <w:szCs w:val="18"/>
          <w:lang w:val="zh-CN"/>
        </w:rPr>
      </w:pPr>
      <w:r>
        <w:rPr>
          <w:rFonts w:eastAsia="宋体"/>
          <w:kern w:val="0"/>
          <w:sz w:val="18"/>
          <w:szCs w:val="18"/>
          <w:lang w:val="zh-CN"/>
        </w:rPr>
        <w:t>评价医院功能单元内存在危险化学品的数量等于或超过《危险化学品重大危险源辨识》（</w:t>
      </w:r>
      <w:r>
        <w:rPr>
          <w:rFonts w:eastAsia="宋体"/>
          <w:kern w:val="0"/>
          <w:sz w:val="18"/>
          <w:szCs w:val="18"/>
          <w:lang w:val="zh-CN"/>
        </w:rPr>
        <w:t>18218-2009</w:t>
      </w:r>
      <w:r>
        <w:rPr>
          <w:rFonts w:eastAsia="宋体"/>
          <w:kern w:val="0"/>
          <w:sz w:val="18"/>
          <w:szCs w:val="18"/>
          <w:lang w:val="zh-CN"/>
        </w:rPr>
        <w:t>）中表</w:t>
      </w:r>
      <w:r>
        <w:rPr>
          <w:rFonts w:eastAsia="宋体"/>
          <w:kern w:val="0"/>
          <w:sz w:val="18"/>
          <w:szCs w:val="18"/>
          <w:lang w:val="zh-CN"/>
        </w:rPr>
        <w:t>1</w:t>
      </w:r>
      <w:r>
        <w:rPr>
          <w:rFonts w:eastAsia="宋体"/>
          <w:kern w:val="0"/>
          <w:sz w:val="18"/>
          <w:szCs w:val="18"/>
          <w:lang w:val="zh-CN"/>
        </w:rPr>
        <w:t>、表</w:t>
      </w:r>
      <w:r>
        <w:rPr>
          <w:rFonts w:eastAsia="宋体"/>
          <w:kern w:val="0"/>
          <w:sz w:val="18"/>
          <w:szCs w:val="18"/>
          <w:lang w:val="zh-CN"/>
        </w:rPr>
        <w:t>2</w:t>
      </w:r>
      <w:r>
        <w:rPr>
          <w:rFonts w:eastAsia="宋体"/>
          <w:kern w:val="0"/>
          <w:sz w:val="18"/>
          <w:szCs w:val="18"/>
          <w:lang w:val="zh-CN"/>
        </w:rPr>
        <w:t>规定的临界量，则该功能单元被视作重大危险源。单元内存在的危险化学品为单一品种，则该危险化学品的数量即为单元</w:t>
      </w:r>
      <w:proofErr w:type="gramStart"/>
      <w:r>
        <w:rPr>
          <w:rFonts w:eastAsia="宋体"/>
          <w:kern w:val="0"/>
          <w:sz w:val="18"/>
          <w:szCs w:val="18"/>
          <w:lang w:val="zh-CN"/>
        </w:rPr>
        <w:t>内危险</w:t>
      </w:r>
      <w:proofErr w:type="gramEnd"/>
      <w:r>
        <w:rPr>
          <w:rFonts w:eastAsia="宋体"/>
          <w:kern w:val="0"/>
          <w:sz w:val="18"/>
          <w:szCs w:val="18"/>
          <w:lang w:val="zh-CN"/>
        </w:rPr>
        <w:t>化学品的总量，若等于或超过相应的临界量，则定为重大危险源；单元内存在的危险化学品为多品种时，则按下列公式计算：</w:t>
      </w:r>
    </w:p>
    <w:p w:rsidR="0016024C" w:rsidRDefault="0016024C" w:rsidP="0016024C">
      <w:pPr>
        <w:autoSpaceDE w:val="0"/>
        <w:autoSpaceDN w:val="0"/>
        <w:spacing w:line="360" w:lineRule="auto"/>
        <w:ind w:firstLineChars="200" w:firstLine="360"/>
        <w:rPr>
          <w:rFonts w:eastAsia="宋体"/>
          <w:kern w:val="0"/>
          <w:sz w:val="18"/>
          <w:szCs w:val="18"/>
          <w:lang w:val="zh-CN"/>
        </w:rPr>
      </w:pPr>
      <w:r>
        <w:rPr>
          <w:rFonts w:eastAsia="宋体"/>
          <w:kern w:val="0"/>
          <w:sz w:val="18"/>
          <w:szCs w:val="18"/>
          <w:lang w:val="zh-CN"/>
        </w:rPr>
        <w:t>q</w:t>
      </w:r>
      <w:r>
        <w:rPr>
          <w:rFonts w:eastAsia="宋体"/>
          <w:kern w:val="0"/>
          <w:sz w:val="18"/>
          <w:szCs w:val="18"/>
          <w:vertAlign w:val="subscript"/>
          <w:lang w:val="zh-CN"/>
        </w:rPr>
        <w:t>1</w:t>
      </w:r>
      <w:r>
        <w:rPr>
          <w:rFonts w:eastAsia="宋体"/>
          <w:kern w:val="0"/>
          <w:sz w:val="18"/>
          <w:szCs w:val="18"/>
          <w:lang w:val="zh-CN"/>
        </w:rPr>
        <w:t>/Q</w:t>
      </w:r>
      <w:r>
        <w:rPr>
          <w:rFonts w:eastAsia="宋体"/>
          <w:kern w:val="0"/>
          <w:sz w:val="18"/>
          <w:szCs w:val="18"/>
          <w:vertAlign w:val="subscript"/>
          <w:lang w:val="zh-CN"/>
        </w:rPr>
        <w:t>1</w:t>
      </w:r>
      <w:r>
        <w:rPr>
          <w:rFonts w:eastAsia="宋体"/>
          <w:kern w:val="0"/>
          <w:sz w:val="18"/>
          <w:szCs w:val="18"/>
          <w:lang w:val="zh-CN"/>
        </w:rPr>
        <w:t>+ q</w:t>
      </w:r>
      <w:r>
        <w:rPr>
          <w:rFonts w:eastAsia="宋体"/>
          <w:kern w:val="0"/>
          <w:sz w:val="18"/>
          <w:szCs w:val="18"/>
          <w:vertAlign w:val="subscript"/>
          <w:lang w:val="zh-CN"/>
        </w:rPr>
        <w:t>2</w:t>
      </w:r>
      <w:r>
        <w:rPr>
          <w:rFonts w:eastAsia="宋体"/>
          <w:kern w:val="0"/>
          <w:sz w:val="18"/>
          <w:szCs w:val="18"/>
          <w:lang w:val="zh-CN"/>
        </w:rPr>
        <w:t>/Q</w:t>
      </w:r>
      <w:r>
        <w:rPr>
          <w:rFonts w:eastAsia="宋体"/>
          <w:kern w:val="0"/>
          <w:sz w:val="18"/>
          <w:szCs w:val="18"/>
          <w:vertAlign w:val="subscript"/>
          <w:lang w:val="zh-CN"/>
        </w:rPr>
        <w:t>2</w:t>
      </w:r>
      <w:r>
        <w:rPr>
          <w:rFonts w:eastAsia="宋体"/>
          <w:kern w:val="0"/>
          <w:sz w:val="18"/>
          <w:szCs w:val="18"/>
          <w:lang w:val="zh-CN"/>
        </w:rPr>
        <w:t>+……+ q</w:t>
      </w:r>
      <w:r>
        <w:rPr>
          <w:rFonts w:eastAsia="宋体"/>
          <w:kern w:val="0"/>
          <w:sz w:val="18"/>
          <w:szCs w:val="18"/>
          <w:vertAlign w:val="subscript"/>
          <w:lang w:val="zh-CN"/>
        </w:rPr>
        <w:t>n</w:t>
      </w:r>
      <w:r>
        <w:rPr>
          <w:rFonts w:eastAsia="宋体"/>
          <w:kern w:val="0"/>
          <w:sz w:val="18"/>
          <w:szCs w:val="18"/>
          <w:lang w:val="zh-CN"/>
        </w:rPr>
        <w:t>/Q</w:t>
      </w:r>
      <w:r>
        <w:rPr>
          <w:rFonts w:eastAsia="宋体"/>
          <w:kern w:val="0"/>
          <w:sz w:val="18"/>
          <w:szCs w:val="18"/>
          <w:vertAlign w:val="subscript"/>
          <w:lang w:val="zh-CN"/>
        </w:rPr>
        <w:t>n</w:t>
      </w:r>
      <w:r>
        <w:rPr>
          <w:rFonts w:eastAsia="宋体"/>
          <w:kern w:val="0"/>
          <w:sz w:val="18"/>
          <w:szCs w:val="18"/>
          <w:lang w:val="zh-CN"/>
        </w:rPr>
        <w:t>≥1</w:t>
      </w:r>
    </w:p>
    <w:p w:rsidR="0016024C" w:rsidRDefault="0016024C" w:rsidP="0016024C">
      <w:pPr>
        <w:autoSpaceDE w:val="0"/>
        <w:autoSpaceDN w:val="0"/>
        <w:spacing w:line="360" w:lineRule="auto"/>
        <w:ind w:firstLineChars="200" w:firstLine="360"/>
        <w:rPr>
          <w:rFonts w:eastAsia="宋体"/>
          <w:kern w:val="0"/>
          <w:sz w:val="18"/>
          <w:szCs w:val="18"/>
          <w:lang w:val="zh-CN"/>
        </w:rPr>
      </w:pPr>
      <w:r>
        <w:rPr>
          <w:rFonts w:eastAsia="宋体"/>
          <w:kern w:val="0"/>
          <w:sz w:val="18"/>
          <w:szCs w:val="18"/>
          <w:lang w:val="zh-CN"/>
        </w:rPr>
        <w:t>式中：</w:t>
      </w:r>
      <w:r>
        <w:rPr>
          <w:rFonts w:eastAsia="宋体"/>
          <w:kern w:val="0"/>
          <w:sz w:val="18"/>
          <w:szCs w:val="18"/>
          <w:lang w:val="zh-CN"/>
        </w:rPr>
        <w:t>q</w:t>
      </w:r>
      <w:r>
        <w:rPr>
          <w:rFonts w:eastAsia="宋体"/>
          <w:kern w:val="0"/>
          <w:sz w:val="18"/>
          <w:szCs w:val="18"/>
          <w:vertAlign w:val="subscript"/>
          <w:lang w:val="zh-CN"/>
        </w:rPr>
        <w:t>1</w:t>
      </w:r>
      <w:r>
        <w:rPr>
          <w:rFonts w:eastAsia="宋体"/>
          <w:kern w:val="0"/>
          <w:sz w:val="18"/>
          <w:szCs w:val="18"/>
          <w:lang w:val="zh-CN"/>
        </w:rPr>
        <w:t>、</w:t>
      </w:r>
      <w:r>
        <w:rPr>
          <w:rFonts w:eastAsia="宋体"/>
          <w:kern w:val="0"/>
          <w:sz w:val="18"/>
          <w:szCs w:val="18"/>
          <w:lang w:val="zh-CN"/>
        </w:rPr>
        <w:t xml:space="preserve"> q</w:t>
      </w:r>
      <w:r>
        <w:rPr>
          <w:rFonts w:eastAsia="宋体"/>
          <w:kern w:val="0"/>
          <w:sz w:val="18"/>
          <w:szCs w:val="18"/>
          <w:vertAlign w:val="subscript"/>
          <w:lang w:val="zh-CN"/>
        </w:rPr>
        <w:t>2</w:t>
      </w:r>
      <w:r>
        <w:rPr>
          <w:rFonts w:eastAsia="宋体"/>
          <w:kern w:val="0"/>
          <w:sz w:val="18"/>
          <w:szCs w:val="18"/>
          <w:lang w:val="zh-CN"/>
        </w:rPr>
        <w:t>……q</w:t>
      </w:r>
      <w:r>
        <w:rPr>
          <w:rFonts w:eastAsia="宋体"/>
          <w:kern w:val="0"/>
          <w:sz w:val="18"/>
          <w:szCs w:val="18"/>
          <w:vertAlign w:val="subscript"/>
          <w:lang w:val="zh-CN"/>
        </w:rPr>
        <w:t>n</w:t>
      </w:r>
      <w:r>
        <w:rPr>
          <w:rFonts w:eastAsia="宋体"/>
          <w:kern w:val="0"/>
          <w:sz w:val="18"/>
          <w:szCs w:val="18"/>
          <w:lang w:val="zh-CN"/>
        </w:rPr>
        <w:t>—</w:t>
      </w:r>
      <w:r>
        <w:rPr>
          <w:rFonts w:eastAsia="宋体"/>
          <w:kern w:val="0"/>
          <w:sz w:val="18"/>
          <w:szCs w:val="18"/>
          <w:lang w:val="zh-CN"/>
        </w:rPr>
        <w:t>每种危险化学品的实际存在量，</w:t>
      </w:r>
      <w:r>
        <w:rPr>
          <w:rFonts w:eastAsia="宋体"/>
          <w:kern w:val="0"/>
          <w:sz w:val="18"/>
          <w:szCs w:val="18"/>
          <w:lang w:val="zh-CN"/>
        </w:rPr>
        <w:t>t</w:t>
      </w:r>
      <w:r>
        <w:rPr>
          <w:rFonts w:eastAsia="宋体"/>
          <w:kern w:val="0"/>
          <w:sz w:val="18"/>
          <w:szCs w:val="18"/>
          <w:lang w:val="zh-CN"/>
        </w:rPr>
        <w:t>；</w:t>
      </w:r>
    </w:p>
    <w:p w:rsidR="0016024C" w:rsidRDefault="0016024C" w:rsidP="0016024C">
      <w:pPr>
        <w:autoSpaceDE w:val="0"/>
        <w:autoSpaceDN w:val="0"/>
        <w:spacing w:line="360" w:lineRule="auto"/>
        <w:ind w:firstLineChars="200" w:firstLine="360"/>
        <w:rPr>
          <w:rFonts w:eastAsia="宋体"/>
          <w:kern w:val="0"/>
          <w:sz w:val="18"/>
          <w:szCs w:val="18"/>
          <w:lang w:val="zh-CN"/>
        </w:rPr>
      </w:pPr>
      <w:r>
        <w:rPr>
          <w:rFonts w:eastAsia="宋体"/>
          <w:kern w:val="0"/>
          <w:sz w:val="18"/>
          <w:szCs w:val="18"/>
          <w:lang w:val="zh-CN"/>
        </w:rPr>
        <w:t xml:space="preserve">      Q</w:t>
      </w:r>
      <w:r>
        <w:rPr>
          <w:rFonts w:eastAsia="宋体"/>
          <w:kern w:val="0"/>
          <w:sz w:val="18"/>
          <w:szCs w:val="18"/>
          <w:vertAlign w:val="subscript"/>
          <w:lang w:val="zh-CN"/>
        </w:rPr>
        <w:t>1</w:t>
      </w:r>
      <w:r>
        <w:rPr>
          <w:rFonts w:eastAsia="宋体"/>
          <w:kern w:val="0"/>
          <w:sz w:val="18"/>
          <w:szCs w:val="18"/>
          <w:lang w:val="zh-CN"/>
        </w:rPr>
        <w:t>、</w:t>
      </w:r>
      <w:r>
        <w:rPr>
          <w:rFonts w:eastAsia="宋体"/>
          <w:kern w:val="0"/>
          <w:sz w:val="18"/>
          <w:szCs w:val="18"/>
          <w:lang w:val="zh-CN"/>
        </w:rPr>
        <w:t>Q</w:t>
      </w:r>
      <w:r>
        <w:rPr>
          <w:rFonts w:eastAsia="宋体"/>
          <w:kern w:val="0"/>
          <w:sz w:val="18"/>
          <w:szCs w:val="18"/>
          <w:vertAlign w:val="subscript"/>
          <w:lang w:val="zh-CN"/>
        </w:rPr>
        <w:t>2</w:t>
      </w:r>
      <w:r>
        <w:rPr>
          <w:rFonts w:eastAsia="宋体"/>
          <w:kern w:val="0"/>
          <w:sz w:val="18"/>
          <w:szCs w:val="18"/>
          <w:lang w:val="zh-CN"/>
        </w:rPr>
        <w:t>……Q</w:t>
      </w:r>
      <w:r>
        <w:rPr>
          <w:rFonts w:eastAsia="宋体"/>
          <w:kern w:val="0"/>
          <w:sz w:val="18"/>
          <w:szCs w:val="18"/>
          <w:vertAlign w:val="subscript"/>
          <w:lang w:val="zh-CN"/>
        </w:rPr>
        <w:t>n</w:t>
      </w:r>
      <w:r>
        <w:rPr>
          <w:rFonts w:eastAsia="宋体"/>
          <w:kern w:val="0"/>
          <w:sz w:val="18"/>
          <w:szCs w:val="18"/>
          <w:lang w:val="zh-CN"/>
        </w:rPr>
        <w:t>—</w:t>
      </w:r>
      <w:r>
        <w:rPr>
          <w:rFonts w:eastAsia="宋体"/>
          <w:kern w:val="0"/>
          <w:sz w:val="18"/>
          <w:szCs w:val="18"/>
          <w:lang w:val="zh-CN"/>
        </w:rPr>
        <w:t>与</w:t>
      </w:r>
      <w:proofErr w:type="gramStart"/>
      <w:r>
        <w:rPr>
          <w:rFonts w:eastAsia="宋体"/>
          <w:kern w:val="0"/>
          <w:sz w:val="18"/>
          <w:szCs w:val="18"/>
          <w:lang w:val="zh-CN"/>
        </w:rPr>
        <w:t>各危险</w:t>
      </w:r>
      <w:proofErr w:type="gramEnd"/>
      <w:r>
        <w:rPr>
          <w:rFonts w:eastAsia="宋体"/>
          <w:kern w:val="0"/>
          <w:sz w:val="18"/>
          <w:szCs w:val="18"/>
          <w:lang w:val="zh-CN"/>
        </w:rPr>
        <w:t>化学品相对应的临界量，</w:t>
      </w:r>
      <w:r>
        <w:rPr>
          <w:rFonts w:eastAsia="宋体"/>
          <w:kern w:val="0"/>
          <w:sz w:val="18"/>
          <w:szCs w:val="18"/>
          <w:lang w:val="zh-CN"/>
        </w:rPr>
        <w:t>t</w:t>
      </w:r>
      <w:r>
        <w:rPr>
          <w:rFonts w:eastAsia="宋体"/>
          <w:kern w:val="0"/>
          <w:sz w:val="18"/>
          <w:szCs w:val="18"/>
          <w:lang w:val="zh-CN"/>
        </w:rPr>
        <w:t>；</w:t>
      </w:r>
    </w:p>
    <w:p w:rsidR="0016024C" w:rsidRDefault="0016024C" w:rsidP="0016024C">
      <w:pPr>
        <w:autoSpaceDE w:val="0"/>
        <w:autoSpaceDN w:val="0"/>
        <w:spacing w:line="360" w:lineRule="auto"/>
        <w:ind w:firstLineChars="200" w:firstLine="360"/>
        <w:rPr>
          <w:rFonts w:eastAsia="宋体"/>
          <w:kern w:val="0"/>
          <w:sz w:val="18"/>
          <w:szCs w:val="18"/>
          <w:lang w:val="zh-CN"/>
        </w:rPr>
      </w:pPr>
      <w:r>
        <w:rPr>
          <w:rFonts w:eastAsia="宋体"/>
          <w:kern w:val="0"/>
          <w:sz w:val="18"/>
          <w:szCs w:val="18"/>
          <w:lang w:val="zh-CN"/>
        </w:rPr>
        <w:t>如果该单元的多种并存危险化学品满足上式，则定为重大危险源。</w:t>
      </w:r>
    </w:p>
    <w:p w:rsidR="0016024C" w:rsidRDefault="0016024C" w:rsidP="0016024C">
      <w:pPr>
        <w:spacing w:line="360" w:lineRule="auto"/>
        <w:ind w:firstLine="476"/>
        <w:rPr>
          <w:rFonts w:eastAsia="宋体"/>
          <w:sz w:val="18"/>
          <w:szCs w:val="18"/>
        </w:rPr>
      </w:pPr>
      <w:r>
        <w:rPr>
          <w:rFonts w:eastAsia="宋体"/>
          <w:sz w:val="18"/>
          <w:szCs w:val="18"/>
        </w:rPr>
        <w:t>医院在营运过程中涉及的危险物品的名称、使用（产生）量、贮存量和临界量详见下表。</w:t>
      </w:r>
    </w:p>
    <w:p w:rsidR="0016024C" w:rsidRDefault="0016024C" w:rsidP="0016024C">
      <w:pPr>
        <w:jc w:val="center"/>
        <w:rPr>
          <w:rFonts w:eastAsia="宋体"/>
          <w:b/>
          <w:bCs/>
          <w:sz w:val="18"/>
          <w:szCs w:val="18"/>
        </w:rPr>
      </w:pPr>
      <w:r>
        <w:rPr>
          <w:rFonts w:eastAsia="宋体"/>
          <w:b/>
          <w:bCs/>
          <w:sz w:val="18"/>
          <w:szCs w:val="18"/>
        </w:rPr>
        <w:t>表</w:t>
      </w:r>
      <w:r>
        <w:rPr>
          <w:rFonts w:eastAsia="宋体"/>
          <w:b/>
          <w:bCs/>
          <w:sz w:val="18"/>
          <w:szCs w:val="18"/>
        </w:rPr>
        <w:t>2.4-</w:t>
      </w:r>
      <w:r>
        <w:rPr>
          <w:rFonts w:eastAsia="宋体" w:hint="eastAsia"/>
          <w:b/>
          <w:bCs/>
          <w:sz w:val="18"/>
          <w:szCs w:val="18"/>
        </w:rPr>
        <w:t>3</w:t>
      </w:r>
      <w:r>
        <w:rPr>
          <w:rFonts w:eastAsia="宋体"/>
          <w:b/>
          <w:bCs/>
          <w:sz w:val="18"/>
          <w:szCs w:val="18"/>
        </w:rPr>
        <w:t xml:space="preserve"> </w:t>
      </w:r>
      <w:r>
        <w:rPr>
          <w:rFonts w:eastAsia="宋体"/>
          <w:b/>
          <w:bCs/>
          <w:sz w:val="18"/>
          <w:szCs w:val="18"/>
        </w:rPr>
        <w:t>主要化学品一览表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2934"/>
        <w:gridCol w:w="2122"/>
        <w:gridCol w:w="1538"/>
      </w:tblGrid>
      <w:tr w:rsidR="0016024C" w:rsidTr="009C12A6">
        <w:trPr>
          <w:trHeight w:val="321"/>
          <w:jc w:val="center"/>
        </w:trPr>
        <w:tc>
          <w:tcPr>
            <w:tcW w:w="1641"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危险物质</w:t>
            </w:r>
          </w:p>
        </w:tc>
        <w:tc>
          <w:tcPr>
            <w:tcW w:w="2934"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最大存有量（</w:t>
            </w:r>
            <w:r>
              <w:rPr>
                <w:rFonts w:eastAsia="宋体"/>
                <w:color w:val="000000"/>
                <w:sz w:val="15"/>
                <w:szCs w:val="15"/>
              </w:rPr>
              <w:t>t</w:t>
            </w:r>
            <w:r>
              <w:rPr>
                <w:rFonts w:eastAsia="宋体"/>
                <w:color w:val="000000"/>
                <w:sz w:val="15"/>
                <w:szCs w:val="15"/>
              </w:rPr>
              <w:t>）</w:t>
            </w:r>
          </w:p>
        </w:tc>
        <w:tc>
          <w:tcPr>
            <w:tcW w:w="2122"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临界量（</w:t>
            </w:r>
            <w:r>
              <w:rPr>
                <w:rFonts w:eastAsia="宋体"/>
                <w:color w:val="000000"/>
                <w:sz w:val="15"/>
                <w:szCs w:val="15"/>
              </w:rPr>
              <w:t>t</w:t>
            </w:r>
            <w:r>
              <w:rPr>
                <w:rFonts w:eastAsia="宋体"/>
                <w:color w:val="000000"/>
                <w:sz w:val="15"/>
                <w:szCs w:val="15"/>
              </w:rPr>
              <w:t>）</w:t>
            </w:r>
          </w:p>
        </w:tc>
        <w:tc>
          <w:tcPr>
            <w:tcW w:w="1538"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position w:val="-12"/>
                <w:sz w:val="15"/>
                <w:szCs w:val="15"/>
              </w:rPr>
              <w:t>Q/q</w:t>
            </w:r>
          </w:p>
        </w:tc>
      </w:tr>
      <w:tr w:rsidR="0016024C" w:rsidTr="009C12A6">
        <w:trPr>
          <w:trHeight w:val="321"/>
          <w:jc w:val="center"/>
        </w:trPr>
        <w:tc>
          <w:tcPr>
            <w:tcW w:w="1641" w:type="dxa"/>
            <w:vAlign w:val="center"/>
          </w:tcPr>
          <w:p w:rsidR="0016024C" w:rsidRDefault="0016024C" w:rsidP="009C12A6">
            <w:pPr>
              <w:tabs>
                <w:tab w:val="right" w:leader="dot" w:pos="8303"/>
              </w:tabs>
              <w:jc w:val="center"/>
              <w:rPr>
                <w:rFonts w:eastAsia="宋体"/>
                <w:color w:val="000000"/>
                <w:sz w:val="15"/>
                <w:szCs w:val="15"/>
              </w:rPr>
            </w:pPr>
            <w:r>
              <w:rPr>
                <w:rFonts w:eastAsia="宋体"/>
                <w:color w:val="000000"/>
                <w:sz w:val="15"/>
                <w:szCs w:val="15"/>
              </w:rPr>
              <w:t>盐酸</w:t>
            </w:r>
          </w:p>
        </w:tc>
        <w:tc>
          <w:tcPr>
            <w:tcW w:w="2934"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0.1</w:t>
            </w:r>
          </w:p>
        </w:tc>
        <w:tc>
          <w:tcPr>
            <w:tcW w:w="2122"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2.5</w:t>
            </w:r>
          </w:p>
        </w:tc>
        <w:tc>
          <w:tcPr>
            <w:tcW w:w="1538"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0.04</w:t>
            </w:r>
          </w:p>
        </w:tc>
      </w:tr>
      <w:tr w:rsidR="0016024C" w:rsidTr="009C12A6">
        <w:trPr>
          <w:trHeight w:val="321"/>
          <w:jc w:val="center"/>
        </w:trPr>
        <w:tc>
          <w:tcPr>
            <w:tcW w:w="1641" w:type="dxa"/>
            <w:vAlign w:val="center"/>
          </w:tcPr>
          <w:p w:rsidR="0016024C" w:rsidRDefault="0016024C" w:rsidP="009C12A6">
            <w:pPr>
              <w:tabs>
                <w:tab w:val="right" w:leader="dot" w:pos="8303"/>
              </w:tabs>
              <w:jc w:val="center"/>
              <w:rPr>
                <w:rFonts w:eastAsia="宋体"/>
                <w:color w:val="000000"/>
                <w:sz w:val="15"/>
                <w:szCs w:val="15"/>
              </w:rPr>
            </w:pPr>
            <w:r>
              <w:rPr>
                <w:rFonts w:eastAsia="宋体"/>
                <w:color w:val="000000"/>
                <w:sz w:val="15"/>
                <w:szCs w:val="15"/>
              </w:rPr>
              <w:t>二氧化氯</w:t>
            </w:r>
          </w:p>
        </w:tc>
        <w:tc>
          <w:tcPr>
            <w:tcW w:w="2934"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0.06</w:t>
            </w:r>
          </w:p>
        </w:tc>
        <w:tc>
          <w:tcPr>
            <w:tcW w:w="2122"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0.5</w:t>
            </w:r>
          </w:p>
        </w:tc>
        <w:tc>
          <w:tcPr>
            <w:tcW w:w="1538"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0.12</w:t>
            </w:r>
          </w:p>
        </w:tc>
      </w:tr>
      <w:tr w:rsidR="0016024C" w:rsidTr="009C12A6">
        <w:trPr>
          <w:trHeight w:val="321"/>
          <w:jc w:val="center"/>
        </w:trPr>
        <w:tc>
          <w:tcPr>
            <w:tcW w:w="1641" w:type="dxa"/>
            <w:vAlign w:val="center"/>
          </w:tcPr>
          <w:p w:rsidR="0016024C" w:rsidRDefault="0016024C" w:rsidP="009C12A6">
            <w:pPr>
              <w:tabs>
                <w:tab w:val="right" w:leader="dot" w:pos="8303"/>
              </w:tabs>
              <w:jc w:val="center"/>
              <w:rPr>
                <w:rFonts w:eastAsia="宋体"/>
                <w:color w:val="000000"/>
                <w:sz w:val="15"/>
                <w:szCs w:val="15"/>
              </w:rPr>
            </w:pPr>
            <w:r>
              <w:rPr>
                <w:rFonts w:eastAsia="宋体"/>
                <w:color w:val="000000"/>
                <w:sz w:val="15"/>
                <w:szCs w:val="15"/>
              </w:rPr>
              <w:t>乙醇</w:t>
            </w:r>
          </w:p>
        </w:tc>
        <w:tc>
          <w:tcPr>
            <w:tcW w:w="2934"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0.2</w:t>
            </w:r>
          </w:p>
        </w:tc>
        <w:tc>
          <w:tcPr>
            <w:tcW w:w="2122"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500</w:t>
            </w:r>
          </w:p>
        </w:tc>
        <w:tc>
          <w:tcPr>
            <w:tcW w:w="1538"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0.0004</w:t>
            </w:r>
          </w:p>
        </w:tc>
      </w:tr>
      <w:tr w:rsidR="0016024C" w:rsidTr="009C12A6">
        <w:trPr>
          <w:trHeight w:val="321"/>
          <w:jc w:val="center"/>
        </w:trPr>
        <w:tc>
          <w:tcPr>
            <w:tcW w:w="1641" w:type="dxa"/>
            <w:vAlign w:val="center"/>
          </w:tcPr>
          <w:p w:rsidR="0016024C" w:rsidRDefault="0016024C" w:rsidP="009C12A6">
            <w:pPr>
              <w:tabs>
                <w:tab w:val="right" w:leader="dot" w:pos="8303"/>
              </w:tabs>
              <w:jc w:val="center"/>
              <w:rPr>
                <w:rFonts w:eastAsia="宋体"/>
                <w:color w:val="000000"/>
                <w:sz w:val="15"/>
                <w:szCs w:val="15"/>
              </w:rPr>
            </w:pPr>
            <w:r>
              <w:rPr>
                <w:rFonts w:eastAsia="宋体"/>
                <w:color w:val="000000"/>
                <w:sz w:val="15"/>
                <w:szCs w:val="15"/>
              </w:rPr>
              <w:t>柴油</w:t>
            </w:r>
          </w:p>
        </w:tc>
        <w:tc>
          <w:tcPr>
            <w:tcW w:w="2934"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0.55</w:t>
            </w:r>
          </w:p>
        </w:tc>
        <w:tc>
          <w:tcPr>
            <w:tcW w:w="2122"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2500</w:t>
            </w:r>
          </w:p>
        </w:tc>
        <w:tc>
          <w:tcPr>
            <w:tcW w:w="1538" w:type="dxa"/>
            <w:vAlign w:val="center"/>
          </w:tcPr>
          <w:p w:rsidR="0016024C" w:rsidRDefault="0016024C" w:rsidP="009C12A6">
            <w:pPr>
              <w:pStyle w:val="aff9"/>
              <w:adjustRightInd/>
              <w:spacing w:line="240" w:lineRule="auto"/>
              <w:rPr>
                <w:rFonts w:eastAsia="宋体"/>
                <w:color w:val="000000"/>
                <w:sz w:val="15"/>
                <w:szCs w:val="15"/>
              </w:rPr>
            </w:pPr>
            <w:r>
              <w:rPr>
                <w:rFonts w:eastAsia="宋体"/>
                <w:color w:val="000000"/>
                <w:sz w:val="15"/>
                <w:szCs w:val="15"/>
              </w:rPr>
              <w:t>0.00022</w:t>
            </w:r>
          </w:p>
        </w:tc>
      </w:tr>
      <w:tr w:rsidR="0016024C" w:rsidTr="009C12A6">
        <w:trPr>
          <w:trHeight w:val="321"/>
          <w:jc w:val="center"/>
        </w:trPr>
        <w:tc>
          <w:tcPr>
            <w:tcW w:w="1641" w:type="dxa"/>
            <w:vAlign w:val="center"/>
          </w:tcPr>
          <w:p w:rsidR="0016024C" w:rsidRDefault="0016024C" w:rsidP="009C12A6">
            <w:pPr>
              <w:tabs>
                <w:tab w:val="right" w:leader="dot" w:pos="8303"/>
              </w:tabs>
              <w:jc w:val="center"/>
              <w:rPr>
                <w:rFonts w:eastAsia="宋体"/>
                <w:color w:val="000000"/>
                <w:sz w:val="15"/>
                <w:szCs w:val="15"/>
              </w:rPr>
            </w:pPr>
            <w:r>
              <w:rPr>
                <w:rFonts w:eastAsia="宋体"/>
                <w:noProof/>
                <w:color w:val="000000"/>
                <w:position w:val="-12"/>
                <w:sz w:val="15"/>
                <w:szCs w:val="15"/>
              </w:rPr>
              <w:drawing>
                <wp:inline distT="0" distB="0" distL="0" distR="0" wp14:anchorId="1ACCB34C" wp14:editId="3A0726DA">
                  <wp:extent cx="396240" cy="2057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240" cy="205740"/>
                          </a:xfrm>
                          <a:prstGeom prst="rect">
                            <a:avLst/>
                          </a:prstGeom>
                          <a:noFill/>
                          <a:ln>
                            <a:noFill/>
                          </a:ln>
                        </pic:spPr>
                      </pic:pic>
                    </a:graphicData>
                  </a:graphic>
                </wp:inline>
              </w:drawing>
            </w:r>
          </w:p>
        </w:tc>
        <w:tc>
          <w:tcPr>
            <w:tcW w:w="2934" w:type="dxa"/>
            <w:vAlign w:val="center"/>
          </w:tcPr>
          <w:p w:rsidR="0016024C" w:rsidRDefault="0016024C" w:rsidP="009C12A6">
            <w:pPr>
              <w:pStyle w:val="aff9"/>
              <w:adjustRightInd/>
              <w:spacing w:line="320" w:lineRule="atLeast"/>
              <w:rPr>
                <w:rFonts w:eastAsia="宋体"/>
                <w:color w:val="000000"/>
                <w:sz w:val="15"/>
                <w:szCs w:val="15"/>
              </w:rPr>
            </w:pPr>
            <w:r>
              <w:rPr>
                <w:rFonts w:eastAsia="宋体"/>
                <w:color w:val="000000"/>
                <w:sz w:val="15"/>
                <w:szCs w:val="15"/>
              </w:rPr>
              <w:t>-</w:t>
            </w:r>
          </w:p>
        </w:tc>
        <w:tc>
          <w:tcPr>
            <w:tcW w:w="2122" w:type="dxa"/>
            <w:vAlign w:val="center"/>
          </w:tcPr>
          <w:p w:rsidR="0016024C" w:rsidRDefault="0016024C" w:rsidP="009C12A6">
            <w:pPr>
              <w:pStyle w:val="aff9"/>
              <w:adjustRightInd/>
              <w:spacing w:line="320" w:lineRule="atLeast"/>
              <w:rPr>
                <w:rFonts w:eastAsia="宋体"/>
                <w:color w:val="000000"/>
                <w:sz w:val="15"/>
                <w:szCs w:val="15"/>
              </w:rPr>
            </w:pPr>
            <w:r>
              <w:rPr>
                <w:rFonts w:eastAsia="宋体"/>
                <w:color w:val="000000"/>
                <w:sz w:val="15"/>
                <w:szCs w:val="15"/>
              </w:rPr>
              <w:t>-</w:t>
            </w:r>
          </w:p>
        </w:tc>
        <w:tc>
          <w:tcPr>
            <w:tcW w:w="1538" w:type="dxa"/>
            <w:vAlign w:val="center"/>
          </w:tcPr>
          <w:p w:rsidR="0016024C" w:rsidRDefault="0016024C" w:rsidP="009C12A6">
            <w:pPr>
              <w:pStyle w:val="aff9"/>
              <w:adjustRightInd/>
              <w:spacing w:line="320" w:lineRule="atLeast"/>
              <w:rPr>
                <w:rFonts w:eastAsia="宋体"/>
                <w:color w:val="000000"/>
                <w:sz w:val="15"/>
                <w:szCs w:val="15"/>
              </w:rPr>
            </w:pPr>
            <w:r>
              <w:rPr>
                <w:rFonts w:eastAsia="宋体"/>
                <w:color w:val="000000"/>
                <w:sz w:val="15"/>
                <w:szCs w:val="15"/>
              </w:rPr>
              <w:t>0.16062</w:t>
            </w:r>
          </w:p>
        </w:tc>
      </w:tr>
    </w:tbl>
    <w:p w:rsidR="0016024C" w:rsidRDefault="0016024C" w:rsidP="0016024C">
      <w:pPr>
        <w:pStyle w:val="aff3"/>
        <w:adjustRightInd/>
        <w:spacing w:line="480" w:lineRule="exact"/>
        <w:ind w:firstLineChars="200" w:firstLine="360"/>
        <w:jc w:val="both"/>
        <w:rPr>
          <w:rFonts w:ascii="Times New Roman" w:eastAsia="宋体" w:cs="Times New Roman"/>
          <w:sz w:val="18"/>
          <w:szCs w:val="18"/>
        </w:rPr>
      </w:pPr>
      <w:r>
        <w:rPr>
          <w:rFonts w:ascii="Times New Roman" w:eastAsia="宋体" w:cs="Times New Roman"/>
          <w:sz w:val="18"/>
          <w:szCs w:val="18"/>
          <w:lang w:val="en-AU"/>
        </w:rPr>
        <w:t>由上表可知，医院</w:t>
      </w:r>
      <w:r>
        <w:rPr>
          <w:rFonts w:ascii="Times New Roman" w:eastAsia="宋体" w:cs="Times New Roman"/>
          <w:sz w:val="18"/>
          <w:szCs w:val="18"/>
        </w:rPr>
        <w:t>危险物品</w:t>
      </w:r>
      <w:r>
        <w:rPr>
          <w:rFonts w:ascii="Times New Roman" w:eastAsia="宋体" w:cs="Times New Roman"/>
          <w:sz w:val="18"/>
          <w:szCs w:val="18"/>
          <w:lang w:val="en-AU"/>
        </w:rPr>
        <w:t>在产生、</w:t>
      </w:r>
      <w:r>
        <w:rPr>
          <w:rFonts w:ascii="Times New Roman" w:eastAsia="宋体" w:cs="Times New Roman"/>
          <w:sz w:val="18"/>
          <w:szCs w:val="18"/>
        </w:rPr>
        <w:t>运输、使用或贮存过程中，远远小于临界量，不构成重大危险源。</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bookmarkStart w:id="22" w:name="_Toc375672428"/>
      <w:bookmarkStart w:id="23" w:name="_Toc366680475"/>
      <w:bookmarkStart w:id="24" w:name="_Toc425173508"/>
      <w:r>
        <w:rPr>
          <w:rFonts w:ascii="Times New Roman" w:eastAsia="宋体" w:hAnsi="Times New Roman" w:cs="Times New Roman"/>
          <w:kern w:val="21"/>
          <w:sz w:val="18"/>
          <w:szCs w:val="18"/>
        </w:rPr>
        <w:t>2.4.4</w:t>
      </w:r>
      <w:r>
        <w:rPr>
          <w:rFonts w:ascii="Times New Roman" w:eastAsia="宋体" w:hAnsi="Times New Roman" w:cs="Times New Roman"/>
          <w:kern w:val="21"/>
          <w:sz w:val="18"/>
          <w:szCs w:val="18"/>
        </w:rPr>
        <w:t>可能发生的重大事件及后果</w:t>
      </w:r>
      <w:bookmarkEnd w:id="22"/>
      <w:bookmarkEnd w:id="23"/>
      <w:bookmarkEnd w:id="24"/>
    </w:p>
    <w:p w:rsidR="0016024C" w:rsidRDefault="0016024C" w:rsidP="0016024C">
      <w:pPr>
        <w:spacing w:line="348" w:lineRule="auto"/>
        <w:ind w:firstLineChars="200" w:firstLine="360"/>
        <w:rPr>
          <w:rFonts w:eastAsia="宋体"/>
          <w:sz w:val="18"/>
          <w:szCs w:val="18"/>
        </w:rPr>
      </w:pPr>
      <w:r>
        <w:rPr>
          <w:rFonts w:eastAsia="宋体"/>
          <w:sz w:val="18"/>
          <w:szCs w:val="18"/>
        </w:rPr>
        <w:t>医院可能发生的突发性环境风险事件主要包括以下内容：</w:t>
      </w:r>
    </w:p>
    <w:p w:rsidR="0016024C" w:rsidRDefault="0016024C" w:rsidP="0016024C">
      <w:pPr>
        <w:pStyle w:val="ae"/>
        <w:adjustRightInd/>
        <w:snapToGrid/>
        <w:spacing w:line="348" w:lineRule="auto"/>
        <w:rPr>
          <w:rFonts w:ascii="Times New Roman" w:hAnsi="Times New Roman"/>
          <w:sz w:val="18"/>
          <w:szCs w:val="18"/>
        </w:rPr>
      </w:pPr>
      <w:r>
        <w:rPr>
          <w:rFonts w:ascii="Times New Roman" w:hAnsi="Times New Roman"/>
          <w:sz w:val="18"/>
          <w:szCs w:val="18"/>
        </w:rPr>
        <w:lastRenderedPageBreak/>
        <w:t>（</w:t>
      </w:r>
      <w:r>
        <w:rPr>
          <w:rFonts w:ascii="Times New Roman" w:hAnsi="Times New Roman"/>
          <w:sz w:val="18"/>
          <w:szCs w:val="18"/>
        </w:rPr>
        <w:t>1</w:t>
      </w:r>
      <w:r>
        <w:rPr>
          <w:rFonts w:ascii="Times New Roman" w:hAnsi="Times New Roman"/>
          <w:sz w:val="18"/>
          <w:szCs w:val="18"/>
        </w:rPr>
        <w:t>）污水处理系统故障及管道泄漏引发的突发环境事件；</w:t>
      </w:r>
    </w:p>
    <w:p w:rsidR="0016024C" w:rsidRDefault="0016024C" w:rsidP="0016024C">
      <w:pPr>
        <w:pStyle w:val="ae"/>
        <w:adjustRightInd/>
        <w:snapToGrid/>
        <w:spacing w:line="348" w:lineRule="auto"/>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）医疗废物存储不当、泄漏引发的疾病的传播和蔓延；</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）医院内放射源与射线装置的泄漏引发的环境事故；</w:t>
      </w:r>
    </w:p>
    <w:p w:rsidR="0016024C" w:rsidRDefault="0016024C" w:rsidP="0016024C">
      <w:pPr>
        <w:pStyle w:val="ae"/>
        <w:adjustRightInd/>
        <w:snapToGrid/>
        <w:spacing w:line="348" w:lineRule="auto"/>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）危险化学品泄漏引发的突发环境事件；</w:t>
      </w:r>
    </w:p>
    <w:p w:rsidR="0016024C" w:rsidRDefault="0016024C" w:rsidP="0016024C">
      <w:pPr>
        <w:pStyle w:val="ae"/>
        <w:adjustRightInd/>
        <w:snapToGrid/>
        <w:spacing w:line="348" w:lineRule="auto"/>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）火灾引发的突发环境事件。</w:t>
      </w:r>
    </w:p>
    <w:p w:rsidR="0016024C" w:rsidRDefault="0016024C" w:rsidP="0016024C">
      <w:pPr>
        <w:spacing w:line="348" w:lineRule="auto"/>
        <w:ind w:firstLineChars="200" w:firstLine="360"/>
        <w:rPr>
          <w:rFonts w:eastAsia="宋体"/>
          <w:sz w:val="18"/>
          <w:szCs w:val="18"/>
        </w:rPr>
      </w:pPr>
      <w:r>
        <w:rPr>
          <w:rFonts w:eastAsia="宋体"/>
          <w:sz w:val="18"/>
          <w:szCs w:val="18"/>
        </w:rPr>
        <w:t>1</w:t>
      </w:r>
      <w:r>
        <w:rPr>
          <w:rFonts w:eastAsia="宋体"/>
          <w:sz w:val="18"/>
          <w:szCs w:val="18"/>
        </w:rPr>
        <w:t>、污水处理系统故障及管道泄漏引发的突发环境事件</w:t>
      </w:r>
    </w:p>
    <w:p w:rsidR="0016024C" w:rsidRDefault="0016024C" w:rsidP="0016024C">
      <w:pPr>
        <w:spacing w:line="348" w:lineRule="auto"/>
        <w:ind w:firstLineChars="200" w:firstLine="360"/>
        <w:rPr>
          <w:rFonts w:eastAsia="宋体"/>
          <w:sz w:val="18"/>
          <w:szCs w:val="18"/>
        </w:rPr>
      </w:pPr>
      <w:r>
        <w:rPr>
          <w:rFonts w:eastAsia="宋体"/>
          <w:sz w:val="18"/>
          <w:szCs w:val="18"/>
        </w:rPr>
        <w:t>污水处理系统故障及管道泄漏会使医疗废水不经处理流入外环境，</w:t>
      </w:r>
      <w:r>
        <w:rPr>
          <w:rFonts w:eastAsia="宋体"/>
          <w:sz w:val="18"/>
          <w:szCs w:val="18"/>
        </w:rPr>
        <w:t> </w:t>
      </w:r>
      <w:hyperlink r:id="rId13" w:history="1">
        <w:r>
          <w:rPr>
            <w:rFonts w:eastAsia="宋体"/>
            <w:sz w:val="18"/>
            <w:szCs w:val="18"/>
          </w:rPr>
          <w:t>医疗废水</w:t>
        </w:r>
      </w:hyperlink>
      <w:r>
        <w:rPr>
          <w:rFonts w:eastAsia="宋体"/>
          <w:sz w:val="18"/>
          <w:szCs w:val="18"/>
        </w:rPr>
        <w:t>中除含有大量的细菌、病毒、虫卵等致病原体外，还含有化学药剂，具有对空间污染、急性传染和潜伏性传染的几大特征。如果含有病原微生物的医疗污水，不经过消毒、灭活等无害化处理，而直接排入城市下水道，往往会造成水、</w:t>
      </w:r>
      <w:hyperlink r:id="rId14" w:history="1">
        <w:r>
          <w:rPr>
            <w:rFonts w:eastAsia="宋体"/>
            <w:sz w:val="18"/>
            <w:szCs w:val="18"/>
          </w:rPr>
          <w:t>土壤的污染</w:t>
        </w:r>
      </w:hyperlink>
      <w:r>
        <w:rPr>
          <w:rFonts w:eastAsia="宋体"/>
          <w:sz w:val="18"/>
          <w:szCs w:val="18"/>
        </w:rPr>
        <w:t>，严重的会引发各种疾病，或导致</w:t>
      </w:r>
      <w:proofErr w:type="gramStart"/>
      <w:r>
        <w:rPr>
          <w:rFonts w:eastAsia="宋体"/>
          <w:sz w:val="18"/>
          <w:szCs w:val="18"/>
        </w:rPr>
        <w:t>介</w:t>
      </w:r>
      <w:proofErr w:type="gramEnd"/>
      <w:r>
        <w:rPr>
          <w:rFonts w:eastAsia="宋体"/>
          <w:sz w:val="18"/>
          <w:szCs w:val="18"/>
        </w:rPr>
        <w:t>水传染病的暴发流行。</w:t>
      </w:r>
    </w:p>
    <w:p w:rsidR="0016024C" w:rsidRDefault="0016024C" w:rsidP="0016024C">
      <w:pPr>
        <w:spacing w:line="348" w:lineRule="auto"/>
        <w:ind w:firstLineChars="200" w:firstLine="360"/>
        <w:rPr>
          <w:rFonts w:eastAsia="宋体"/>
          <w:sz w:val="18"/>
          <w:szCs w:val="18"/>
        </w:rPr>
      </w:pPr>
      <w:r>
        <w:rPr>
          <w:rFonts w:eastAsia="宋体"/>
          <w:sz w:val="18"/>
          <w:szCs w:val="18"/>
        </w:rPr>
        <w:t>2</w:t>
      </w:r>
      <w:r>
        <w:rPr>
          <w:rFonts w:eastAsia="宋体"/>
          <w:sz w:val="18"/>
          <w:szCs w:val="18"/>
        </w:rPr>
        <w:t>、医疗废物存储不当、泄漏引发的疾病的传播和蔓延</w:t>
      </w:r>
    </w:p>
    <w:p w:rsidR="0016024C" w:rsidRDefault="0016024C" w:rsidP="0016024C">
      <w:pPr>
        <w:spacing w:line="348" w:lineRule="auto"/>
        <w:ind w:firstLineChars="200" w:firstLine="360"/>
        <w:rPr>
          <w:rFonts w:eastAsia="宋体"/>
          <w:sz w:val="18"/>
          <w:szCs w:val="18"/>
        </w:rPr>
      </w:pPr>
      <w:r>
        <w:rPr>
          <w:rFonts w:eastAsia="宋体"/>
          <w:sz w:val="18"/>
          <w:szCs w:val="18"/>
        </w:rPr>
        <w:t>医疗废物含有大量的致病菌、病毒以及较多的化学毒物等，具有极强的传染性、生物病毒性和腐蚀性。其病毒、病菌的危害性是普通生活垃圾的几十、几百甚至上千</w:t>
      </w:r>
      <w:proofErr w:type="gramStart"/>
      <w:r>
        <w:rPr>
          <w:rFonts w:eastAsia="宋体"/>
          <w:sz w:val="18"/>
          <w:szCs w:val="18"/>
        </w:rPr>
        <w:t>倍</w:t>
      </w:r>
      <w:proofErr w:type="gramEnd"/>
      <w:r>
        <w:rPr>
          <w:rFonts w:eastAsia="宋体"/>
          <w:sz w:val="18"/>
          <w:szCs w:val="18"/>
        </w:rPr>
        <w:t>。对医疗废物的疏忽管理、处置不当，不仅会污染环境，造成对水体、大气、土壤的污染，而且可能导致传染性疾病的流行，直接危害人们的人体健康。医疗垃圾由于携带病菌的数量巨大，种类繁多，具有空间传染、急性传染、交叉传染和潜伏传染等特征，具体危害性有以下几种：</w:t>
      </w:r>
    </w:p>
    <w:p w:rsidR="0016024C" w:rsidRDefault="0016024C" w:rsidP="0016024C">
      <w:pPr>
        <w:spacing w:line="348" w:lineRule="auto"/>
        <w:ind w:firstLineChars="200" w:firstLine="360"/>
        <w:rPr>
          <w:rFonts w:eastAsia="宋体"/>
          <w:sz w:val="18"/>
          <w:szCs w:val="18"/>
        </w:rPr>
      </w:pPr>
      <w:r>
        <w:rPr>
          <w:rFonts w:eastAsia="宋体"/>
          <w:sz w:val="18"/>
          <w:szCs w:val="18"/>
        </w:rPr>
        <w:t>物理危害：主要指来自锐利的物品，如碎玻璃、注射器、一次性手术刀和刀片等。物理危害的问题不在于他们本身造成的伤害，而是入侵了人体的防护屏障，从而使各类病菌进入人体。</w:t>
      </w:r>
    </w:p>
    <w:p w:rsidR="0016024C" w:rsidRDefault="0016024C" w:rsidP="0016024C">
      <w:pPr>
        <w:spacing w:line="348" w:lineRule="auto"/>
        <w:ind w:firstLineChars="200" w:firstLine="360"/>
        <w:rPr>
          <w:rFonts w:eastAsia="宋体"/>
          <w:sz w:val="18"/>
          <w:szCs w:val="18"/>
        </w:rPr>
      </w:pPr>
      <w:r>
        <w:rPr>
          <w:rFonts w:eastAsia="宋体"/>
          <w:sz w:val="18"/>
          <w:szCs w:val="18"/>
        </w:rPr>
        <w:t>化学危害：包括可燃性、反应性和毒性。</w:t>
      </w:r>
    </w:p>
    <w:p w:rsidR="0016024C" w:rsidRDefault="0016024C" w:rsidP="0016024C">
      <w:pPr>
        <w:spacing w:line="360" w:lineRule="auto"/>
        <w:ind w:firstLineChars="200" w:firstLine="360"/>
        <w:rPr>
          <w:rFonts w:eastAsia="宋体"/>
          <w:sz w:val="18"/>
          <w:szCs w:val="18"/>
        </w:rPr>
      </w:pPr>
      <w:r>
        <w:rPr>
          <w:rFonts w:eastAsia="宋体"/>
          <w:sz w:val="18"/>
          <w:szCs w:val="18"/>
        </w:rPr>
        <w:t>微生物危害：医疗废物的微生物危害来自于被病菌污染的物质。最典型的例子是传染源的培养基和传染病人的废物。</w:t>
      </w:r>
      <w:r>
        <w:rPr>
          <w:rFonts w:eastAsia="宋体"/>
          <w:sz w:val="18"/>
          <w:szCs w:val="18"/>
        </w:rPr>
        <w:br/>
        <w:t xml:space="preserve">     3</w:t>
      </w:r>
      <w:r>
        <w:rPr>
          <w:rFonts w:eastAsia="宋体"/>
          <w:sz w:val="18"/>
          <w:szCs w:val="18"/>
        </w:rPr>
        <w:t>、放射源与射线装置的泄漏引发的环境事件</w:t>
      </w:r>
    </w:p>
    <w:p w:rsidR="0016024C" w:rsidRDefault="0016024C" w:rsidP="0016024C">
      <w:pPr>
        <w:spacing w:line="360" w:lineRule="auto"/>
        <w:ind w:firstLineChars="200" w:firstLine="360"/>
        <w:rPr>
          <w:rFonts w:eastAsia="宋体"/>
          <w:sz w:val="18"/>
          <w:szCs w:val="18"/>
          <w:lang w:val="zh-CN"/>
        </w:rPr>
      </w:pPr>
      <w:r>
        <w:rPr>
          <w:rFonts w:eastAsia="宋体"/>
          <w:sz w:val="18"/>
          <w:szCs w:val="18"/>
          <w:lang w:val="zh-CN"/>
        </w:rPr>
        <w:t>医院运营过程中使用</w:t>
      </w:r>
      <w:r>
        <w:rPr>
          <w:rFonts w:eastAsia="宋体"/>
          <w:sz w:val="18"/>
          <w:szCs w:val="18"/>
        </w:rPr>
        <w:t>放射源与射线装置，虽然使用剂量均是在符合规定要求的人体接受的范围内，并且均是在具有符合防护要求的放射科内部，但是由于设备故障或操作不当会造成一定的伤害。</w:t>
      </w:r>
      <w:r>
        <w:rPr>
          <w:rFonts w:eastAsia="宋体"/>
          <w:sz w:val="18"/>
          <w:szCs w:val="18"/>
          <w:shd w:val="clear" w:color="auto" w:fill="FFFFFF"/>
        </w:rPr>
        <w:t>放射源发射出来的射线具有一定的能量，它可以破坏细胞组织，从而对人体造成伤害。当人受到大量射线照射时，可能会产生诸如头昏乏力、食欲减退、恶心、呕吐等症状，严重时会导致机体损伤，甚至可能导致死亡。</w:t>
      </w:r>
    </w:p>
    <w:p w:rsidR="0016024C" w:rsidRDefault="0016024C" w:rsidP="0016024C">
      <w:pPr>
        <w:spacing w:line="360" w:lineRule="auto"/>
        <w:ind w:firstLineChars="200" w:firstLine="360"/>
        <w:rPr>
          <w:rFonts w:eastAsia="宋体"/>
          <w:sz w:val="18"/>
          <w:szCs w:val="18"/>
        </w:rPr>
      </w:pPr>
      <w:r>
        <w:rPr>
          <w:rFonts w:eastAsia="宋体"/>
          <w:sz w:val="18"/>
          <w:szCs w:val="18"/>
        </w:rPr>
        <w:t xml:space="preserve"> 4</w:t>
      </w:r>
      <w:r>
        <w:rPr>
          <w:rFonts w:eastAsia="宋体"/>
          <w:sz w:val="18"/>
          <w:szCs w:val="18"/>
        </w:rPr>
        <w:t>、危险化学品泄漏引发的突发环境事件</w:t>
      </w:r>
    </w:p>
    <w:p w:rsidR="0016024C" w:rsidRDefault="0016024C" w:rsidP="0016024C">
      <w:pPr>
        <w:spacing w:line="360" w:lineRule="auto"/>
        <w:ind w:firstLineChars="200" w:firstLine="360"/>
        <w:rPr>
          <w:rFonts w:eastAsia="宋体"/>
          <w:sz w:val="18"/>
          <w:szCs w:val="18"/>
        </w:rPr>
      </w:pPr>
      <w:r>
        <w:rPr>
          <w:rFonts w:eastAsia="宋体"/>
          <w:sz w:val="18"/>
          <w:szCs w:val="18"/>
        </w:rPr>
        <w:t>医院正常运营过程所涉及的危险化学品主要有酒精等，医院内储存量不大。</w:t>
      </w:r>
    </w:p>
    <w:p w:rsidR="0016024C" w:rsidRDefault="0016024C" w:rsidP="0016024C">
      <w:pPr>
        <w:spacing w:line="360" w:lineRule="auto"/>
        <w:ind w:firstLineChars="200" w:firstLine="360"/>
        <w:rPr>
          <w:rFonts w:eastAsia="宋体"/>
          <w:sz w:val="18"/>
          <w:szCs w:val="18"/>
        </w:rPr>
      </w:pPr>
      <w:r>
        <w:rPr>
          <w:rFonts w:eastAsia="宋体"/>
          <w:sz w:val="18"/>
          <w:szCs w:val="18"/>
        </w:rPr>
        <w:t>酒精为易燃物质，泄漏容易引起火灾，以及由火灾引起的医院内其他化学品及试剂的泄漏从而造成环境污染。</w:t>
      </w:r>
    </w:p>
    <w:p w:rsidR="0016024C" w:rsidRDefault="0016024C" w:rsidP="0016024C">
      <w:pPr>
        <w:spacing w:line="360" w:lineRule="auto"/>
        <w:ind w:firstLineChars="200" w:firstLine="360"/>
        <w:rPr>
          <w:rFonts w:eastAsia="宋体"/>
          <w:sz w:val="18"/>
          <w:szCs w:val="18"/>
        </w:rPr>
      </w:pPr>
      <w:r>
        <w:rPr>
          <w:rFonts w:eastAsia="宋体"/>
          <w:sz w:val="18"/>
          <w:szCs w:val="18"/>
        </w:rPr>
        <w:lastRenderedPageBreak/>
        <w:t>5</w:t>
      </w:r>
      <w:r>
        <w:rPr>
          <w:rFonts w:eastAsia="宋体"/>
          <w:sz w:val="18"/>
          <w:szCs w:val="18"/>
        </w:rPr>
        <w:t>、火灾引发的突发环境事件</w:t>
      </w:r>
    </w:p>
    <w:p w:rsidR="0016024C" w:rsidRDefault="0016024C" w:rsidP="0016024C">
      <w:pPr>
        <w:spacing w:line="360" w:lineRule="auto"/>
        <w:ind w:firstLineChars="200" w:firstLine="360"/>
        <w:rPr>
          <w:rFonts w:eastAsia="宋体"/>
          <w:sz w:val="18"/>
          <w:szCs w:val="18"/>
        </w:rPr>
      </w:pPr>
      <w:r>
        <w:rPr>
          <w:rFonts w:eastAsia="宋体"/>
          <w:sz w:val="18"/>
          <w:szCs w:val="18"/>
        </w:rPr>
        <w:t>医院涉及腐蚀品、易燃物质、危险废物等，医院在发生火灾事故时，可能的次生危险性包括发生火灾时产生的气体影响环境空气质量，对医院职工、病号及附近居民的身体健康造成损害；救火过程产生的消防污水，如没有得到有效控制，可能会进入清净下水或雨水系统，造成地表水体的污染；同时火灾爆炸后破坏地表覆盖物，会有部分液体物料、受污染消防水进入土壤，甚至污染地下水。</w:t>
      </w:r>
    </w:p>
    <w:p w:rsidR="0016024C" w:rsidRDefault="0016024C" w:rsidP="0016024C">
      <w:pPr>
        <w:pStyle w:val="1"/>
        <w:widowControl/>
        <w:spacing w:after="0"/>
        <w:rPr>
          <w:rFonts w:eastAsia="宋体"/>
          <w:sz w:val="22"/>
          <w:szCs w:val="22"/>
        </w:rPr>
      </w:pPr>
      <w:bookmarkStart w:id="25" w:name="_Toc395785587"/>
      <w:bookmarkStart w:id="26" w:name="_Toc26490"/>
      <w:r>
        <w:rPr>
          <w:rFonts w:eastAsia="宋体"/>
          <w:sz w:val="22"/>
          <w:szCs w:val="22"/>
        </w:rPr>
        <w:t>3</w:t>
      </w:r>
      <w:r>
        <w:rPr>
          <w:rFonts w:eastAsia="宋体"/>
          <w:sz w:val="22"/>
          <w:szCs w:val="22"/>
        </w:rPr>
        <w:t>应急组织指挥体系与职责</w:t>
      </w:r>
      <w:bookmarkEnd w:id="25"/>
      <w:bookmarkEnd w:id="26"/>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27" w:name="_Toc18273"/>
      <w:r>
        <w:rPr>
          <w:rFonts w:ascii="Times New Roman" w:eastAsia="宋体" w:hAnsi="Times New Roman" w:cs="Times New Roman"/>
          <w:sz w:val="20"/>
          <w:szCs w:val="20"/>
        </w:rPr>
        <w:t xml:space="preserve">3.1 </w:t>
      </w:r>
      <w:r>
        <w:rPr>
          <w:rFonts w:ascii="Times New Roman" w:eastAsia="宋体" w:hAnsi="Times New Roman" w:cs="Times New Roman"/>
          <w:sz w:val="20"/>
          <w:szCs w:val="20"/>
        </w:rPr>
        <w:t>应急组织指挥体系</w:t>
      </w:r>
      <w:bookmarkEnd w:id="27"/>
    </w:p>
    <w:p w:rsidR="0016024C" w:rsidRDefault="0016024C" w:rsidP="0016024C">
      <w:pPr>
        <w:spacing w:line="360" w:lineRule="auto"/>
        <w:ind w:firstLineChars="200" w:firstLine="360"/>
        <w:jc w:val="left"/>
        <w:rPr>
          <w:rFonts w:eastAsia="宋体"/>
          <w:sz w:val="20"/>
          <w:szCs w:val="20"/>
        </w:rPr>
      </w:pPr>
      <w:r>
        <w:rPr>
          <w:rFonts w:eastAsia="宋体" w:hint="eastAsia"/>
          <w:kern w:val="0"/>
          <w:sz w:val="18"/>
          <w:szCs w:val="18"/>
        </w:rPr>
        <w:t>普宁市华侨</w:t>
      </w:r>
      <w:r>
        <w:rPr>
          <w:rFonts w:eastAsia="宋体"/>
          <w:kern w:val="0"/>
          <w:sz w:val="18"/>
          <w:szCs w:val="18"/>
        </w:rPr>
        <w:t>医院</w:t>
      </w:r>
      <w:r>
        <w:rPr>
          <w:rFonts w:eastAsia="宋体"/>
          <w:sz w:val="18"/>
          <w:szCs w:val="18"/>
        </w:rPr>
        <w:t>成立</w:t>
      </w:r>
      <w:r>
        <w:rPr>
          <w:rFonts w:eastAsia="宋体"/>
          <w:sz w:val="18"/>
          <w:szCs w:val="18"/>
        </w:rPr>
        <w:t>“</w:t>
      </w:r>
      <w:r>
        <w:rPr>
          <w:rFonts w:eastAsia="宋体"/>
          <w:sz w:val="18"/>
          <w:szCs w:val="18"/>
        </w:rPr>
        <w:t>应急救援指挥部</w:t>
      </w:r>
      <w:r>
        <w:rPr>
          <w:rFonts w:eastAsia="宋体"/>
          <w:sz w:val="18"/>
          <w:szCs w:val="18"/>
        </w:rPr>
        <w:t>”</w:t>
      </w:r>
      <w:r>
        <w:rPr>
          <w:rFonts w:eastAsia="宋体"/>
          <w:sz w:val="18"/>
          <w:szCs w:val="18"/>
        </w:rPr>
        <w:t>，负责医院发生事故或紧急状态下的应急指挥。</w:t>
      </w:r>
      <w:r>
        <w:rPr>
          <w:rFonts w:eastAsia="宋体"/>
          <w:sz w:val="18"/>
          <w:szCs w:val="18"/>
        </w:rPr>
        <w:t>“</w:t>
      </w:r>
      <w:r>
        <w:rPr>
          <w:rFonts w:eastAsia="宋体"/>
          <w:sz w:val="18"/>
          <w:szCs w:val="18"/>
        </w:rPr>
        <w:t>应急救援指挥部</w:t>
      </w:r>
      <w:r>
        <w:rPr>
          <w:rFonts w:eastAsia="宋体"/>
          <w:sz w:val="18"/>
          <w:szCs w:val="18"/>
        </w:rPr>
        <w:t>”</w:t>
      </w:r>
      <w:r>
        <w:rPr>
          <w:rFonts w:eastAsia="宋体"/>
          <w:sz w:val="18"/>
          <w:szCs w:val="18"/>
        </w:rPr>
        <w:t>下设</w:t>
      </w:r>
      <w:r>
        <w:rPr>
          <w:rFonts w:eastAsia="宋体"/>
          <w:sz w:val="18"/>
          <w:szCs w:val="18"/>
        </w:rPr>
        <w:t>“</w:t>
      </w:r>
      <w:r>
        <w:rPr>
          <w:rFonts w:eastAsia="宋体"/>
          <w:sz w:val="18"/>
          <w:szCs w:val="18"/>
        </w:rPr>
        <w:t>应急救援办公室</w:t>
      </w:r>
      <w:r>
        <w:rPr>
          <w:rFonts w:eastAsia="宋体"/>
          <w:sz w:val="18"/>
          <w:szCs w:val="18"/>
        </w:rPr>
        <w:t>”</w:t>
      </w:r>
      <w:r>
        <w:rPr>
          <w:rFonts w:eastAsia="宋体"/>
          <w:sz w:val="18"/>
          <w:szCs w:val="18"/>
        </w:rPr>
        <w:t>。</w:t>
      </w:r>
      <w:r>
        <w:rPr>
          <w:rFonts w:eastAsia="宋体"/>
          <w:sz w:val="18"/>
          <w:szCs w:val="18"/>
        </w:rPr>
        <w:t>“</w:t>
      </w:r>
      <w:r>
        <w:rPr>
          <w:rFonts w:eastAsia="宋体"/>
          <w:sz w:val="18"/>
          <w:szCs w:val="18"/>
        </w:rPr>
        <w:t>应急救援办公室</w:t>
      </w:r>
      <w:r>
        <w:rPr>
          <w:rFonts w:eastAsia="宋体"/>
          <w:sz w:val="18"/>
          <w:szCs w:val="18"/>
        </w:rPr>
        <w:t>”</w:t>
      </w:r>
      <w:r>
        <w:rPr>
          <w:rFonts w:eastAsia="宋体"/>
          <w:sz w:val="18"/>
          <w:szCs w:val="18"/>
        </w:rPr>
        <w:t>下设</w:t>
      </w:r>
      <w:r>
        <w:rPr>
          <w:rFonts w:eastAsia="宋体"/>
          <w:sz w:val="18"/>
          <w:szCs w:val="18"/>
        </w:rPr>
        <w:t>5</w:t>
      </w:r>
      <w:r>
        <w:rPr>
          <w:rFonts w:eastAsia="宋体"/>
          <w:sz w:val="18"/>
          <w:szCs w:val="18"/>
        </w:rPr>
        <w:t>个</w:t>
      </w:r>
      <w:r>
        <w:rPr>
          <w:rFonts w:eastAsia="宋体"/>
          <w:sz w:val="18"/>
          <w:szCs w:val="18"/>
        </w:rPr>
        <w:t>“</w:t>
      </w:r>
      <w:r>
        <w:rPr>
          <w:rFonts w:eastAsia="宋体"/>
          <w:sz w:val="18"/>
          <w:szCs w:val="18"/>
        </w:rPr>
        <w:t>应急救援专业小组</w:t>
      </w:r>
      <w:r>
        <w:rPr>
          <w:rFonts w:eastAsia="宋体"/>
          <w:sz w:val="18"/>
          <w:szCs w:val="18"/>
        </w:rPr>
        <w:t>”</w:t>
      </w:r>
      <w:r>
        <w:rPr>
          <w:rFonts w:eastAsia="宋体"/>
          <w:sz w:val="18"/>
          <w:szCs w:val="18"/>
        </w:rPr>
        <w:t>，包括现场抢险救援组、</w:t>
      </w:r>
      <w:proofErr w:type="gramStart"/>
      <w:r>
        <w:rPr>
          <w:rFonts w:eastAsia="宋体"/>
          <w:sz w:val="18"/>
          <w:szCs w:val="18"/>
        </w:rPr>
        <w:t>通讯联络</w:t>
      </w:r>
      <w:proofErr w:type="gramEnd"/>
      <w:r>
        <w:rPr>
          <w:rFonts w:eastAsia="宋体"/>
          <w:sz w:val="18"/>
          <w:szCs w:val="18"/>
        </w:rPr>
        <w:t>组、现场保卫组、后勤保障组、医疗救护组，组成医院应急救援体系。应急指挥部具体情况见</w:t>
      </w:r>
      <w:r>
        <w:rPr>
          <w:rFonts w:eastAsia="宋体" w:hint="eastAsia"/>
          <w:sz w:val="18"/>
          <w:szCs w:val="18"/>
        </w:rPr>
        <w:t>图</w:t>
      </w:r>
      <w:r>
        <w:rPr>
          <w:rFonts w:eastAsia="宋体"/>
          <w:sz w:val="18"/>
          <w:szCs w:val="18"/>
        </w:rPr>
        <w:t>3.1-1</w:t>
      </w:r>
      <w:r>
        <w:rPr>
          <w:rFonts w:eastAsia="宋体"/>
          <w:sz w:val="18"/>
          <w:szCs w:val="18"/>
        </w:rPr>
        <w:t>。</w:t>
      </w:r>
      <w:r>
        <w:rPr>
          <w:rFonts w:eastAsia="宋体"/>
          <w:noProof/>
          <w:sz w:val="20"/>
          <w:szCs w:val="20"/>
        </w:rPr>
        <mc:AlternateContent>
          <mc:Choice Requires="wpc">
            <w:drawing>
              <wp:inline distT="0" distB="0" distL="0" distR="0" wp14:anchorId="3F6A5489" wp14:editId="6D39CF5A">
                <wp:extent cx="5257800" cy="3561715"/>
                <wp:effectExtent l="0" t="0" r="1905" b="2540"/>
                <wp:docPr id="87" name="画布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矩形 4"/>
                        <wps:cNvSpPr>
                          <a:spLocks noChangeArrowheads="1"/>
                        </wps:cNvSpPr>
                        <wps:spPr bwMode="auto">
                          <a:xfrm>
                            <a:off x="1599978" y="198282"/>
                            <a:ext cx="1943195" cy="29669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jc w:val="center"/>
                                <w:rPr>
                                  <w:rFonts w:eastAsia="宋体"/>
                                </w:rPr>
                              </w:pPr>
                              <w:r>
                                <w:rPr>
                                  <w:rFonts w:hint="eastAsia"/>
                                </w:rPr>
                                <w:t>普宁华侨医院</w:t>
                              </w:r>
                            </w:p>
                          </w:txbxContent>
                        </wps:txbx>
                        <wps:bodyPr rot="0" vert="horz" wrap="square" lIns="91440" tIns="45720" rIns="91440" bIns="45720" anchor="t" anchorCtr="0" upright="1">
                          <a:noAutofit/>
                        </wps:bodyPr>
                      </wps:wsp>
                      <wps:wsp>
                        <wps:cNvPr id="70" name="矩形 5"/>
                        <wps:cNvSpPr>
                          <a:spLocks noChangeArrowheads="1"/>
                        </wps:cNvSpPr>
                        <wps:spPr bwMode="auto">
                          <a:xfrm>
                            <a:off x="457137" y="990681"/>
                            <a:ext cx="1828546" cy="29742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jc w:val="center"/>
                              </w:pPr>
                              <w:r>
                                <w:rPr>
                                  <w:rFonts w:hint="eastAsia"/>
                                </w:rPr>
                                <w:t>应急办</w:t>
                              </w:r>
                            </w:p>
                          </w:txbxContent>
                        </wps:txbx>
                        <wps:bodyPr rot="0" vert="horz" wrap="square" lIns="91440" tIns="45720" rIns="91440" bIns="45720" anchor="t" anchorCtr="0" upright="1">
                          <a:noAutofit/>
                        </wps:bodyPr>
                      </wps:wsp>
                      <wps:wsp>
                        <wps:cNvPr id="71" name="矩形 6"/>
                        <wps:cNvSpPr>
                          <a:spLocks noChangeArrowheads="1"/>
                        </wps:cNvSpPr>
                        <wps:spPr bwMode="auto">
                          <a:xfrm>
                            <a:off x="2743549" y="990681"/>
                            <a:ext cx="1826355" cy="29742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jc w:val="center"/>
                              </w:pPr>
                              <w:r>
                                <w:rPr>
                                  <w:rFonts w:hint="eastAsia"/>
                                </w:rPr>
                                <w:t>应急指挥组</w:t>
                              </w:r>
                            </w:p>
                          </w:txbxContent>
                        </wps:txbx>
                        <wps:bodyPr rot="0" vert="horz" wrap="square" lIns="91440" tIns="45720" rIns="91440" bIns="45720" anchor="t" anchorCtr="0" upright="1">
                          <a:noAutofit/>
                        </wps:bodyPr>
                      </wps:wsp>
                      <wps:wsp>
                        <wps:cNvPr id="72" name="矩形 7"/>
                        <wps:cNvSpPr>
                          <a:spLocks noChangeArrowheads="1"/>
                        </wps:cNvSpPr>
                        <wps:spPr bwMode="auto">
                          <a:xfrm>
                            <a:off x="2285683" y="1584798"/>
                            <a:ext cx="343948" cy="18822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r>
                                <w:rPr>
                                  <w:rFonts w:hint="eastAsia"/>
                                </w:rPr>
                                <w:t>抢险救援组</w:t>
                              </w:r>
                            </w:p>
                          </w:txbxContent>
                        </wps:txbx>
                        <wps:bodyPr rot="0" vert="horz" wrap="square" lIns="91440" tIns="45720" rIns="91440" bIns="45720" anchor="t" anchorCtr="0" upright="1">
                          <a:noAutofit/>
                        </wps:bodyPr>
                      </wps:wsp>
                      <wps:wsp>
                        <wps:cNvPr id="73" name="矩形 8"/>
                        <wps:cNvSpPr>
                          <a:spLocks noChangeArrowheads="1"/>
                        </wps:cNvSpPr>
                        <wps:spPr bwMode="auto">
                          <a:xfrm>
                            <a:off x="2857468" y="1584798"/>
                            <a:ext cx="343218" cy="18822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jc w:val="center"/>
                              </w:pPr>
                              <w:r>
                                <w:rPr>
                                  <w:rFonts w:hint="eastAsia"/>
                                </w:rPr>
                                <w:t>通讯联络组</w:t>
                              </w:r>
                            </w:p>
                            <w:p w:rsidR="00FD00D3" w:rsidRDefault="00FD00D3" w:rsidP="0016024C"/>
                          </w:txbxContent>
                        </wps:txbx>
                        <wps:bodyPr rot="0" vert="horz" wrap="square" lIns="91440" tIns="45720" rIns="91440" bIns="45720" anchor="t" anchorCtr="0" upright="1">
                          <a:noAutofit/>
                        </wps:bodyPr>
                      </wps:wsp>
                      <wps:wsp>
                        <wps:cNvPr id="74" name="矩形 9"/>
                        <wps:cNvSpPr>
                          <a:spLocks noChangeArrowheads="1"/>
                        </wps:cNvSpPr>
                        <wps:spPr bwMode="auto">
                          <a:xfrm>
                            <a:off x="3429254" y="1584798"/>
                            <a:ext cx="343218" cy="18822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rPr>
                                  <w:rFonts w:eastAsia="宋体"/>
                                </w:rPr>
                              </w:pPr>
                              <w:r>
                                <w:rPr>
                                  <w:rFonts w:hint="eastAsia"/>
                                </w:rPr>
                                <w:t>现场保卫组</w:t>
                              </w:r>
                            </w:p>
                          </w:txbxContent>
                        </wps:txbx>
                        <wps:bodyPr rot="0" vert="horz" wrap="square" lIns="91440" tIns="45720" rIns="91440" bIns="45720" anchor="t" anchorCtr="0" upright="1">
                          <a:noAutofit/>
                        </wps:bodyPr>
                      </wps:wsp>
                      <wps:wsp>
                        <wps:cNvPr id="75" name="矩形 10"/>
                        <wps:cNvSpPr>
                          <a:spLocks noChangeArrowheads="1"/>
                        </wps:cNvSpPr>
                        <wps:spPr bwMode="auto">
                          <a:xfrm>
                            <a:off x="4000310" y="1584798"/>
                            <a:ext cx="343218" cy="18822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rPr>
                                  <w:rFonts w:eastAsia="宋体"/>
                                </w:rPr>
                              </w:pPr>
                              <w:r>
                                <w:rPr>
                                  <w:rFonts w:hint="eastAsia"/>
                                </w:rPr>
                                <w:t>后勤保障组</w:t>
                              </w:r>
                            </w:p>
                          </w:txbxContent>
                        </wps:txbx>
                        <wps:bodyPr rot="0" vert="horz" wrap="square" lIns="91440" tIns="45720" rIns="91440" bIns="45720" anchor="t" anchorCtr="0" upright="1">
                          <a:noAutofit/>
                        </wps:bodyPr>
                      </wps:wsp>
                      <wps:wsp>
                        <wps:cNvPr id="76" name="矩形 11"/>
                        <wps:cNvSpPr>
                          <a:spLocks noChangeArrowheads="1"/>
                        </wps:cNvSpPr>
                        <wps:spPr bwMode="auto">
                          <a:xfrm>
                            <a:off x="4572095" y="1584798"/>
                            <a:ext cx="342487" cy="18822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rPr>
                                  <w:rFonts w:eastAsia="宋体"/>
                                </w:rPr>
                              </w:pPr>
                              <w:r>
                                <w:rPr>
                                  <w:rFonts w:hint="eastAsia"/>
                                </w:rPr>
                                <w:t>医疗救护组</w:t>
                              </w:r>
                            </w:p>
                          </w:txbxContent>
                        </wps:txbx>
                        <wps:bodyPr rot="0" vert="horz" wrap="square" lIns="91440" tIns="45720" rIns="91440" bIns="45720" anchor="t" anchorCtr="0" upright="1">
                          <a:noAutofit/>
                        </wps:bodyPr>
                      </wps:wsp>
                      <wps:wsp>
                        <wps:cNvPr id="77" name="直线 12"/>
                        <wps:cNvCnPr>
                          <a:cxnSpLocks noChangeShapeType="1"/>
                        </wps:cNvCnPr>
                        <wps:spPr bwMode="auto">
                          <a:xfrm>
                            <a:off x="1257491" y="693258"/>
                            <a:ext cx="2628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直线 13"/>
                        <wps:cNvCnPr>
                          <a:cxnSpLocks noChangeShapeType="1"/>
                        </wps:cNvCnPr>
                        <wps:spPr bwMode="auto">
                          <a:xfrm>
                            <a:off x="1257491" y="693258"/>
                            <a:ext cx="730" cy="29742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直线 14"/>
                        <wps:cNvCnPr>
                          <a:cxnSpLocks noChangeShapeType="1"/>
                        </wps:cNvCnPr>
                        <wps:spPr bwMode="auto">
                          <a:xfrm>
                            <a:off x="3886391" y="693258"/>
                            <a:ext cx="730" cy="29742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直线 15"/>
                        <wps:cNvCnPr>
                          <a:cxnSpLocks noChangeShapeType="1"/>
                        </wps:cNvCnPr>
                        <wps:spPr bwMode="auto">
                          <a:xfrm>
                            <a:off x="2628900" y="494976"/>
                            <a:ext cx="730" cy="19755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直线 16"/>
                        <wps:cNvCnPr>
                          <a:cxnSpLocks noChangeShapeType="1"/>
                        </wps:cNvCnPr>
                        <wps:spPr bwMode="auto">
                          <a:xfrm>
                            <a:off x="2514251" y="1387245"/>
                            <a:ext cx="217176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直线 17"/>
                        <wps:cNvCnPr>
                          <a:cxnSpLocks noChangeShapeType="1"/>
                        </wps:cNvCnPr>
                        <wps:spPr bwMode="auto">
                          <a:xfrm>
                            <a:off x="2514251" y="1387245"/>
                            <a:ext cx="0" cy="19755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直线 18"/>
                        <wps:cNvCnPr>
                          <a:cxnSpLocks noChangeShapeType="1"/>
                        </wps:cNvCnPr>
                        <wps:spPr bwMode="auto">
                          <a:xfrm>
                            <a:off x="2972118" y="1387245"/>
                            <a:ext cx="0" cy="19755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直线 19"/>
                        <wps:cNvCnPr>
                          <a:cxnSpLocks noChangeShapeType="1"/>
                        </wps:cNvCnPr>
                        <wps:spPr bwMode="auto">
                          <a:xfrm>
                            <a:off x="3657822" y="1288104"/>
                            <a:ext cx="730" cy="2966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直线 20"/>
                        <wps:cNvCnPr>
                          <a:cxnSpLocks noChangeShapeType="1"/>
                        </wps:cNvCnPr>
                        <wps:spPr bwMode="auto">
                          <a:xfrm>
                            <a:off x="4114959" y="1387245"/>
                            <a:ext cx="0" cy="19755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直线 21"/>
                        <wps:cNvCnPr>
                          <a:cxnSpLocks noChangeShapeType="1"/>
                        </wps:cNvCnPr>
                        <wps:spPr bwMode="auto">
                          <a:xfrm>
                            <a:off x="4686014" y="1387245"/>
                            <a:ext cx="730" cy="19755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6A5489" id="画布 87" o:spid="_x0000_s1046" editas="canvas" style="width:414pt;height:280.45pt;mso-position-horizontal-relative:char;mso-position-vertical-relative:line" coordsize="52578,3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">
                <v:shape id="_x0000_s1047" type="#_x0000_t75" style="position:absolute;width:52578;height:35617;visibility:visible;mso-wrap-style:square">
                  <v:fill o:detectmouseclick="t"/>
                  <v:path o:connecttype="none"/>
                </v:shape>
                <v:rect id="矩形 4" o:spid="_x0000_s1048" style="position:absolute;left:15999;top:1982;width:19432;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9C12A6" w:rsidRDefault="009C12A6" w:rsidP="0016024C">
                        <w:pPr>
                          <w:jc w:val="center"/>
                          <w:rPr>
                            <w:rFonts w:eastAsia="宋体"/>
                          </w:rPr>
                        </w:pPr>
                        <w:r>
                          <w:rPr>
                            <w:rFonts w:hint="eastAsia"/>
                          </w:rPr>
                          <w:t>普宁华侨医院</w:t>
                        </w:r>
                      </w:p>
                    </w:txbxContent>
                  </v:textbox>
                </v:rect>
                <v:rect id="矩形 5" o:spid="_x0000_s1049" style="position:absolute;left:4571;top:9906;width:1828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rsidR="009C12A6" w:rsidRDefault="009C12A6" w:rsidP="0016024C">
                        <w:pPr>
                          <w:jc w:val="center"/>
                        </w:pPr>
                        <w:r>
                          <w:rPr>
                            <w:rFonts w:hint="eastAsia"/>
                          </w:rPr>
                          <w:t>应急办</w:t>
                        </w:r>
                      </w:p>
                    </w:txbxContent>
                  </v:textbox>
                </v:rect>
                <v:rect id="矩形 6" o:spid="_x0000_s1050" style="position:absolute;left:27435;top:9906;width:18264;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9C12A6" w:rsidRDefault="009C12A6" w:rsidP="0016024C">
                        <w:pPr>
                          <w:jc w:val="center"/>
                        </w:pPr>
                        <w:r>
                          <w:rPr>
                            <w:rFonts w:hint="eastAsia"/>
                          </w:rPr>
                          <w:t>应急指挥组</w:t>
                        </w:r>
                      </w:p>
                    </w:txbxContent>
                  </v:textbox>
                </v:rect>
                <v:rect id="矩形 7" o:spid="_x0000_s1051" style="position:absolute;left:22856;top:15847;width:3440;height:1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rsidR="009C12A6" w:rsidRDefault="009C12A6" w:rsidP="0016024C">
                        <w:r>
                          <w:rPr>
                            <w:rFonts w:hint="eastAsia"/>
                          </w:rPr>
                          <w:t>抢险救援组</w:t>
                        </w:r>
                      </w:p>
                    </w:txbxContent>
                  </v:textbox>
                </v:rect>
                <v:rect id="矩形 8" o:spid="_x0000_s1052" style="position:absolute;left:28574;top:15847;width:3432;height:1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9C12A6" w:rsidRDefault="009C12A6" w:rsidP="0016024C">
                        <w:pPr>
                          <w:jc w:val="center"/>
                        </w:pPr>
                        <w:r>
                          <w:rPr>
                            <w:rFonts w:hint="eastAsia"/>
                          </w:rPr>
                          <w:t>通讯联络组</w:t>
                        </w:r>
                      </w:p>
                      <w:p w:rsidR="009C12A6" w:rsidRDefault="009C12A6" w:rsidP="0016024C"/>
                    </w:txbxContent>
                  </v:textbox>
                </v:rect>
                <v:rect id="矩形 9" o:spid="_x0000_s1053" style="position:absolute;left:34292;top:15847;width:3432;height:1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rsidR="009C12A6" w:rsidRDefault="009C12A6" w:rsidP="0016024C">
                        <w:pPr>
                          <w:rPr>
                            <w:rFonts w:eastAsia="宋体"/>
                          </w:rPr>
                        </w:pPr>
                        <w:r>
                          <w:rPr>
                            <w:rFonts w:hint="eastAsia"/>
                          </w:rPr>
                          <w:t>现场保卫组</w:t>
                        </w:r>
                      </w:p>
                    </w:txbxContent>
                  </v:textbox>
                </v:rect>
                <v:rect id="矩形 10" o:spid="_x0000_s1054" style="position:absolute;left:40003;top:15847;width:3432;height:1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rsidR="009C12A6" w:rsidRDefault="009C12A6" w:rsidP="0016024C">
                        <w:pPr>
                          <w:rPr>
                            <w:rFonts w:eastAsia="宋体"/>
                          </w:rPr>
                        </w:pPr>
                        <w:r>
                          <w:rPr>
                            <w:rFonts w:hint="eastAsia"/>
                          </w:rPr>
                          <w:t>后勤保障组</w:t>
                        </w:r>
                      </w:p>
                    </w:txbxContent>
                  </v:textbox>
                </v:rect>
                <v:rect id="矩形 11" o:spid="_x0000_s1055" style="position:absolute;left:45720;top:15847;width:3425;height:1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rsidR="009C12A6" w:rsidRDefault="009C12A6" w:rsidP="0016024C">
                        <w:pPr>
                          <w:rPr>
                            <w:rFonts w:eastAsia="宋体"/>
                          </w:rPr>
                        </w:pPr>
                        <w:r>
                          <w:rPr>
                            <w:rFonts w:hint="eastAsia"/>
                          </w:rPr>
                          <w:t>医疗救护组</w:t>
                        </w:r>
                      </w:p>
                    </w:txbxContent>
                  </v:textbox>
                </v:rect>
                <v:line id="直线 12" o:spid="_x0000_s1056" style="position:absolute;visibility:visible;mso-wrap-style:square" from="12574,6932" to="3886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直线 13" o:spid="_x0000_s1057" style="position:absolute;visibility:visible;mso-wrap-style:square" from="12574,6932" to="1258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直线 14" o:spid="_x0000_s1058" style="position:absolute;visibility:visible;mso-wrap-style:square" from="38863,6932" to="3887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直线 15" o:spid="_x0000_s1059" style="position:absolute;visibility:visible;mso-wrap-style:square" from="26289,4949" to="26296,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直线 16" o:spid="_x0000_s1060" style="position:absolute;visibility:visible;mso-wrap-style:square" from="25142,13872" to="46860,1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直线 17" o:spid="_x0000_s1061" style="position:absolute;visibility:visible;mso-wrap-style:square" from="25142,13872" to="25142,1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直线 18" o:spid="_x0000_s1062" style="position:absolute;visibility:visible;mso-wrap-style:square" from="29721,13872" to="29721,1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直线 19" o:spid="_x0000_s1063" style="position:absolute;visibility:visible;mso-wrap-style:square" from="36578,12881" to="36585,1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直线 20" o:spid="_x0000_s1064" style="position:absolute;visibility:visible;mso-wrap-style:square" from="41149,13872" to="41149,1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直线 21" o:spid="_x0000_s1065" style="position:absolute;visibility:visible;mso-wrap-style:square" from="46860,13872" to="46867,1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w10:anchorlock/>
              </v:group>
            </w:pict>
          </mc:Fallback>
        </mc:AlternateContent>
      </w:r>
    </w:p>
    <w:p w:rsidR="0016024C" w:rsidRDefault="0016024C" w:rsidP="0016024C">
      <w:pPr>
        <w:pStyle w:val="li"/>
        <w:ind w:firstLine="402"/>
        <w:jc w:val="center"/>
        <w:rPr>
          <w:b/>
          <w:bCs/>
          <w:sz w:val="18"/>
          <w:szCs w:val="18"/>
        </w:rPr>
      </w:pPr>
      <w:r>
        <w:rPr>
          <w:rFonts w:hint="eastAsia"/>
          <w:b/>
          <w:bCs/>
          <w:sz w:val="20"/>
          <w:szCs w:val="20"/>
        </w:rPr>
        <w:t>图</w:t>
      </w:r>
      <w:r>
        <w:rPr>
          <w:rFonts w:hint="eastAsia"/>
          <w:b/>
          <w:bCs/>
          <w:sz w:val="20"/>
          <w:szCs w:val="20"/>
        </w:rPr>
        <w:t xml:space="preserve">3.1-1 </w:t>
      </w:r>
      <w:r>
        <w:rPr>
          <w:b/>
          <w:bCs/>
          <w:sz w:val="18"/>
          <w:szCs w:val="18"/>
        </w:rPr>
        <w:t>突发环境应急预案救援队伍组织框架图</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总指挥不在的情况下，由副总指挥负责行使总指挥职权。副总指挥中位次列在前面的人员不在，后边依次替补。</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28" w:name="_Toc19867"/>
      <w:r>
        <w:rPr>
          <w:rFonts w:ascii="Times New Roman" w:eastAsia="宋体" w:hAnsi="Times New Roman" w:cs="Times New Roman"/>
          <w:sz w:val="20"/>
          <w:szCs w:val="20"/>
        </w:rPr>
        <w:t>3.2</w:t>
      </w:r>
      <w:r>
        <w:rPr>
          <w:rFonts w:ascii="Times New Roman" w:eastAsia="宋体" w:hAnsi="Times New Roman" w:cs="Times New Roman"/>
          <w:sz w:val="20"/>
          <w:szCs w:val="20"/>
        </w:rPr>
        <w:t>指挥机构及职责</w:t>
      </w:r>
      <w:bookmarkEnd w:id="28"/>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3.2.1 </w:t>
      </w:r>
      <w:r>
        <w:rPr>
          <w:rFonts w:ascii="Times New Roman" w:eastAsia="宋体" w:hAnsi="Times New Roman" w:cs="Times New Roman"/>
          <w:kern w:val="21"/>
          <w:sz w:val="18"/>
          <w:szCs w:val="18"/>
        </w:rPr>
        <w:t>指挥机构</w:t>
      </w:r>
    </w:p>
    <w:p w:rsidR="0016024C" w:rsidRDefault="0016024C" w:rsidP="0016024C">
      <w:pPr>
        <w:pStyle w:val="ae"/>
        <w:adjustRightInd/>
        <w:snapToGrid/>
        <w:rPr>
          <w:rFonts w:ascii="Times New Roman" w:hAnsi="Times New Roman"/>
          <w:sz w:val="18"/>
          <w:szCs w:val="18"/>
        </w:rPr>
      </w:pPr>
      <w:r>
        <w:rPr>
          <w:rFonts w:ascii="Times New Roman" w:hAnsi="Times New Roman" w:hint="eastAsia"/>
          <w:sz w:val="18"/>
          <w:szCs w:val="18"/>
        </w:rPr>
        <w:t>普宁华侨</w:t>
      </w:r>
      <w:r>
        <w:rPr>
          <w:rFonts w:ascii="Times New Roman" w:hAnsi="Times New Roman"/>
          <w:sz w:val="18"/>
          <w:szCs w:val="18"/>
        </w:rPr>
        <w:t>医院成立突发环境事件应急预案</w:t>
      </w:r>
      <w:r>
        <w:rPr>
          <w:rFonts w:ascii="Times New Roman" w:hAnsi="Times New Roman"/>
          <w:sz w:val="18"/>
          <w:szCs w:val="18"/>
        </w:rPr>
        <w:t>“</w:t>
      </w:r>
      <w:r>
        <w:rPr>
          <w:rFonts w:ascii="Times New Roman" w:hAnsi="Times New Roman"/>
          <w:sz w:val="18"/>
          <w:szCs w:val="18"/>
        </w:rPr>
        <w:t>应急救援指挥部</w:t>
      </w:r>
      <w:r>
        <w:rPr>
          <w:rFonts w:ascii="Times New Roman" w:hAnsi="Times New Roman"/>
          <w:sz w:val="18"/>
          <w:szCs w:val="18"/>
        </w:rPr>
        <w:t>”</w:t>
      </w:r>
      <w:r>
        <w:rPr>
          <w:rFonts w:ascii="Times New Roman" w:hAnsi="Times New Roman"/>
          <w:sz w:val="18"/>
          <w:szCs w:val="18"/>
        </w:rPr>
        <w:t>，由院长及各科室领导组成。日常工作由办公室负责，发生重大事件时，以应急救援指挥部为基础，即突发环境事件应急救援指挥部，院长任总指</w:t>
      </w:r>
      <w:r>
        <w:rPr>
          <w:rFonts w:ascii="Times New Roman" w:hAnsi="Times New Roman"/>
          <w:sz w:val="18"/>
          <w:szCs w:val="18"/>
        </w:rPr>
        <w:lastRenderedPageBreak/>
        <w:t>挥，负责医院应急救援工作。</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3.2.2 </w:t>
      </w:r>
      <w:r>
        <w:rPr>
          <w:rFonts w:ascii="Times New Roman" w:eastAsia="宋体" w:hAnsi="Times New Roman" w:cs="Times New Roman"/>
          <w:kern w:val="21"/>
          <w:sz w:val="18"/>
          <w:szCs w:val="18"/>
        </w:rPr>
        <w:t>职责</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sz w:val="18"/>
          <w:szCs w:val="18"/>
        </w:rPr>
        <w:t>应急救援指挥部：</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应急指挥部贯彻执行上级有关部门关于环境突发事件的预防和应急处置的有关方针、政策，并负有以下职责：</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⑴</w:t>
      </w:r>
      <w:r>
        <w:rPr>
          <w:rFonts w:ascii="Times New Roman" w:hAnsi="Times New Roman"/>
          <w:sz w:val="18"/>
          <w:szCs w:val="18"/>
        </w:rPr>
        <w:t>组织本单位突发环境事件应急预案的编制和修订。</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⑵</w:t>
      </w:r>
      <w:r>
        <w:rPr>
          <w:rFonts w:ascii="Times New Roman" w:hAnsi="Times New Roman"/>
          <w:sz w:val="18"/>
          <w:szCs w:val="18"/>
        </w:rPr>
        <w:t>组建应急救援专业队伍，组织预案的实施和演练。</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⑶</w:t>
      </w:r>
      <w:r>
        <w:rPr>
          <w:rFonts w:ascii="Times New Roman" w:hAnsi="Times New Roman"/>
          <w:sz w:val="18"/>
          <w:szCs w:val="18"/>
        </w:rPr>
        <w:t>负责应急防范设施（设备）（如防护器材、救援器材、应急交通工具等）的建设和应急救援物资储备。</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⑷</w:t>
      </w:r>
      <w:r>
        <w:rPr>
          <w:rFonts w:ascii="Times New Roman" w:hAnsi="Times New Roman"/>
          <w:sz w:val="18"/>
          <w:szCs w:val="18"/>
        </w:rPr>
        <w:t>检查督促做好突发环境事件的预防措施和应急救援的各项准备工作。督促、协助有关部门及时消除有毒有害物质的跑、冒、滴、漏。一旦发生污染物泄漏或污染事故，立即查明原因，按照应急救援预案实施救援。</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⑸</w:t>
      </w:r>
      <w:r>
        <w:rPr>
          <w:rFonts w:ascii="Times New Roman" w:hAnsi="Times New Roman"/>
          <w:sz w:val="18"/>
          <w:szCs w:val="18"/>
        </w:rPr>
        <w:t>突发环境事件信息的上报和可能受影响区域的通报工作。</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⑹</w:t>
      </w:r>
      <w:r>
        <w:rPr>
          <w:rFonts w:ascii="Times New Roman" w:hAnsi="Times New Roman"/>
          <w:sz w:val="18"/>
          <w:szCs w:val="18"/>
        </w:rPr>
        <w:t>负责组织预案的审批和更新。</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⑺</w:t>
      </w:r>
      <w:r>
        <w:rPr>
          <w:rFonts w:ascii="Times New Roman" w:hAnsi="Times New Roman"/>
          <w:sz w:val="18"/>
          <w:szCs w:val="18"/>
        </w:rPr>
        <w:t>负责保护突发环境事件现场和相关数据。</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⑻</w:t>
      </w:r>
      <w:r>
        <w:rPr>
          <w:rFonts w:ascii="Times New Roman" w:hAnsi="Times New Roman"/>
          <w:sz w:val="18"/>
          <w:szCs w:val="18"/>
        </w:rPr>
        <w:t>批准本预案的启动和终止。</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⑼</w:t>
      </w:r>
      <w:r>
        <w:rPr>
          <w:rFonts w:ascii="Times New Roman" w:hAnsi="Times New Roman"/>
          <w:sz w:val="18"/>
          <w:szCs w:val="18"/>
        </w:rPr>
        <w:t>确定现场指挥人员，协调事件相关工作。</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⑽</w:t>
      </w:r>
      <w:r>
        <w:rPr>
          <w:rFonts w:ascii="Times New Roman" w:hAnsi="Times New Roman"/>
          <w:sz w:val="18"/>
          <w:szCs w:val="18"/>
        </w:rPr>
        <w:t>负责应急救援队伍的调动和应急物资的配置。</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⑾</w:t>
      </w:r>
      <w:r>
        <w:rPr>
          <w:rFonts w:ascii="Times New Roman" w:hAnsi="Times New Roman"/>
          <w:sz w:val="18"/>
          <w:szCs w:val="18"/>
        </w:rPr>
        <w:t>负责应急状态下请求外部救援力量的决策。</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⑿</w:t>
      </w:r>
      <w:r>
        <w:rPr>
          <w:rFonts w:ascii="Times New Roman" w:hAnsi="Times New Roman"/>
          <w:sz w:val="18"/>
          <w:szCs w:val="18"/>
        </w:rPr>
        <w:t>接受上级应急救援指挥机构的指令和调动，协助事件的处置。配合有关部门对环境进行修复、事件调查、经验教训总结。</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⒀</w:t>
      </w:r>
      <w:r>
        <w:rPr>
          <w:rFonts w:ascii="Times New Roman" w:hAnsi="Times New Roman"/>
          <w:sz w:val="18"/>
          <w:szCs w:val="18"/>
        </w:rPr>
        <w:t>有计划的组织实施突发环境事件应急救援预案的培训，根据应急预案进行演练，向周边医院、村落提供本单位有关危险物质的特性、应急救援知识的宣传资料。</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hint="eastAsia"/>
          <w:sz w:val="18"/>
          <w:szCs w:val="18"/>
        </w:rPr>
        <w:t>2</w:t>
      </w:r>
      <w:r>
        <w:rPr>
          <w:rFonts w:ascii="Times New Roman" w:hAnsi="Times New Roman" w:hint="eastAsia"/>
          <w:sz w:val="18"/>
          <w:szCs w:val="18"/>
        </w:rPr>
        <w:t>、</w:t>
      </w:r>
      <w:r>
        <w:rPr>
          <w:rFonts w:ascii="Times New Roman" w:hAnsi="Times New Roman"/>
          <w:sz w:val="18"/>
          <w:szCs w:val="18"/>
        </w:rPr>
        <w:t>应急救援办公室职责</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）根据各部门工作人员情况，制定值班表，保证应急办公室</w:t>
      </w:r>
      <w:r>
        <w:rPr>
          <w:rFonts w:ascii="Times New Roman" w:hAnsi="Times New Roman"/>
          <w:sz w:val="18"/>
          <w:szCs w:val="18"/>
        </w:rPr>
        <w:t>24h</w:t>
      </w:r>
      <w:r>
        <w:rPr>
          <w:rFonts w:ascii="Times New Roman" w:hAnsi="Times New Roman"/>
          <w:sz w:val="18"/>
          <w:szCs w:val="18"/>
        </w:rPr>
        <w:t>有值班人员接应，接受突发环境事件的报告，跟踪事件发展动态；</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）按照医院应急指挥部指令统一对外联系，按照应急指挥部指令，及时通知医院各应急抢险小组；</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）负责应急值班记录、录音和现场应急处置总结的审核、归档工作；</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）接受群体性上访人员举报，参与现场接待、政策解释和疏导工作；</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）协助进行环境污染事件时的环境监测，跟踪污染动态情况，对建立和解除污染警报的时间、区域</w:t>
      </w:r>
      <w:r>
        <w:rPr>
          <w:rFonts w:ascii="Times New Roman" w:hAnsi="Times New Roman"/>
          <w:sz w:val="18"/>
          <w:szCs w:val="18"/>
        </w:rPr>
        <w:lastRenderedPageBreak/>
        <w:t>提出建议；</w:t>
      </w:r>
    </w:p>
    <w:p w:rsidR="0016024C" w:rsidRDefault="0016024C" w:rsidP="0016024C">
      <w:pPr>
        <w:pStyle w:val="ae"/>
        <w:adjustRightInd/>
        <w:snapToGrid/>
        <w:ind w:firstLineChars="200" w:firstLine="360"/>
        <w:rPr>
          <w:rFonts w:ascii="Times New Roman" w:hAnsi="Times New Roman"/>
          <w:sz w:val="18"/>
          <w:szCs w:val="18"/>
        </w:rPr>
      </w:pP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sz w:val="18"/>
          <w:szCs w:val="18"/>
        </w:rPr>
        <w:t>应急救援专业小组的组成与分工</w:t>
      </w:r>
    </w:p>
    <w:p w:rsidR="0016024C" w:rsidRDefault="0016024C" w:rsidP="0016024C">
      <w:pPr>
        <w:spacing w:line="360" w:lineRule="auto"/>
        <w:ind w:firstLineChars="200" w:firstLine="360"/>
        <w:rPr>
          <w:rFonts w:eastAsia="宋体"/>
          <w:sz w:val="18"/>
          <w:szCs w:val="18"/>
        </w:rPr>
      </w:pPr>
      <w:bookmarkStart w:id="29" w:name="_Toc395785588"/>
      <w:r>
        <w:rPr>
          <w:rFonts w:eastAsia="宋体" w:hint="eastAsia"/>
          <w:sz w:val="18"/>
          <w:szCs w:val="18"/>
        </w:rPr>
        <w:t>（</w:t>
      </w:r>
      <w:r>
        <w:rPr>
          <w:rFonts w:eastAsia="宋体" w:hint="eastAsia"/>
          <w:sz w:val="18"/>
          <w:szCs w:val="18"/>
        </w:rPr>
        <w:t>1</w:t>
      </w:r>
      <w:r>
        <w:rPr>
          <w:rFonts w:eastAsia="宋体" w:hint="eastAsia"/>
          <w:sz w:val="18"/>
          <w:szCs w:val="18"/>
        </w:rPr>
        <w:t>）</w:t>
      </w:r>
      <w:r>
        <w:rPr>
          <w:rFonts w:eastAsia="宋体"/>
          <w:sz w:val="18"/>
          <w:szCs w:val="18"/>
        </w:rPr>
        <w:t>现场抢险救援组</w:t>
      </w:r>
    </w:p>
    <w:p w:rsidR="0016024C" w:rsidRDefault="0016024C" w:rsidP="0016024C">
      <w:pPr>
        <w:spacing w:line="360" w:lineRule="auto"/>
        <w:ind w:firstLineChars="200" w:firstLine="360"/>
        <w:rPr>
          <w:rFonts w:eastAsia="宋体"/>
          <w:sz w:val="18"/>
          <w:szCs w:val="18"/>
        </w:rPr>
      </w:pPr>
      <w:r>
        <w:rPr>
          <w:rFonts w:eastAsia="宋体"/>
          <w:sz w:val="18"/>
          <w:szCs w:val="18"/>
        </w:rPr>
        <w:t>①</w:t>
      </w:r>
      <w:r>
        <w:rPr>
          <w:rFonts w:eastAsia="宋体"/>
          <w:sz w:val="18"/>
          <w:szCs w:val="18"/>
        </w:rPr>
        <w:t>组织人员按照总指挥、副总指挥的部署实施抢险救援活动。</w:t>
      </w:r>
    </w:p>
    <w:p w:rsidR="0016024C" w:rsidRDefault="0016024C" w:rsidP="0016024C">
      <w:pPr>
        <w:spacing w:line="360" w:lineRule="auto"/>
        <w:ind w:firstLineChars="200" w:firstLine="360"/>
        <w:rPr>
          <w:rFonts w:eastAsia="宋体"/>
          <w:sz w:val="18"/>
          <w:szCs w:val="18"/>
        </w:rPr>
      </w:pPr>
      <w:r>
        <w:rPr>
          <w:rFonts w:eastAsia="宋体"/>
          <w:sz w:val="18"/>
          <w:szCs w:val="18"/>
        </w:rPr>
        <w:t>②</w:t>
      </w:r>
      <w:r>
        <w:rPr>
          <w:rFonts w:eastAsia="宋体"/>
          <w:sz w:val="18"/>
          <w:szCs w:val="18"/>
        </w:rPr>
        <w:t>向应急指挥部提出现场人员撤离方案的建议。</w:t>
      </w:r>
    </w:p>
    <w:p w:rsidR="0016024C" w:rsidRDefault="0016024C" w:rsidP="0016024C">
      <w:pPr>
        <w:spacing w:line="360" w:lineRule="auto"/>
        <w:ind w:firstLineChars="200" w:firstLine="360"/>
        <w:rPr>
          <w:rFonts w:eastAsia="宋体"/>
          <w:sz w:val="18"/>
          <w:szCs w:val="18"/>
        </w:rPr>
      </w:pPr>
      <w:r>
        <w:rPr>
          <w:rFonts w:eastAsia="宋体" w:hint="eastAsia"/>
          <w:sz w:val="18"/>
          <w:szCs w:val="18"/>
        </w:rPr>
        <w:t>（</w:t>
      </w:r>
      <w:r>
        <w:rPr>
          <w:rFonts w:eastAsia="宋体" w:hint="eastAsia"/>
          <w:sz w:val="18"/>
          <w:szCs w:val="18"/>
        </w:rPr>
        <w:t>2</w:t>
      </w:r>
      <w:r>
        <w:rPr>
          <w:rFonts w:eastAsia="宋体" w:hint="eastAsia"/>
          <w:sz w:val="18"/>
          <w:szCs w:val="18"/>
        </w:rPr>
        <w:t>）</w:t>
      </w:r>
      <w:proofErr w:type="gramStart"/>
      <w:r>
        <w:rPr>
          <w:rFonts w:eastAsia="宋体"/>
          <w:sz w:val="18"/>
          <w:szCs w:val="18"/>
        </w:rPr>
        <w:t>通讯联络</w:t>
      </w:r>
      <w:proofErr w:type="gramEnd"/>
      <w:r>
        <w:rPr>
          <w:rFonts w:eastAsia="宋体"/>
          <w:sz w:val="18"/>
          <w:szCs w:val="18"/>
        </w:rPr>
        <w:t>组</w:t>
      </w:r>
    </w:p>
    <w:p w:rsidR="0016024C" w:rsidRDefault="0016024C" w:rsidP="0016024C">
      <w:pPr>
        <w:spacing w:line="360" w:lineRule="auto"/>
        <w:ind w:firstLineChars="200" w:firstLine="360"/>
        <w:rPr>
          <w:rFonts w:eastAsia="宋体"/>
          <w:sz w:val="18"/>
          <w:szCs w:val="18"/>
        </w:rPr>
      </w:pPr>
      <w:r>
        <w:rPr>
          <w:rFonts w:eastAsia="宋体"/>
          <w:sz w:val="18"/>
          <w:szCs w:val="18"/>
        </w:rPr>
        <w:t>负责协助做好事故报警、情况通报及事故处置工作，负责事故现场的救援指挥。</w:t>
      </w:r>
    </w:p>
    <w:p w:rsidR="0016024C" w:rsidRDefault="0016024C" w:rsidP="0016024C">
      <w:pPr>
        <w:spacing w:line="360" w:lineRule="auto"/>
        <w:ind w:firstLineChars="200" w:firstLine="360"/>
        <w:rPr>
          <w:rFonts w:eastAsia="宋体"/>
          <w:sz w:val="18"/>
          <w:szCs w:val="18"/>
        </w:rPr>
      </w:pPr>
      <w:r>
        <w:rPr>
          <w:rFonts w:eastAsia="宋体"/>
          <w:sz w:val="18"/>
          <w:szCs w:val="18"/>
        </w:rPr>
        <w:t>事故一旦发生，负责医院内部救援的通知与联络，负责社会救援力量的联络负责社会互救力量的联络，负责依托的应急监测部门的联络。根据事故规模，由组长确定需要联络的部门。</w:t>
      </w:r>
    </w:p>
    <w:p w:rsidR="0016024C" w:rsidRDefault="0016024C" w:rsidP="0016024C">
      <w:pPr>
        <w:spacing w:line="360" w:lineRule="auto"/>
        <w:ind w:firstLineChars="200" w:firstLine="360"/>
        <w:rPr>
          <w:rFonts w:eastAsia="宋体"/>
          <w:sz w:val="18"/>
          <w:szCs w:val="18"/>
        </w:rPr>
      </w:pPr>
      <w:r>
        <w:rPr>
          <w:rFonts w:eastAsia="宋体" w:hint="eastAsia"/>
          <w:sz w:val="18"/>
          <w:szCs w:val="18"/>
        </w:rPr>
        <w:t>（</w:t>
      </w:r>
      <w:r>
        <w:rPr>
          <w:rFonts w:eastAsia="宋体" w:hint="eastAsia"/>
          <w:sz w:val="18"/>
          <w:szCs w:val="18"/>
        </w:rPr>
        <w:t>3</w:t>
      </w:r>
      <w:r>
        <w:rPr>
          <w:rFonts w:eastAsia="宋体" w:hint="eastAsia"/>
          <w:sz w:val="18"/>
          <w:szCs w:val="18"/>
        </w:rPr>
        <w:t>）</w:t>
      </w:r>
      <w:r>
        <w:rPr>
          <w:rFonts w:eastAsia="宋体"/>
          <w:sz w:val="18"/>
          <w:szCs w:val="18"/>
        </w:rPr>
        <w:t>现场保卫组</w:t>
      </w:r>
    </w:p>
    <w:p w:rsidR="0016024C" w:rsidRDefault="0016024C" w:rsidP="0016024C">
      <w:pPr>
        <w:spacing w:line="360" w:lineRule="auto"/>
        <w:ind w:firstLineChars="200" w:firstLine="360"/>
        <w:rPr>
          <w:rFonts w:eastAsia="宋体"/>
          <w:sz w:val="18"/>
          <w:szCs w:val="18"/>
        </w:rPr>
      </w:pPr>
      <w:r>
        <w:rPr>
          <w:rFonts w:eastAsia="宋体"/>
          <w:sz w:val="18"/>
          <w:szCs w:val="18"/>
        </w:rPr>
        <w:t>①</w:t>
      </w:r>
      <w:r>
        <w:rPr>
          <w:rFonts w:eastAsia="宋体"/>
          <w:sz w:val="18"/>
          <w:szCs w:val="18"/>
        </w:rPr>
        <w:t>根据事故现场的实际情况设置警戒线，负责事故现场的隔离安全保卫；</w:t>
      </w:r>
    </w:p>
    <w:p w:rsidR="0016024C" w:rsidRDefault="0016024C" w:rsidP="0016024C">
      <w:pPr>
        <w:spacing w:line="360" w:lineRule="auto"/>
        <w:ind w:firstLineChars="200" w:firstLine="360"/>
        <w:rPr>
          <w:rFonts w:eastAsia="宋体"/>
          <w:sz w:val="18"/>
          <w:szCs w:val="18"/>
        </w:rPr>
      </w:pPr>
      <w:r>
        <w:rPr>
          <w:rFonts w:eastAsia="宋体"/>
          <w:sz w:val="18"/>
          <w:szCs w:val="18"/>
        </w:rPr>
        <w:t>②</w:t>
      </w:r>
      <w:r>
        <w:rPr>
          <w:rFonts w:eastAsia="宋体"/>
          <w:sz w:val="18"/>
          <w:szCs w:val="18"/>
        </w:rPr>
        <w:t>确保道路交通运输畅通，负责道路障碍的清除及方向标识的布置；</w:t>
      </w:r>
    </w:p>
    <w:p w:rsidR="0016024C" w:rsidRDefault="0016024C" w:rsidP="0016024C">
      <w:pPr>
        <w:spacing w:line="360" w:lineRule="auto"/>
        <w:ind w:firstLineChars="200" w:firstLine="360"/>
        <w:rPr>
          <w:rFonts w:eastAsia="宋体"/>
          <w:sz w:val="18"/>
          <w:szCs w:val="18"/>
        </w:rPr>
      </w:pPr>
      <w:r>
        <w:rPr>
          <w:rFonts w:eastAsia="宋体"/>
          <w:sz w:val="18"/>
          <w:szCs w:val="18"/>
        </w:rPr>
        <w:t>③</w:t>
      </w:r>
      <w:r>
        <w:rPr>
          <w:rFonts w:eastAsia="宋体"/>
          <w:sz w:val="18"/>
          <w:szCs w:val="18"/>
        </w:rPr>
        <w:t>负责指挥和安排将事故现场人员紧急疏散至安全地带；</w:t>
      </w:r>
    </w:p>
    <w:p w:rsidR="0016024C" w:rsidRDefault="0016024C" w:rsidP="0016024C">
      <w:pPr>
        <w:spacing w:line="360" w:lineRule="auto"/>
        <w:ind w:firstLineChars="200" w:firstLine="360"/>
        <w:rPr>
          <w:rFonts w:eastAsia="宋体"/>
          <w:sz w:val="18"/>
          <w:szCs w:val="18"/>
        </w:rPr>
      </w:pPr>
      <w:r>
        <w:rPr>
          <w:rFonts w:eastAsia="宋体"/>
          <w:sz w:val="18"/>
          <w:szCs w:val="18"/>
        </w:rPr>
        <w:t>④</w:t>
      </w:r>
      <w:r>
        <w:rPr>
          <w:rFonts w:eastAsia="宋体"/>
          <w:sz w:val="18"/>
          <w:szCs w:val="18"/>
        </w:rPr>
        <w:t>负责通知并组织周围居民、群众撤离危险地界。</w:t>
      </w:r>
    </w:p>
    <w:p w:rsidR="0016024C" w:rsidRDefault="0016024C" w:rsidP="0016024C">
      <w:pPr>
        <w:spacing w:line="360" w:lineRule="auto"/>
        <w:ind w:firstLineChars="200" w:firstLine="360"/>
        <w:rPr>
          <w:rFonts w:eastAsia="宋体"/>
          <w:sz w:val="18"/>
          <w:szCs w:val="18"/>
        </w:rPr>
      </w:pPr>
      <w:r>
        <w:rPr>
          <w:rFonts w:eastAsia="宋体"/>
          <w:sz w:val="18"/>
          <w:szCs w:val="18"/>
        </w:rPr>
        <w:t>⑤</w:t>
      </w:r>
      <w:r>
        <w:rPr>
          <w:rFonts w:eastAsia="宋体"/>
          <w:sz w:val="18"/>
          <w:szCs w:val="18"/>
        </w:rPr>
        <w:t>配合医疗救护组或外来组织抢救被困伤员。</w:t>
      </w:r>
    </w:p>
    <w:p w:rsidR="0016024C" w:rsidRDefault="0016024C" w:rsidP="0016024C">
      <w:pPr>
        <w:spacing w:line="360" w:lineRule="auto"/>
        <w:ind w:firstLineChars="200" w:firstLine="360"/>
        <w:rPr>
          <w:rFonts w:eastAsia="宋体"/>
          <w:sz w:val="18"/>
          <w:szCs w:val="18"/>
        </w:rPr>
      </w:pPr>
      <w:r>
        <w:rPr>
          <w:rFonts w:eastAsia="宋体" w:hint="eastAsia"/>
          <w:sz w:val="18"/>
          <w:szCs w:val="18"/>
        </w:rPr>
        <w:t>（</w:t>
      </w:r>
      <w:r>
        <w:rPr>
          <w:rFonts w:eastAsia="宋体" w:hint="eastAsia"/>
          <w:sz w:val="18"/>
          <w:szCs w:val="18"/>
        </w:rPr>
        <w:t>4</w:t>
      </w:r>
      <w:r>
        <w:rPr>
          <w:rFonts w:eastAsia="宋体" w:hint="eastAsia"/>
          <w:sz w:val="18"/>
          <w:szCs w:val="18"/>
        </w:rPr>
        <w:t>）</w:t>
      </w:r>
      <w:r>
        <w:rPr>
          <w:rFonts w:eastAsia="宋体"/>
          <w:sz w:val="18"/>
          <w:szCs w:val="18"/>
        </w:rPr>
        <w:t>后勤保障组</w:t>
      </w:r>
    </w:p>
    <w:p w:rsidR="0016024C" w:rsidRDefault="0016024C" w:rsidP="0016024C">
      <w:pPr>
        <w:spacing w:line="360" w:lineRule="auto"/>
        <w:ind w:firstLineChars="200" w:firstLine="360"/>
        <w:rPr>
          <w:rFonts w:eastAsia="宋体"/>
          <w:sz w:val="18"/>
          <w:szCs w:val="18"/>
        </w:rPr>
      </w:pPr>
      <w:r>
        <w:rPr>
          <w:rFonts w:eastAsia="宋体"/>
          <w:sz w:val="18"/>
          <w:szCs w:val="18"/>
        </w:rPr>
        <w:t>①</w:t>
      </w:r>
      <w:r>
        <w:rPr>
          <w:rFonts w:eastAsia="宋体"/>
          <w:sz w:val="18"/>
          <w:szCs w:val="18"/>
        </w:rPr>
        <w:t>负责拟定事故应急救援物资采购计划，检查核对应急物资库存，及时调配应急物资。</w:t>
      </w:r>
    </w:p>
    <w:p w:rsidR="0016024C" w:rsidRDefault="0016024C" w:rsidP="0016024C">
      <w:pPr>
        <w:spacing w:line="360" w:lineRule="auto"/>
        <w:ind w:firstLineChars="200" w:firstLine="360"/>
        <w:rPr>
          <w:rFonts w:eastAsia="宋体"/>
          <w:sz w:val="18"/>
          <w:szCs w:val="18"/>
        </w:rPr>
      </w:pPr>
      <w:r>
        <w:rPr>
          <w:rFonts w:eastAsia="宋体"/>
          <w:sz w:val="18"/>
          <w:szCs w:val="18"/>
        </w:rPr>
        <w:t>②</w:t>
      </w:r>
      <w:r>
        <w:rPr>
          <w:rFonts w:eastAsia="宋体"/>
          <w:sz w:val="18"/>
          <w:szCs w:val="18"/>
        </w:rPr>
        <w:t>负责联络调配应急物资运输车辆调配。</w:t>
      </w:r>
    </w:p>
    <w:p w:rsidR="0016024C" w:rsidRDefault="0016024C" w:rsidP="0016024C">
      <w:pPr>
        <w:spacing w:line="360" w:lineRule="auto"/>
        <w:ind w:firstLineChars="200" w:firstLine="360"/>
        <w:rPr>
          <w:rFonts w:eastAsia="宋体"/>
          <w:sz w:val="18"/>
          <w:szCs w:val="18"/>
        </w:rPr>
      </w:pPr>
      <w:r>
        <w:rPr>
          <w:rFonts w:eastAsia="宋体"/>
          <w:sz w:val="18"/>
          <w:szCs w:val="18"/>
        </w:rPr>
        <w:t>③</w:t>
      </w:r>
      <w:r>
        <w:rPr>
          <w:rFonts w:eastAsia="宋体"/>
          <w:sz w:val="18"/>
          <w:szCs w:val="18"/>
        </w:rPr>
        <w:t>负责应急设施、设备的日常检查和督促整改，确保应急设施、设备保持正常。</w:t>
      </w:r>
    </w:p>
    <w:p w:rsidR="0016024C" w:rsidRDefault="0016024C" w:rsidP="0016024C">
      <w:pPr>
        <w:spacing w:line="360" w:lineRule="auto"/>
        <w:ind w:firstLineChars="200" w:firstLine="360"/>
        <w:rPr>
          <w:rFonts w:eastAsia="宋体"/>
          <w:sz w:val="18"/>
          <w:szCs w:val="18"/>
        </w:rPr>
      </w:pPr>
      <w:r>
        <w:rPr>
          <w:rFonts w:eastAsia="宋体" w:hint="eastAsia"/>
          <w:sz w:val="18"/>
          <w:szCs w:val="18"/>
        </w:rPr>
        <w:t>（</w:t>
      </w:r>
      <w:r>
        <w:rPr>
          <w:rFonts w:eastAsia="宋体" w:hint="eastAsia"/>
          <w:sz w:val="18"/>
          <w:szCs w:val="18"/>
        </w:rPr>
        <w:t>5</w:t>
      </w:r>
      <w:r>
        <w:rPr>
          <w:rFonts w:eastAsia="宋体" w:hint="eastAsia"/>
          <w:sz w:val="18"/>
          <w:szCs w:val="18"/>
        </w:rPr>
        <w:t>）</w:t>
      </w:r>
      <w:r>
        <w:rPr>
          <w:rFonts w:eastAsia="宋体"/>
          <w:sz w:val="18"/>
          <w:szCs w:val="18"/>
        </w:rPr>
        <w:t>医疗救护组</w:t>
      </w:r>
    </w:p>
    <w:p w:rsidR="0016024C" w:rsidRDefault="0016024C" w:rsidP="0016024C">
      <w:pPr>
        <w:spacing w:line="360" w:lineRule="auto"/>
        <w:ind w:firstLineChars="200" w:firstLine="360"/>
        <w:rPr>
          <w:rFonts w:eastAsia="宋体"/>
          <w:sz w:val="18"/>
          <w:szCs w:val="18"/>
        </w:rPr>
      </w:pPr>
      <w:r>
        <w:rPr>
          <w:rFonts w:eastAsia="宋体"/>
          <w:sz w:val="18"/>
          <w:szCs w:val="18"/>
        </w:rPr>
        <w:t>①</w:t>
      </w:r>
      <w:r>
        <w:rPr>
          <w:rFonts w:eastAsia="宋体"/>
          <w:sz w:val="18"/>
          <w:szCs w:val="18"/>
        </w:rPr>
        <w:t>事故发生后，应迅速做好准备工作，接收伤者后，根据受伤症状，及时采取相应的急救措施对伤者进行急救，重伤员及时转至区人民医院抢救；</w:t>
      </w:r>
    </w:p>
    <w:p w:rsidR="0016024C" w:rsidRDefault="0016024C" w:rsidP="0016024C">
      <w:pPr>
        <w:spacing w:line="360" w:lineRule="auto"/>
        <w:ind w:firstLineChars="200" w:firstLine="360"/>
        <w:rPr>
          <w:rFonts w:eastAsia="宋体"/>
          <w:sz w:val="18"/>
          <w:szCs w:val="18"/>
        </w:rPr>
      </w:pPr>
      <w:r>
        <w:rPr>
          <w:rFonts w:eastAsia="宋体"/>
          <w:sz w:val="18"/>
          <w:szCs w:val="18"/>
        </w:rPr>
        <w:t>②</w:t>
      </w:r>
      <w:r>
        <w:rPr>
          <w:rFonts w:eastAsia="宋体"/>
          <w:sz w:val="18"/>
          <w:szCs w:val="18"/>
        </w:rPr>
        <w:t>当医院急救力量无法满足需要时，向其他医疗单位申请救援并迅速转移伤者。</w:t>
      </w:r>
    </w:p>
    <w:p w:rsidR="0016024C" w:rsidRDefault="0016024C" w:rsidP="0016024C">
      <w:pPr>
        <w:spacing w:line="360" w:lineRule="auto"/>
        <w:ind w:firstLineChars="200" w:firstLine="360"/>
        <w:rPr>
          <w:rFonts w:eastAsia="宋体"/>
          <w:sz w:val="18"/>
          <w:szCs w:val="18"/>
        </w:rPr>
      </w:pPr>
      <w:r>
        <w:rPr>
          <w:rFonts w:eastAsia="宋体"/>
          <w:sz w:val="18"/>
          <w:szCs w:val="18"/>
        </w:rPr>
        <w:t>各组成员情况见表</w:t>
      </w:r>
      <w:r>
        <w:rPr>
          <w:rFonts w:eastAsia="宋体"/>
          <w:sz w:val="18"/>
          <w:szCs w:val="18"/>
        </w:rPr>
        <w:t>3.2-1</w:t>
      </w:r>
      <w:r>
        <w:rPr>
          <w:rFonts w:eastAsia="宋体"/>
          <w:sz w:val="18"/>
          <w:szCs w:val="18"/>
        </w:rPr>
        <w:t>。</w:t>
      </w:r>
    </w:p>
    <w:p w:rsidR="0016024C" w:rsidRDefault="0016024C" w:rsidP="0016024C">
      <w:pPr>
        <w:pStyle w:val="ae"/>
        <w:adjustRightInd/>
        <w:snapToGrid/>
        <w:ind w:firstLine="0"/>
        <w:jc w:val="center"/>
        <w:rPr>
          <w:rFonts w:ascii="Times New Roman" w:hAnsi="Times New Roman"/>
          <w:b/>
          <w:bCs/>
          <w:sz w:val="18"/>
          <w:szCs w:val="18"/>
        </w:rPr>
      </w:pPr>
      <w:r>
        <w:rPr>
          <w:rFonts w:ascii="Times New Roman" w:hAnsi="Times New Roman"/>
          <w:b/>
          <w:bCs/>
          <w:sz w:val="18"/>
          <w:szCs w:val="18"/>
        </w:rPr>
        <w:t>表</w:t>
      </w:r>
      <w:r>
        <w:rPr>
          <w:rFonts w:ascii="Times New Roman" w:hAnsi="Times New Roman"/>
          <w:b/>
          <w:bCs/>
          <w:sz w:val="18"/>
          <w:szCs w:val="18"/>
        </w:rPr>
        <w:t xml:space="preserve">3.2-1  </w:t>
      </w:r>
      <w:r>
        <w:rPr>
          <w:rFonts w:ascii="Times New Roman" w:hAnsi="Times New Roman"/>
          <w:b/>
          <w:bCs/>
          <w:sz w:val="18"/>
          <w:szCs w:val="18"/>
        </w:rPr>
        <w:t>应急救援专业小组具体情况一览表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1416"/>
        <w:gridCol w:w="1037"/>
        <w:gridCol w:w="2030"/>
        <w:gridCol w:w="1283"/>
        <w:gridCol w:w="1763"/>
      </w:tblGrid>
      <w:tr w:rsidR="0016024C" w:rsidTr="009C12A6">
        <w:trPr>
          <w:cantSplit/>
          <w:trHeight w:val="590"/>
          <w:tblHeader/>
          <w:jc w:val="center"/>
        </w:trPr>
        <w:tc>
          <w:tcPr>
            <w:tcW w:w="141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应急组织机构</w:t>
            </w:r>
          </w:p>
        </w:tc>
        <w:tc>
          <w:tcPr>
            <w:tcW w:w="2453" w:type="dxa"/>
            <w:gridSpan w:val="2"/>
            <w:vAlign w:val="center"/>
          </w:tcPr>
          <w:p w:rsidR="0016024C" w:rsidRDefault="0016024C" w:rsidP="009C12A6">
            <w:pPr>
              <w:jc w:val="center"/>
              <w:rPr>
                <w:rFonts w:eastAsia="宋体"/>
                <w:color w:val="000000"/>
                <w:sz w:val="15"/>
                <w:szCs w:val="15"/>
              </w:rPr>
            </w:pPr>
            <w:r>
              <w:rPr>
                <w:rFonts w:eastAsia="宋体" w:hint="eastAsia"/>
                <w:color w:val="000000"/>
                <w:sz w:val="15"/>
                <w:szCs w:val="15"/>
              </w:rPr>
              <w:t>分组情况</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部门</w:t>
            </w:r>
            <w:r>
              <w:rPr>
                <w:rFonts w:eastAsia="宋体" w:hint="eastAsia"/>
                <w:color w:val="000000"/>
                <w:sz w:val="15"/>
                <w:szCs w:val="15"/>
              </w:rPr>
              <w:t xml:space="preserve">  /  </w:t>
            </w:r>
            <w:r>
              <w:rPr>
                <w:rFonts w:eastAsia="宋体" w:hint="eastAsia"/>
                <w:color w:val="000000"/>
                <w:sz w:val="15"/>
                <w:szCs w:val="15"/>
              </w:rPr>
              <w:t>职务</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 xml:space="preserve"> </w:t>
            </w:r>
            <w:r>
              <w:rPr>
                <w:rFonts w:eastAsia="宋体" w:hint="eastAsia"/>
                <w:color w:val="000000"/>
                <w:sz w:val="15"/>
                <w:szCs w:val="15"/>
              </w:rPr>
              <w:t>负责人</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联系电话</w:t>
            </w:r>
          </w:p>
        </w:tc>
      </w:tr>
      <w:tr w:rsidR="0016024C" w:rsidTr="009C12A6">
        <w:trPr>
          <w:cantSplit/>
          <w:trHeight w:val="425"/>
          <w:jc w:val="center"/>
        </w:trPr>
        <w:tc>
          <w:tcPr>
            <w:tcW w:w="1413"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应急指挥部</w:t>
            </w:r>
          </w:p>
        </w:tc>
        <w:tc>
          <w:tcPr>
            <w:tcW w:w="2453" w:type="dxa"/>
            <w:gridSpan w:val="2"/>
            <w:vAlign w:val="center"/>
          </w:tcPr>
          <w:p w:rsidR="0016024C" w:rsidRDefault="0016024C" w:rsidP="009C12A6">
            <w:pPr>
              <w:jc w:val="center"/>
              <w:rPr>
                <w:rFonts w:eastAsia="宋体"/>
                <w:color w:val="000000"/>
                <w:sz w:val="15"/>
                <w:szCs w:val="15"/>
              </w:rPr>
            </w:pPr>
            <w:r>
              <w:rPr>
                <w:rFonts w:eastAsia="宋体" w:hint="eastAsia"/>
                <w:color w:val="000000"/>
                <w:sz w:val="15"/>
                <w:szCs w:val="15"/>
              </w:rPr>
              <w:t>总</w:t>
            </w:r>
            <w:r>
              <w:rPr>
                <w:rFonts w:eastAsia="宋体" w:hint="eastAsia"/>
                <w:color w:val="000000"/>
                <w:sz w:val="15"/>
                <w:szCs w:val="15"/>
              </w:rPr>
              <w:t xml:space="preserve"> </w:t>
            </w:r>
            <w:r>
              <w:rPr>
                <w:rFonts w:eastAsia="宋体" w:hint="eastAsia"/>
                <w:color w:val="000000"/>
                <w:sz w:val="15"/>
                <w:szCs w:val="15"/>
              </w:rPr>
              <w:t>指</w:t>
            </w:r>
            <w:r>
              <w:rPr>
                <w:rFonts w:eastAsia="宋体" w:hint="eastAsia"/>
                <w:color w:val="000000"/>
                <w:sz w:val="15"/>
                <w:szCs w:val="15"/>
              </w:rPr>
              <w:t xml:space="preserve"> </w:t>
            </w:r>
            <w:r>
              <w:rPr>
                <w:rFonts w:eastAsia="宋体" w:hint="eastAsia"/>
                <w:color w:val="000000"/>
                <w:sz w:val="15"/>
                <w:szCs w:val="15"/>
              </w:rPr>
              <w:t>挥</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院长</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吴敦德</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13902755659</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2453" w:type="dxa"/>
            <w:gridSpan w:val="2"/>
            <w:vAlign w:val="center"/>
          </w:tcPr>
          <w:p w:rsidR="0016024C" w:rsidRDefault="0016024C" w:rsidP="009C12A6">
            <w:pPr>
              <w:jc w:val="center"/>
              <w:rPr>
                <w:rFonts w:eastAsia="宋体"/>
                <w:color w:val="000000"/>
                <w:sz w:val="15"/>
                <w:szCs w:val="15"/>
              </w:rPr>
            </w:pPr>
            <w:r>
              <w:rPr>
                <w:rFonts w:eastAsia="宋体" w:hint="eastAsia"/>
                <w:color w:val="000000"/>
                <w:sz w:val="15"/>
                <w:szCs w:val="15"/>
              </w:rPr>
              <w:t>副总指挥</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副院长</w:t>
            </w:r>
          </w:p>
        </w:tc>
        <w:tc>
          <w:tcPr>
            <w:tcW w:w="1283" w:type="dxa"/>
            <w:vAlign w:val="center"/>
          </w:tcPr>
          <w:p w:rsidR="0016024C" w:rsidRDefault="0016024C" w:rsidP="009C12A6">
            <w:pPr>
              <w:jc w:val="center"/>
              <w:rPr>
                <w:rFonts w:eastAsia="宋体"/>
                <w:color w:val="000000"/>
                <w:sz w:val="15"/>
                <w:szCs w:val="15"/>
              </w:rPr>
            </w:pPr>
            <w:proofErr w:type="gramStart"/>
            <w:r>
              <w:rPr>
                <w:rFonts w:eastAsia="宋体" w:hint="eastAsia"/>
                <w:color w:val="000000"/>
                <w:sz w:val="15"/>
                <w:szCs w:val="15"/>
              </w:rPr>
              <w:t>庄义洲</w:t>
            </w:r>
            <w:proofErr w:type="gramEnd"/>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13434924777</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2453" w:type="dxa"/>
            <w:gridSpan w:val="2"/>
            <w:vAlign w:val="center"/>
          </w:tcPr>
          <w:p w:rsidR="0016024C" w:rsidRDefault="0016024C" w:rsidP="009C12A6">
            <w:pPr>
              <w:jc w:val="center"/>
              <w:rPr>
                <w:rFonts w:eastAsia="宋体"/>
                <w:color w:val="000000"/>
                <w:sz w:val="15"/>
                <w:szCs w:val="15"/>
              </w:rPr>
            </w:pPr>
            <w:r>
              <w:rPr>
                <w:rFonts w:eastAsia="宋体" w:hint="eastAsia"/>
                <w:color w:val="000000"/>
                <w:sz w:val="15"/>
                <w:szCs w:val="15"/>
              </w:rPr>
              <w:t>应急办</w:t>
            </w:r>
          </w:p>
        </w:tc>
        <w:tc>
          <w:tcPr>
            <w:tcW w:w="2030" w:type="dxa"/>
            <w:vAlign w:val="center"/>
          </w:tcPr>
          <w:p w:rsidR="0016024C" w:rsidRDefault="0016024C" w:rsidP="009C12A6">
            <w:pPr>
              <w:jc w:val="center"/>
              <w:rPr>
                <w:rFonts w:eastAsia="宋体"/>
                <w:sz w:val="15"/>
                <w:szCs w:val="15"/>
              </w:rPr>
            </w:pPr>
            <w:r>
              <w:rPr>
                <w:rFonts w:eastAsia="宋体" w:hint="eastAsia"/>
                <w:sz w:val="15"/>
                <w:szCs w:val="15"/>
              </w:rPr>
              <w:t>办公室负责人</w:t>
            </w:r>
          </w:p>
        </w:tc>
        <w:tc>
          <w:tcPr>
            <w:tcW w:w="1283" w:type="dxa"/>
            <w:vAlign w:val="center"/>
          </w:tcPr>
          <w:p w:rsidR="0016024C" w:rsidRDefault="0016024C" w:rsidP="009C12A6">
            <w:pPr>
              <w:jc w:val="center"/>
              <w:rPr>
                <w:rFonts w:eastAsia="宋体"/>
                <w:sz w:val="15"/>
                <w:szCs w:val="15"/>
              </w:rPr>
            </w:pPr>
            <w:r>
              <w:rPr>
                <w:rFonts w:eastAsia="宋体" w:hint="eastAsia"/>
                <w:sz w:val="15"/>
                <w:szCs w:val="15"/>
              </w:rPr>
              <w:t>方卓</w:t>
            </w:r>
            <w:proofErr w:type="gramStart"/>
            <w:r>
              <w:rPr>
                <w:rFonts w:eastAsia="宋体" w:hint="eastAsia"/>
                <w:sz w:val="15"/>
                <w:szCs w:val="15"/>
              </w:rPr>
              <w:t>卓</w:t>
            </w:r>
            <w:proofErr w:type="gramEnd"/>
          </w:p>
        </w:tc>
        <w:tc>
          <w:tcPr>
            <w:tcW w:w="1763" w:type="dxa"/>
            <w:vAlign w:val="center"/>
          </w:tcPr>
          <w:p w:rsidR="0016024C" w:rsidRDefault="0016024C" w:rsidP="009C12A6">
            <w:pPr>
              <w:jc w:val="center"/>
              <w:rPr>
                <w:rFonts w:eastAsia="宋体"/>
                <w:sz w:val="15"/>
                <w:szCs w:val="15"/>
              </w:rPr>
            </w:pPr>
            <w:r>
              <w:rPr>
                <w:rFonts w:eastAsia="宋体" w:hint="eastAsia"/>
                <w:sz w:val="15"/>
                <w:szCs w:val="15"/>
              </w:rPr>
              <w:t>13501434291</w:t>
            </w:r>
          </w:p>
        </w:tc>
      </w:tr>
      <w:tr w:rsidR="0016024C" w:rsidTr="009C12A6">
        <w:trPr>
          <w:cantSplit/>
          <w:trHeight w:val="425"/>
          <w:jc w:val="center"/>
        </w:trPr>
        <w:tc>
          <w:tcPr>
            <w:tcW w:w="1413"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lastRenderedPageBreak/>
              <w:t>应急救援小组</w:t>
            </w:r>
          </w:p>
        </w:tc>
        <w:tc>
          <w:tcPr>
            <w:tcW w:w="1416"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抢险</w:t>
            </w:r>
            <w:proofErr w:type="gramStart"/>
            <w:r>
              <w:rPr>
                <w:rFonts w:eastAsia="宋体" w:hint="eastAsia"/>
                <w:color w:val="000000"/>
                <w:sz w:val="15"/>
                <w:szCs w:val="15"/>
              </w:rPr>
              <w:t>救援组</w:t>
            </w:r>
            <w:proofErr w:type="gramEnd"/>
          </w:p>
        </w:tc>
        <w:tc>
          <w:tcPr>
            <w:tcW w:w="1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组长</w:t>
            </w:r>
          </w:p>
        </w:tc>
        <w:tc>
          <w:tcPr>
            <w:tcW w:w="2030" w:type="dxa"/>
            <w:vAlign w:val="center"/>
          </w:tcPr>
          <w:p w:rsidR="0016024C" w:rsidRDefault="0016024C" w:rsidP="009C12A6">
            <w:pPr>
              <w:jc w:val="center"/>
              <w:rPr>
                <w:rFonts w:eastAsia="宋体"/>
                <w:sz w:val="15"/>
                <w:szCs w:val="15"/>
              </w:rPr>
            </w:pPr>
            <w:r>
              <w:rPr>
                <w:rFonts w:eastAsia="宋体" w:hint="eastAsia"/>
                <w:sz w:val="15"/>
                <w:szCs w:val="15"/>
              </w:rPr>
              <w:t>保卫股负责人</w:t>
            </w:r>
          </w:p>
        </w:tc>
        <w:tc>
          <w:tcPr>
            <w:tcW w:w="1283" w:type="dxa"/>
            <w:vAlign w:val="center"/>
          </w:tcPr>
          <w:p w:rsidR="0016024C" w:rsidRDefault="0016024C" w:rsidP="009C12A6">
            <w:pPr>
              <w:jc w:val="center"/>
              <w:rPr>
                <w:rFonts w:eastAsia="宋体"/>
                <w:sz w:val="15"/>
                <w:szCs w:val="15"/>
              </w:rPr>
            </w:pPr>
            <w:r>
              <w:rPr>
                <w:rFonts w:eastAsia="宋体" w:hint="eastAsia"/>
                <w:sz w:val="15"/>
                <w:szCs w:val="15"/>
              </w:rPr>
              <w:t>陈光前</w:t>
            </w:r>
          </w:p>
        </w:tc>
        <w:tc>
          <w:tcPr>
            <w:tcW w:w="1763" w:type="dxa"/>
            <w:vAlign w:val="center"/>
          </w:tcPr>
          <w:p w:rsidR="0016024C" w:rsidRDefault="0016024C" w:rsidP="009C12A6">
            <w:pPr>
              <w:jc w:val="center"/>
              <w:rPr>
                <w:rFonts w:eastAsia="宋体"/>
                <w:sz w:val="15"/>
                <w:szCs w:val="15"/>
              </w:rPr>
            </w:pPr>
            <w:r>
              <w:rPr>
                <w:rFonts w:eastAsia="宋体" w:hint="eastAsia"/>
                <w:sz w:val="15"/>
                <w:szCs w:val="15"/>
              </w:rPr>
              <w:t>13501444896</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组员</w:t>
            </w:r>
          </w:p>
        </w:tc>
        <w:tc>
          <w:tcPr>
            <w:tcW w:w="2030" w:type="dxa"/>
            <w:vAlign w:val="center"/>
          </w:tcPr>
          <w:p w:rsidR="0016024C" w:rsidRDefault="0016024C" w:rsidP="009C12A6">
            <w:pPr>
              <w:jc w:val="center"/>
              <w:rPr>
                <w:rFonts w:eastAsia="宋体"/>
                <w:sz w:val="15"/>
                <w:szCs w:val="15"/>
              </w:rPr>
            </w:pPr>
            <w:r>
              <w:rPr>
                <w:rFonts w:eastAsia="宋体" w:hint="eastAsia"/>
                <w:sz w:val="15"/>
                <w:szCs w:val="15"/>
              </w:rPr>
              <w:t>环境</w:t>
            </w:r>
            <w:proofErr w:type="gramStart"/>
            <w:r>
              <w:rPr>
                <w:rFonts w:eastAsia="宋体" w:hint="eastAsia"/>
                <w:sz w:val="15"/>
                <w:szCs w:val="15"/>
              </w:rPr>
              <w:t>整备股</w:t>
            </w:r>
            <w:proofErr w:type="gramEnd"/>
            <w:r>
              <w:rPr>
                <w:rFonts w:eastAsia="宋体" w:hint="eastAsia"/>
                <w:sz w:val="15"/>
                <w:szCs w:val="15"/>
              </w:rPr>
              <w:t>负责人</w:t>
            </w:r>
          </w:p>
        </w:tc>
        <w:tc>
          <w:tcPr>
            <w:tcW w:w="1283" w:type="dxa"/>
            <w:vAlign w:val="center"/>
          </w:tcPr>
          <w:p w:rsidR="0016024C" w:rsidRDefault="0016024C" w:rsidP="009C12A6">
            <w:pPr>
              <w:jc w:val="center"/>
              <w:rPr>
                <w:rFonts w:eastAsia="宋体"/>
                <w:sz w:val="15"/>
                <w:szCs w:val="15"/>
              </w:rPr>
            </w:pPr>
            <w:proofErr w:type="gramStart"/>
            <w:r>
              <w:rPr>
                <w:rFonts w:eastAsia="宋体" w:hint="eastAsia"/>
                <w:sz w:val="15"/>
                <w:szCs w:val="15"/>
              </w:rPr>
              <w:t>余宏雄</w:t>
            </w:r>
            <w:proofErr w:type="gramEnd"/>
          </w:p>
        </w:tc>
        <w:tc>
          <w:tcPr>
            <w:tcW w:w="1763" w:type="dxa"/>
            <w:vAlign w:val="center"/>
          </w:tcPr>
          <w:p w:rsidR="0016024C" w:rsidRDefault="0016024C" w:rsidP="009C12A6">
            <w:pPr>
              <w:jc w:val="center"/>
              <w:rPr>
                <w:rFonts w:eastAsia="宋体"/>
                <w:sz w:val="15"/>
                <w:szCs w:val="15"/>
              </w:rPr>
            </w:pPr>
            <w:r>
              <w:rPr>
                <w:rFonts w:eastAsia="宋体" w:hint="eastAsia"/>
                <w:sz w:val="15"/>
                <w:szCs w:val="15"/>
              </w:rPr>
              <w:t>13502664362</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ign w:val="center"/>
          </w:tcPr>
          <w:p w:rsidR="0016024C" w:rsidRDefault="0016024C" w:rsidP="009C12A6">
            <w:pPr>
              <w:jc w:val="center"/>
              <w:rPr>
                <w:rFonts w:eastAsia="宋体"/>
                <w:color w:val="000000"/>
                <w:sz w:val="15"/>
                <w:szCs w:val="15"/>
              </w:rPr>
            </w:pP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环境</w:t>
            </w:r>
            <w:proofErr w:type="gramStart"/>
            <w:r>
              <w:rPr>
                <w:rFonts w:eastAsia="宋体" w:hint="eastAsia"/>
                <w:color w:val="000000"/>
                <w:sz w:val="15"/>
                <w:szCs w:val="15"/>
              </w:rPr>
              <w:t>整备股</w:t>
            </w:r>
            <w:proofErr w:type="gramEnd"/>
            <w:r>
              <w:rPr>
                <w:rFonts w:eastAsia="宋体" w:hint="eastAsia"/>
                <w:color w:val="000000"/>
                <w:sz w:val="15"/>
                <w:szCs w:val="15"/>
              </w:rPr>
              <w:t>副股长</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洪剑锋</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13927064888</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ign w:val="center"/>
          </w:tcPr>
          <w:p w:rsidR="0016024C" w:rsidRDefault="0016024C" w:rsidP="009C12A6">
            <w:pPr>
              <w:jc w:val="center"/>
              <w:rPr>
                <w:rFonts w:eastAsia="宋体"/>
                <w:color w:val="000000"/>
                <w:sz w:val="15"/>
                <w:szCs w:val="15"/>
              </w:rPr>
            </w:pP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环境</w:t>
            </w:r>
            <w:proofErr w:type="gramStart"/>
            <w:r>
              <w:rPr>
                <w:rFonts w:eastAsia="宋体" w:hint="eastAsia"/>
                <w:color w:val="000000"/>
                <w:sz w:val="15"/>
                <w:szCs w:val="15"/>
              </w:rPr>
              <w:t>整备股干事</w:t>
            </w:r>
            <w:proofErr w:type="gramEnd"/>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陈少</w:t>
            </w:r>
            <w:proofErr w:type="gramStart"/>
            <w:r>
              <w:rPr>
                <w:rFonts w:eastAsia="宋体" w:hint="eastAsia"/>
                <w:color w:val="000000"/>
                <w:sz w:val="15"/>
                <w:szCs w:val="15"/>
              </w:rPr>
              <w:t>槟</w:t>
            </w:r>
            <w:proofErr w:type="gramEnd"/>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13542249576</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tcBorders>
              <w:bottom w:val="single" w:sz="4" w:space="0" w:color="auto"/>
            </w:tcBorders>
            <w:vAlign w:val="center"/>
          </w:tcPr>
          <w:p w:rsidR="0016024C" w:rsidRDefault="0016024C" w:rsidP="009C12A6">
            <w:pPr>
              <w:jc w:val="center"/>
              <w:rPr>
                <w:rFonts w:eastAsia="宋体"/>
                <w:color w:val="000000"/>
                <w:sz w:val="15"/>
                <w:szCs w:val="15"/>
              </w:rPr>
            </w:pPr>
          </w:p>
        </w:tc>
        <w:tc>
          <w:tcPr>
            <w:tcW w:w="1037" w:type="dxa"/>
            <w:vMerge/>
            <w:tcBorders>
              <w:bottom w:val="single" w:sz="4" w:space="0" w:color="auto"/>
            </w:tcBorders>
            <w:vAlign w:val="center"/>
          </w:tcPr>
          <w:p w:rsidR="0016024C" w:rsidRDefault="0016024C" w:rsidP="009C12A6">
            <w:pPr>
              <w:jc w:val="center"/>
              <w:rPr>
                <w:rFonts w:eastAsia="宋体"/>
                <w:color w:val="000000"/>
                <w:sz w:val="15"/>
                <w:szCs w:val="15"/>
              </w:rPr>
            </w:pPr>
          </w:p>
        </w:tc>
        <w:tc>
          <w:tcPr>
            <w:tcW w:w="2030" w:type="dxa"/>
            <w:tcBorders>
              <w:bottom w:val="single" w:sz="4" w:space="0" w:color="auto"/>
            </w:tcBorders>
            <w:vAlign w:val="center"/>
          </w:tcPr>
          <w:p w:rsidR="0016024C" w:rsidRDefault="0016024C" w:rsidP="009C12A6">
            <w:pPr>
              <w:jc w:val="center"/>
              <w:rPr>
                <w:rFonts w:eastAsia="宋体"/>
                <w:color w:val="000000"/>
                <w:sz w:val="15"/>
                <w:szCs w:val="15"/>
              </w:rPr>
            </w:pPr>
            <w:r>
              <w:rPr>
                <w:rFonts w:eastAsia="宋体" w:hint="eastAsia"/>
                <w:color w:val="000000"/>
                <w:sz w:val="15"/>
                <w:szCs w:val="15"/>
              </w:rPr>
              <w:t>保安员</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蔡亿华</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15016551929</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restart"/>
            <w:tcBorders>
              <w:top w:val="single" w:sz="4" w:space="0" w:color="auto"/>
            </w:tcBorders>
            <w:vAlign w:val="center"/>
          </w:tcPr>
          <w:p w:rsidR="0016024C" w:rsidRDefault="0016024C" w:rsidP="009C12A6">
            <w:pPr>
              <w:jc w:val="center"/>
              <w:rPr>
                <w:rFonts w:eastAsia="宋体"/>
                <w:color w:val="000000"/>
                <w:sz w:val="15"/>
                <w:szCs w:val="15"/>
              </w:rPr>
            </w:pPr>
            <w:proofErr w:type="gramStart"/>
            <w:r>
              <w:rPr>
                <w:rFonts w:eastAsia="宋体" w:hint="eastAsia"/>
                <w:color w:val="000000"/>
                <w:sz w:val="15"/>
                <w:szCs w:val="15"/>
              </w:rPr>
              <w:t>通讯联络</w:t>
            </w:r>
            <w:proofErr w:type="gramEnd"/>
            <w:r>
              <w:rPr>
                <w:rFonts w:eastAsia="宋体" w:hint="eastAsia"/>
                <w:color w:val="000000"/>
                <w:sz w:val="15"/>
                <w:szCs w:val="15"/>
              </w:rPr>
              <w:t>组</w:t>
            </w:r>
          </w:p>
        </w:tc>
        <w:tc>
          <w:tcPr>
            <w:tcW w:w="1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组长</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办公室负责人</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方卓</w:t>
            </w:r>
            <w:proofErr w:type="gramStart"/>
            <w:r>
              <w:rPr>
                <w:rFonts w:eastAsia="宋体" w:hint="eastAsia"/>
                <w:color w:val="000000"/>
                <w:sz w:val="15"/>
                <w:szCs w:val="15"/>
              </w:rPr>
              <w:t>卓</w:t>
            </w:r>
            <w:proofErr w:type="gramEnd"/>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13501434291</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组员</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办公室干事</w:t>
            </w:r>
          </w:p>
        </w:tc>
        <w:tc>
          <w:tcPr>
            <w:tcW w:w="1283" w:type="dxa"/>
            <w:vAlign w:val="center"/>
          </w:tcPr>
          <w:p w:rsidR="0016024C" w:rsidRDefault="0016024C" w:rsidP="009C12A6">
            <w:pPr>
              <w:jc w:val="center"/>
              <w:rPr>
                <w:rFonts w:eastAsia="宋体"/>
                <w:color w:val="000000"/>
                <w:sz w:val="15"/>
                <w:szCs w:val="15"/>
              </w:rPr>
            </w:pPr>
            <w:proofErr w:type="gramStart"/>
            <w:r>
              <w:rPr>
                <w:rFonts w:eastAsia="宋体" w:hint="eastAsia"/>
                <w:color w:val="000000"/>
                <w:sz w:val="15"/>
                <w:szCs w:val="15"/>
              </w:rPr>
              <w:t>黄爱楠</w:t>
            </w:r>
            <w:proofErr w:type="gramEnd"/>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15917220781</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ign w:val="center"/>
          </w:tcPr>
          <w:p w:rsidR="0016024C" w:rsidRDefault="0016024C" w:rsidP="009C12A6">
            <w:pPr>
              <w:jc w:val="center"/>
              <w:rPr>
                <w:rFonts w:eastAsia="宋体"/>
                <w:color w:val="000000"/>
                <w:sz w:val="15"/>
                <w:szCs w:val="15"/>
              </w:rPr>
            </w:pP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环境</w:t>
            </w:r>
            <w:proofErr w:type="gramStart"/>
            <w:r>
              <w:rPr>
                <w:rFonts w:eastAsia="宋体" w:hint="eastAsia"/>
                <w:color w:val="000000"/>
                <w:sz w:val="15"/>
                <w:szCs w:val="15"/>
              </w:rPr>
              <w:t>整备股干事</w:t>
            </w:r>
            <w:proofErr w:type="gramEnd"/>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陈少</w:t>
            </w:r>
            <w:proofErr w:type="gramStart"/>
            <w:r>
              <w:rPr>
                <w:rFonts w:eastAsia="宋体" w:hint="eastAsia"/>
                <w:color w:val="000000"/>
                <w:sz w:val="15"/>
                <w:szCs w:val="15"/>
              </w:rPr>
              <w:t>槟</w:t>
            </w:r>
            <w:proofErr w:type="gramEnd"/>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13542249576</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现场保卫组</w:t>
            </w:r>
          </w:p>
        </w:tc>
        <w:tc>
          <w:tcPr>
            <w:tcW w:w="1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组长</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保卫股负责人</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陈光前</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13501444896</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组员</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保安队长</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陈创发</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13729469398</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ign w:val="center"/>
          </w:tcPr>
          <w:p w:rsidR="0016024C" w:rsidRDefault="0016024C" w:rsidP="009C12A6">
            <w:pPr>
              <w:jc w:val="center"/>
              <w:rPr>
                <w:rFonts w:eastAsia="宋体"/>
                <w:color w:val="000000"/>
                <w:sz w:val="15"/>
                <w:szCs w:val="15"/>
              </w:rPr>
            </w:pP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保安员</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伍奕彬</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13076534168</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tcBorders>
              <w:bottom w:val="single" w:sz="4" w:space="0" w:color="auto"/>
            </w:tcBorders>
            <w:vAlign w:val="center"/>
          </w:tcPr>
          <w:p w:rsidR="0016024C" w:rsidRDefault="0016024C" w:rsidP="009C12A6">
            <w:pPr>
              <w:jc w:val="center"/>
              <w:rPr>
                <w:rFonts w:eastAsia="宋体"/>
                <w:color w:val="000000"/>
                <w:sz w:val="15"/>
                <w:szCs w:val="15"/>
              </w:rPr>
            </w:pPr>
          </w:p>
        </w:tc>
        <w:tc>
          <w:tcPr>
            <w:tcW w:w="1037" w:type="dxa"/>
            <w:vMerge/>
            <w:tcBorders>
              <w:bottom w:val="single" w:sz="4" w:space="0" w:color="auto"/>
            </w:tcBorders>
            <w:vAlign w:val="center"/>
          </w:tcPr>
          <w:p w:rsidR="0016024C" w:rsidRDefault="0016024C" w:rsidP="009C12A6">
            <w:pPr>
              <w:jc w:val="center"/>
              <w:rPr>
                <w:rFonts w:eastAsia="宋体"/>
                <w:color w:val="000000"/>
                <w:sz w:val="15"/>
                <w:szCs w:val="15"/>
              </w:rPr>
            </w:pPr>
          </w:p>
        </w:tc>
        <w:tc>
          <w:tcPr>
            <w:tcW w:w="2030" w:type="dxa"/>
            <w:tcBorders>
              <w:bottom w:val="single" w:sz="4" w:space="0" w:color="auto"/>
            </w:tcBorders>
            <w:vAlign w:val="center"/>
          </w:tcPr>
          <w:p w:rsidR="0016024C" w:rsidRDefault="0016024C" w:rsidP="009C12A6">
            <w:pPr>
              <w:jc w:val="center"/>
              <w:rPr>
                <w:rFonts w:eastAsia="宋体"/>
                <w:color w:val="000000"/>
                <w:sz w:val="15"/>
                <w:szCs w:val="15"/>
              </w:rPr>
            </w:pPr>
            <w:r>
              <w:rPr>
                <w:rFonts w:eastAsia="宋体" w:hint="eastAsia"/>
                <w:color w:val="000000"/>
                <w:sz w:val="15"/>
                <w:szCs w:val="15"/>
              </w:rPr>
              <w:t>保安员</w:t>
            </w:r>
          </w:p>
        </w:tc>
        <w:tc>
          <w:tcPr>
            <w:tcW w:w="1283" w:type="dxa"/>
            <w:vAlign w:val="center"/>
          </w:tcPr>
          <w:p w:rsidR="0016024C" w:rsidRDefault="0016024C" w:rsidP="009C12A6">
            <w:pPr>
              <w:jc w:val="center"/>
              <w:rPr>
                <w:rFonts w:eastAsia="宋体"/>
                <w:color w:val="000000"/>
                <w:sz w:val="15"/>
                <w:szCs w:val="15"/>
              </w:rPr>
            </w:pPr>
            <w:proofErr w:type="gramStart"/>
            <w:r>
              <w:rPr>
                <w:rFonts w:eastAsia="宋体" w:hint="eastAsia"/>
                <w:color w:val="000000"/>
                <w:sz w:val="15"/>
                <w:szCs w:val="15"/>
              </w:rPr>
              <w:t>林曾城</w:t>
            </w:r>
            <w:proofErr w:type="gramEnd"/>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13430061888</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后勤保障组</w:t>
            </w:r>
          </w:p>
        </w:tc>
        <w:tc>
          <w:tcPr>
            <w:tcW w:w="1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组长</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总务股副股长</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杨少雄</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13509034028</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组员</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总务股副股长</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林少杰</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13106933456</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tcBorders>
              <w:bottom w:val="single" w:sz="4" w:space="0" w:color="auto"/>
            </w:tcBorders>
            <w:vAlign w:val="center"/>
          </w:tcPr>
          <w:p w:rsidR="0016024C" w:rsidRDefault="0016024C" w:rsidP="009C12A6">
            <w:pPr>
              <w:jc w:val="center"/>
              <w:rPr>
                <w:rFonts w:eastAsia="宋体"/>
                <w:color w:val="000000"/>
                <w:sz w:val="15"/>
                <w:szCs w:val="15"/>
              </w:rPr>
            </w:pPr>
          </w:p>
        </w:tc>
        <w:tc>
          <w:tcPr>
            <w:tcW w:w="1037" w:type="dxa"/>
            <w:vMerge/>
            <w:tcBorders>
              <w:bottom w:val="single" w:sz="4" w:space="0" w:color="auto"/>
            </w:tcBorders>
            <w:vAlign w:val="center"/>
          </w:tcPr>
          <w:p w:rsidR="0016024C" w:rsidRDefault="0016024C" w:rsidP="009C12A6">
            <w:pPr>
              <w:jc w:val="center"/>
              <w:rPr>
                <w:rFonts w:eastAsia="宋体"/>
                <w:color w:val="000000"/>
                <w:sz w:val="15"/>
                <w:szCs w:val="15"/>
              </w:rPr>
            </w:pPr>
          </w:p>
        </w:tc>
        <w:tc>
          <w:tcPr>
            <w:tcW w:w="2030" w:type="dxa"/>
            <w:tcBorders>
              <w:bottom w:val="single" w:sz="4" w:space="0" w:color="auto"/>
            </w:tcBorders>
            <w:vAlign w:val="center"/>
          </w:tcPr>
          <w:p w:rsidR="0016024C" w:rsidRDefault="0016024C" w:rsidP="009C12A6">
            <w:pPr>
              <w:jc w:val="center"/>
              <w:rPr>
                <w:rFonts w:eastAsia="宋体"/>
                <w:color w:val="000000"/>
                <w:sz w:val="15"/>
                <w:szCs w:val="15"/>
              </w:rPr>
            </w:pPr>
            <w:r>
              <w:rPr>
                <w:rFonts w:eastAsia="宋体" w:hint="eastAsia"/>
                <w:color w:val="000000"/>
                <w:sz w:val="15"/>
                <w:szCs w:val="15"/>
              </w:rPr>
              <w:t>总务股干事</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王广潮</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13822924436</w:t>
            </w:r>
          </w:p>
        </w:tc>
      </w:tr>
      <w:tr w:rsidR="0016024C" w:rsidTr="009C12A6">
        <w:trPr>
          <w:cantSplit/>
          <w:trHeight w:val="39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restart"/>
            <w:tcBorders>
              <w:top w:val="single" w:sz="4" w:space="0" w:color="auto"/>
            </w:tcBorders>
            <w:vAlign w:val="center"/>
          </w:tcPr>
          <w:p w:rsidR="0016024C" w:rsidRDefault="0016024C" w:rsidP="009C12A6">
            <w:pPr>
              <w:jc w:val="center"/>
              <w:rPr>
                <w:rFonts w:eastAsia="宋体"/>
                <w:color w:val="000000"/>
                <w:sz w:val="15"/>
                <w:szCs w:val="15"/>
              </w:rPr>
            </w:pPr>
            <w:r>
              <w:rPr>
                <w:rFonts w:eastAsia="宋体" w:hint="eastAsia"/>
                <w:color w:val="000000"/>
                <w:sz w:val="15"/>
                <w:szCs w:val="15"/>
              </w:rPr>
              <w:t>医疗救护组</w:t>
            </w:r>
          </w:p>
        </w:tc>
        <w:tc>
          <w:tcPr>
            <w:tcW w:w="1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组长</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医务股副股长</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吴南宁</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13600111393</w:t>
            </w:r>
          </w:p>
        </w:tc>
      </w:tr>
      <w:tr w:rsidR="0016024C" w:rsidTr="009C12A6">
        <w:trPr>
          <w:cantSplit/>
          <w:trHeight w:val="425"/>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组员</w:t>
            </w:r>
          </w:p>
        </w:tc>
        <w:tc>
          <w:tcPr>
            <w:tcW w:w="2030"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门诊办负责人</w:t>
            </w:r>
          </w:p>
        </w:tc>
        <w:tc>
          <w:tcPr>
            <w:tcW w:w="1283" w:type="dxa"/>
            <w:vAlign w:val="center"/>
          </w:tcPr>
          <w:p w:rsidR="0016024C" w:rsidRDefault="0016024C" w:rsidP="009C12A6">
            <w:pPr>
              <w:jc w:val="center"/>
              <w:rPr>
                <w:rFonts w:eastAsia="宋体"/>
                <w:color w:val="000000"/>
                <w:sz w:val="15"/>
                <w:szCs w:val="15"/>
              </w:rPr>
            </w:pPr>
            <w:proofErr w:type="gramStart"/>
            <w:r>
              <w:rPr>
                <w:rFonts w:eastAsia="宋体" w:hint="eastAsia"/>
                <w:color w:val="000000"/>
                <w:sz w:val="15"/>
                <w:szCs w:val="15"/>
              </w:rPr>
              <w:t>陈锐杰</w:t>
            </w:r>
            <w:proofErr w:type="gramEnd"/>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13822952030</w:t>
            </w:r>
          </w:p>
        </w:tc>
      </w:tr>
      <w:tr w:rsidR="0016024C" w:rsidTr="009C12A6">
        <w:trPr>
          <w:cantSplit/>
          <w:trHeight w:val="390"/>
          <w:jc w:val="center"/>
        </w:trPr>
        <w:tc>
          <w:tcPr>
            <w:tcW w:w="1413" w:type="dxa"/>
            <w:vMerge/>
            <w:vAlign w:val="center"/>
          </w:tcPr>
          <w:p w:rsidR="0016024C" w:rsidRDefault="0016024C" w:rsidP="009C12A6">
            <w:pPr>
              <w:jc w:val="center"/>
              <w:rPr>
                <w:rFonts w:eastAsia="宋体"/>
                <w:color w:val="000000"/>
                <w:sz w:val="15"/>
                <w:szCs w:val="15"/>
              </w:rPr>
            </w:pPr>
          </w:p>
        </w:tc>
        <w:tc>
          <w:tcPr>
            <w:tcW w:w="1416" w:type="dxa"/>
            <w:vMerge/>
            <w:vAlign w:val="center"/>
          </w:tcPr>
          <w:p w:rsidR="0016024C" w:rsidRDefault="0016024C" w:rsidP="009C12A6">
            <w:pPr>
              <w:jc w:val="center"/>
              <w:rPr>
                <w:rFonts w:eastAsia="宋体"/>
                <w:color w:val="000000"/>
                <w:sz w:val="15"/>
                <w:szCs w:val="15"/>
              </w:rPr>
            </w:pPr>
          </w:p>
        </w:tc>
        <w:tc>
          <w:tcPr>
            <w:tcW w:w="1037" w:type="dxa"/>
            <w:vMerge/>
            <w:vAlign w:val="center"/>
          </w:tcPr>
          <w:p w:rsidR="0016024C" w:rsidRDefault="0016024C" w:rsidP="009C12A6">
            <w:pPr>
              <w:jc w:val="center"/>
              <w:rPr>
                <w:rFonts w:eastAsia="宋体"/>
                <w:color w:val="000000"/>
                <w:sz w:val="15"/>
                <w:szCs w:val="15"/>
              </w:rPr>
            </w:pPr>
          </w:p>
        </w:tc>
        <w:tc>
          <w:tcPr>
            <w:tcW w:w="2030" w:type="dxa"/>
            <w:tcBorders>
              <w:bottom w:val="single" w:sz="4" w:space="0" w:color="auto"/>
            </w:tcBorders>
            <w:vAlign w:val="center"/>
          </w:tcPr>
          <w:p w:rsidR="0016024C" w:rsidRDefault="0016024C" w:rsidP="009C12A6">
            <w:pPr>
              <w:jc w:val="center"/>
              <w:rPr>
                <w:rFonts w:eastAsia="宋体"/>
                <w:color w:val="000000"/>
                <w:sz w:val="15"/>
                <w:szCs w:val="15"/>
              </w:rPr>
            </w:pPr>
            <w:r>
              <w:rPr>
                <w:rFonts w:eastAsia="宋体" w:hint="eastAsia"/>
                <w:color w:val="000000"/>
                <w:sz w:val="15"/>
                <w:szCs w:val="15"/>
              </w:rPr>
              <w:t>护理部副主任</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欧琼珊</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13543966999</w:t>
            </w:r>
          </w:p>
        </w:tc>
      </w:tr>
      <w:tr w:rsidR="0016024C" w:rsidTr="009C12A6">
        <w:trPr>
          <w:cantSplit/>
          <w:trHeight w:val="425"/>
          <w:jc w:val="center"/>
        </w:trPr>
        <w:tc>
          <w:tcPr>
            <w:tcW w:w="1413" w:type="dxa"/>
            <w:vMerge/>
            <w:tcBorders>
              <w:bottom w:val="single" w:sz="4" w:space="0" w:color="auto"/>
            </w:tcBorders>
            <w:vAlign w:val="center"/>
          </w:tcPr>
          <w:p w:rsidR="0016024C" w:rsidRDefault="0016024C" w:rsidP="009C12A6">
            <w:pPr>
              <w:jc w:val="center"/>
              <w:rPr>
                <w:rFonts w:eastAsia="宋体"/>
                <w:color w:val="000000"/>
                <w:sz w:val="15"/>
                <w:szCs w:val="15"/>
              </w:rPr>
            </w:pPr>
          </w:p>
        </w:tc>
        <w:tc>
          <w:tcPr>
            <w:tcW w:w="1416" w:type="dxa"/>
            <w:vMerge/>
            <w:tcBorders>
              <w:bottom w:val="single" w:sz="4" w:space="0" w:color="auto"/>
            </w:tcBorders>
            <w:vAlign w:val="center"/>
          </w:tcPr>
          <w:p w:rsidR="0016024C" w:rsidRDefault="0016024C" w:rsidP="009C12A6">
            <w:pPr>
              <w:jc w:val="center"/>
              <w:rPr>
                <w:rFonts w:eastAsia="宋体"/>
                <w:color w:val="000000"/>
                <w:sz w:val="15"/>
                <w:szCs w:val="15"/>
              </w:rPr>
            </w:pPr>
          </w:p>
        </w:tc>
        <w:tc>
          <w:tcPr>
            <w:tcW w:w="1037" w:type="dxa"/>
            <w:vMerge/>
            <w:tcBorders>
              <w:bottom w:val="single" w:sz="4" w:space="0" w:color="auto"/>
            </w:tcBorders>
            <w:vAlign w:val="center"/>
          </w:tcPr>
          <w:p w:rsidR="0016024C" w:rsidRDefault="0016024C" w:rsidP="009C12A6">
            <w:pPr>
              <w:jc w:val="center"/>
              <w:rPr>
                <w:rFonts w:eastAsia="宋体"/>
                <w:color w:val="000000"/>
                <w:sz w:val="15"/>
                <w:szCs w:val="15"/>
              </w:rPr>
            </w:pPr>
          </w:p>
        </w:tc>
        <w:tc>
          <w:tcPr>
            <w:tcW w:w="2030" w:type="dxa"/>
            <w:tcBorders>
              <w:bottom w:val="single" w:sz="4" w:space="0" w:color="auto"/>
            </w:tcBorders>
            <w:vAlign w:val="center"/>
          </w:tcPr>
          <w:p w:rsidR="0016024C" w:rsidRDefault="0016024C" w:rsidP="009C12A6">
            <w:pPr>
              <w:jc w:val="center"/>
              <w:rPr>
                <w:rFonts w:eastAsia="宋体"/>
                <w:color w:val="000000"/>
                <w:sz w:val="15"/>
                <w:szCs w:val="15"/>
              </w:rPr>
            </w:pPr>
            <w:r>
              <w:rPr>
                <w:rFonts w:eastAsia="宋体" w:hint="eastAsia"/>
                <w:color w:val="000000"/>
                <w:sz w:val="15"/>
                <w:szCs w:val="15"/>
              </w:rPr>
              <w:t>医务股干事</w:t>
            </w:r>
          </w:p>
        </w:tc>
        <w:tc>
          <w:tcPr>
            <w:tcW w:w="128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陈泳</w:t>
            </w:r>
            <w:proofErr w:type="gramStart"/>
            <w:r>
              <w:rPr>
                <w:rFonts w:eastAsia="宋体" w:hint="eastAsia"/>
                <w:color w:val="000000"/>
                <w:sz w:val="15"/>
                <w:szCs w:val="15"/>
              </w:rPr>
              <w:t>泳</w:t>
            </w:r>
            <w:proofErr w:type="gramEnd"/>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15089391422</w:t>
            </w:r>
          </w:p>
        </w:tc>
      </w:tr>
      <w:tr w:rsidR="0016024C" w:rsidTr="009C12A6">
        <w:trPr>
          <w:cantSplit/>
          <w:trHeight w:val="425"/>
          <w:jc w:val="center"/>
        </w:trPr>
        <w:tc>
          <w:tcPr>
            <w:tcW w:w="1413" w:type="dxa"/>
            <w:tcBorders>
              <w:top w:val="single" w:sz="4" w:space="0" w:color="auto"/>
            </w:tcBorders>
            <w:vAlign w:val="center"/>
          </w:tcPr>
          <w:p w:rsidR="0016024C" w:rsidRDefault="0016024C" w:rsidP="009C12A6">
            <w:pPr>
              <w:jc w:val="center"/>
              <w:rPr>
                <w:rFonts w:eastAsia="宋体"/>
                <w:color w:val="000000"/>
                <w:sz w:val="15"/>
                <w:szCs w:val="15"/>
              </w:rPr>
            </w:pPr>
            <w:r>
              <w:rPr>
                <w:rFonts w:eastAsia="宋体" w:hint="eastAsia"/>
                <w:color w:val="000000"/>
                <w:sz w:val="15"/>
                <w:szCs w:val="15"/>
              </w:rPr>
              <w:t>门卫电话</w:t>
            </w:r>
          </w:p>
        </w:tc>
        <w:tc>
          <w:tcPr>
            <w:tcW w:w="2453" w:type="dxa"/>
            <w:gridSpan w:val="2"/>
            <w:tcBorders>
              <w:top w:val="single" w:sz="4" w:space="0" w:color="auto"/>
            </w:tcBorders>
            <w:vAlign w:val="center"/>
          </w:tcPr>
          <w:p w:rsidR="0016024C" w:rsidRDefault="0016024C" w:rsidP="009C12A6">
            <w:pPr>
              <w:jc w:val="center"/>
              <w:rPr>
                <w:rFonts w:eastAsia="宋体"/>
                <w:color w:val="000000"/>
                <w:sz w:val="15"/>
                <w:szCs w:val="15"/>
              </w:rPr>
            </w:pPr>
            <w:r>
              <w:rPr>
                <w:rFonts w:eastAsia="宋体" w:hint="eastAsia"/>
                <w:color w:val="000000"/>
                <w:sz w:val="15"/>
                <w:szCs w:val="15"/>
              </w:rPr>
              <w:t>0663-6187790</w:t>
            </w:r>
          </w:p>
        </w:tc>
        <w:tc>
          <w:tcPr>
            <w:tcW w:w="3313" w:type="dxa"/>
            <w:gridSpan w:val="2"/>
            <w:vAlign w:val="center"/>
          </w:tcPr>
          <w:p w:rsidR="0016024C" w:rsidRDefault="0016024C" w:rsidP="009C12A6">
            <w:pPr>
              <w:jc w:val="center"/>
              <w:rPr>
                <w:rFonts w:eastAsia="宋体"/>
                <w:color w:val="000000"/>
                <w:sz w:val="15"/>
                <w:szCs w:val="15"/>
              </w:rPr>
            </w:pPr>
            <w:r>
              <w:rPr>
                <w:rFonts w:eastAsia="宋体" w:hint="eastAsia"/>
                <w:color w:val="000000"/>
                <w:sz w:val="15"/>
                <w:szCs w:val="15"/>
              </w:rPr>
              <w:t>办公室电话</w:t>
            </w:r>
          </w:p>
        </w:tc>
        <w:tc>
          <w:tcPr>
            <w:tcW w:w="1763"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0663-2236832</w:t>
            </w:r>
          </w:p>
        </w:tc>
      </w:tr>
    </w:tbl>
    <w:p w:rsidR="0016024C" w:rsidRDefault="0016024C" w:rsidP="0016024C">
      <w:pPr>
        <w:pStyle w:val="ae"/>
        <w:adjustRightInd/>
        <w:snapToGrid/>
        <w:spacing w:line="240" w:lineRule="auto"/>
        <w:ind w:firstLine="0"/>
        <w:jc w:val="center"/>
        <w:rPr>
          <w:rFonts w:ascii="Times New Roman" w:hAnsi="Times New Roman"/>
          <w:b/>
          <w:bCs/>
          <w:sz w:val="15"/>
          <w:szCs w:val="15"/>
        </w:rPr>
      </w:pPr>
    </w:p>
    <w:p w:rsidR="0016024C" w:rsidRDefault="0016024C" w:rsidP="0016024C">
      <w:pPr>
        <w:pStyle w:val="1"/>
        <w:widowControl/>
        <w:spacing w:before="0" w:after="0"/>
        <w:rPr>
          <w:rFonts w:eastAsia="宋体"/>
          <w:sz w:val="21"/>
          <w:szCs w:val="21"/>
        </w:rPr>
      </w:pPr>
      <w:bookmarkStart w:id="30" w:name="_Toc15051"/>
      <w:r>
        <w:rPr>
          <w:rFonts w:eastAsia="宋体"/>
          <w:sz w:val="22"/>
          <w:szCs w:val="22"/>
        </w:rPr>
        <w:t>4</w:t>
      </w:r>
      <w:r>
        <w:rPr>
          <w:rFonts w:eastAsia="宋体"/>
          <w:sz w:val="22"/>
          <w:szCs w:val="22"/>
        </w:rPr>
        <w:t>预防与预警</w:t>
      </w:r>
      <w:bookmarkEnd w:id="29"/>
      <w:r>
        <w:rPr>
          <w:rFonts w:eastAsia="宋体"/>
          <w:sz w:val="22"/>
          <w:szCs w:val="22"/>
        </w:rPr>
        <w:t>机制</w:t>
      </w:r>
      <w:bookmarkEnd w:id="30"/>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31" w:name="_Toc24209"/>
      <w:r>
        <w:rPr>
          <w:rFonts w:ascii="Times New Roman" w:eastAsia="宋体" w:hAnsi="Times New Roman" w:cs="Times New Roman"/>
          <w:sz w:val="20"/>
          <w:szCs w:val="20"/>
        </w:rPr>
        <w:t>4.1</w:t>
      </w:r>
      <w:r>
        <w:rPr>
          <w:rFonts w:ascii="Times New Roman" w:eastAsia="宋体" w:hAnsi="Times New Roman" w:cs="Times New Roman"/>
          <w:sz w:val="20"/>
          <w:szCs w:val="20"/>
        </w:rPr>
        <w:t>环境风险源监控</w:t>
      </w:r>
      <w:bookmarkEnd w:id="31"/>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4.1.1</w:t>
      </w:r>
      <w:r>
        <w:rPr>
          <w:rFonts w:ascii="Times New Roman" w:eastAsia="宋体" w:hAnsi="Times New Roman" w:cs="Times New Roman"/>
          <w:kern w:val="21"/>
          <w:sz w:val="18"/>
          <w:szCs w:val="18"/>
        </w:rPr>
        <w:t>危险源监控</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）在危险</w:t>
      </w:r>
      <w:proofErr w:type="gramStart"/>
      <w:r>
        <w:rPr>
          <w:rFonts w:ascii="Times New Roman" w:hAnsi="Times New Roman"/>
          <w:sz w:val="18"/>
          <w:szCs w:val="18"/>
        </w:rPr>
        <w:t>源现场</w:t>
      </w:r>
      <w:proofErr w:type="gramEnd"/>
      <w:r>
        <w:rPr>
          <w:rFonts w:ascii="Times New Roman" w:hAnsi="Times New Roman"/>
          <w:sz w:val="18"/>
          <w:szCs w:val="18"/>
        </w:rPr>
        <w:t>设置明显的安全警示标志，并对危险源的工艺参数、危险物质进行定期检测，对重要设备、设施按照有关主管科室规定进行经常性的检测、检验，并做好记录。</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）设立医疗废物暂存间，门口张贴医疗废物警示标志。医疗废物科学地分类收集、贮存。</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）按照规定要求建立危险化学品的装卸制度、规程及管理记录。</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）建立各岗位巡检制度，对重要的设备、设施进行经常性的例行检查，并做好检查记录。</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）确定危险源的管理负责人，定期组织岗位职工对所有设施进行一次全面检查，严禁无关人员进</w:t>
      </w:r>
      <w:r>
        <w:rPr>
          <w:rFonts w:ascii="Times New Roman" w:hAnsi="Times New Roman"/>
          <w:sz w:val="18"/>
          <w:szCs w:val="18"/>
        </w:rPr>
        <w:lastRenderedPageBreak/>
        <w:t>入。</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6</w:t>
      </w:r>
      <w:r>
        <w:rPr>
          <w:rFonts w:ascii="Times New Roman" w:hAnsi="Times New Roman"/>
          <w:sz w:val="18"/>
          <w:szCs w:val="18"/>
        </w:rPr>
        <w:t>）发生情况时通过电话、手机等工具及时联络和疏散。</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4.1.2</w:t>
      </w:r>
      <w:r>
        <w:rPr>
          <w:rFonts w:ascii="Times New Roman" w:eastAsia="宋体" w:hAnsi="Times New Roman" w:cs="Times New Roman"/>
          <w:kern w:val="21"/>
          <w:sz w:val="18"/>
          <w:szCs w:val="18"/>
        </w:rPr>
        <w:t>污染防治措施的监控</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）建立健全废水处理设施的工艺操作规程、安全操作规程。</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）建立各岗位巡检制度，对废水处理设施及固废收集情况进行经常性的例行检查，并做好检查记录。</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）建立健全医院内放射源与射线装置的安全管理规程、安全操作规程。</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）确定</w:t>
      </w:r>
      <w:proofErr w:type="gramStart"/>
      <w:r>
        <w:rPr>
          <w:rFonts w:ascii="Times New Roman" w:hAnsi="Times New Roman"/>
          <w:sz w:val="18"/>
          <w:szCs w:val="18"/>
        </w:rPr>
        <w:t>各污染</w:t>
      </w:r>
      <w:proofErr w:type="gramEnd"/>
      <w:r>
        <w:rPr>
          <w:rFonts w:ascii="Times New Roman" w:hAnsi="Times New Roman"/>
          <w:sz w:val="18"/>
          <w:szCs w:val="18"/>
        </w:rPr>
        <w:t>处理设施的管理负责人，定期组织岗位员工对所有设施进行一次全面检查，严禁无关人员进入。</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）发生情况时通过电话、手机等工具及时联络和处理。</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bookmarkStart w:id="32" w:name="_Toc30060"/>
      <w:r>
        <w:rPr>
          <w:rFonts w:ascii="Times New Roman" w:eastAsia="宋体" w:hAnsi="Times New Roman" w:cs="Times New Roman" w:hint="eastAsia"/>
          <w:kern w:val="21"/>
          <w:sz w:val="18"/>
          <w:szCs w:val="18"/>
        </w:rPr>
        <w:t>4.1.3</w:t>
      </w:r>
      <w:r>
        <w:rPr>
          <w:rFonts w:ascii="Times New Roman" w:eastAsia="宋体" w:hAnsi="Times New Roman" w:cs="Times New Roman"/>
          <w:kern w:val="21"/>
          <w:sz w:val="18"/>
          <w:szCs w:val="18"/>
        </w:rPr>
        <w:t>信息的获得途径与</w:t>
      </w:r>
      <w:bookmarkEnd w:id="32"/>
      <w:proofErr w:type="gramStart"/>
      <w:r>
        <w:rPr>
          <w:rFonts w:ascii="Times New Roman" w:eastAsia="宋体" w:hAnsi="Times New Roman" w:cs="Times New Roman" w:hint="eastAsia"/>
          <w:kern w:val="21"/>
          <w:sz w:val="18"/>
          <w:szCs w:val="18"/>
        </w:rPr>
        <w:t>研</w:t>
      </w:r>
      <w:proofErr w:type="gramEnd"/>
      <w:r>
        <w:rPr>
          <w:rFonts w:ascii="Times New Roman" w:eastAsia="宋体" w:hAnsi="Times New Roman" w:cs="Times New Roman" w:hint="eastAsia"/>
          <w:kern w:val="21"/>
          <w:sz w:val="18"/>
          <w:szCs w:val="18"/>
        </w:rPr>
        <w:t>判</w:t>
      </w:r>
    </w:p>
    <w:p w:rsidR="0016024C" w:rsidRDefault="0016024C" w:rsidP="0016024C">
      <w:pPr>
        <w:pStyle w:val="ae"/>
        <w:adjustRightInd/>
        <w:snapToGrid/>
        <w:rPr>
          <w:rFonts w:ascii="Times New Roman" w:hAnsi="Times New Roman"/>
          <w:sz w:val="18"/>
          <w:szCs w:val="18"/>
        </w:rPr>
      </w:pPr>
      <w:r>
        <w:rPr>
          <w:rFonts w:ascii="Times New Roman" w:hAnsi="Times New Roman" w:hint="eastAsia"/>
          <w:sz w:val="18"/>
          <w:szCs w:val="18"/>
        </w:rPr>
        <w:t>对于极端天气等自然灾害，随时关注气象局、环境监测站等政府实时发布的消息，如遇极端天气，按医院预警分级条件，发布预警；对于突发环境事件事故，按预警监控信息，从科室值班人员处获得监控信息，一旦发生应急事故，按照医院预警分级条件进行</w:t>
      </w:r>
      <w:proofErr w:type="gramStart"/>
      <w:r>
        <w:rPr>
          <w:rFonts w:ascii="Times New Roman" w:hAnsi="Times New Roman" w:hint="eastAsia"/>
          <w:sz w:val="18"/>
          <w:szCs w:val="18"/>
        </w:rPr>
        <w:t>分级并</w:t>
      </w:r>
      <w:proofErr w:type="gramEnd"/>
      <w:r>
        <w:rPr>
          <w:rFonts w:ascii="Times New Roman" w:hAnsi="Times New Roman" w:hint="eastAsia"/>
          <w:sz w:val="18"/>
          <w:szCs w:val="18"/>
        </w:rPr>
        <w:t>及时发布信息。</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33" w:name="_Toc12396"/>
      <w:r>
        <w:rPr>
          <w:rFonts w:ascii="Times New Roman" w:eastAsia="宋体" w:hAnsi="Times New Roman" w:cs="Times New Roman"/>
          <w:sz w:val="20"/>
          <w:szCs w:val="20"/>
        </w:rPr>
        <w:t>4.2</w:t>
      </w:r>
      <w:r>
        <w:rPr>
          <w:rFonts w:ascii="Times New Roman" w:eastAsia="宋体" w:hAnsi="Times New Roman" w:cs="Times New Roman"/>
          <w:sz w:val="20"/>
          <w:szCs w:val="20"/>
        </w:rPr>
        <w:t>环境风险事故预防措施</w:t>
      </w:r>
      <w:bookmarkEnd w:id="33"/>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4.2.1</w:t>
      </w:r>
      <w:r>
        <w:rPr>
          <w:rFonts w:ascii="Times New Roman" w:eastAsia="宋体" w:hAnsi="Times New Roman" w:cs="Times New Roman"/>
          <w:kern w:val="21"/>
          <w:sz w:val="18"/>
          <w:szCs w:val="18"/>
        </w:rPr>
        <w:t>主要风险防范措施</w:t>
      </w:r>
    </w:p>
    <w:p w:rsidR="0016024C" w:rsidRDefault="0016024C" w:rsidP="0016024C">
      <w:pPr>
        <w:pStyle w:val="3"/>
        <w:keepNext w:val="0"/>
        <w:keepLines w:val="0"/>
        <w:widowControl/>
        <w:spacing w:before="0" w:after="0"/>
        <w:ind w:firstLineChars="200" w:firstLine="360"/>
        <w:rPr>
          <w:rFonts w:ascii="Times New Roman" w:eastAsia="宋体" w:hAnsi="Times New Roman" w:cs="Times New Roman"/>
          <w:b w:val="0"/>
          <w:bCs w:val="0"/>
          <w:sz w:val="18"/>
          <w:szCs w:val="18"/>
          <w:lang w:val="zh-CN"/>
        </w:rPr>
      </w:pPr>
      <w:r>
        <w:rPr>
          <w:rFonts w:ascii="Times New Roman" w:eastAsia="宋体" w:hAnsi="Times New Roman" w:cs="Times New Roman"/>
          <w:b w:val="0"/>
          <w:bCs w:val="0"/>
          <w:sz w:val="18"/>
          <w:szCs w:val="18"/>
          <w:lang w:val="zh-CN"/>
        </w:rPr>
        <w:t>1</w:t>
      </w:r>
      <w:r>
        <w:rPr>
          <w:rFonts w:ascii="Times New Roman" w:eastAsia="宋体" w:hAnsi="Times New Roman" w:cs="Times New Roman"/>
          <w:b w:val="0"/>
          <w:bCs w:val="0"/>
          <w:sz w:val="18"/>
          <w:szCs w:val="18"/>
          <w:lang w:val="zh-CN"/>
        </w:rPr>
        <w:t>、污水处理系统故障及管道泄漏防范措施</w:t>
      </w:r>
    </w:p>
    <w:p w:rsidR="0016024C" w:rsidRDefault="0016024C" w:rsidP="0016024C">
      <w:pPr>
        <w:spacing w:line="360" w:lineRule="auto"/>
        <w:ind w:firstLineChars="200" w:firstLine="360"/>
        <w:rPr>
          <w:rFonts w:eastAsia="宋体"/>
          <w:sz w:val="18"/>
          <w:szCs w:val="18"/>
        </w:rPr>
      </w:pPr>
      <w:r>
        <w:rPr>
          <w:rFonts w:eastAsia="宋体"/>
          <w:sz w:val="18"/>
          <w:szCs w:val="18"/>
        </w:rPr>
        <w:t>医院</w:t>
      </w:r>
      <w:r>
        <w:rPr>
          <w:rFonts w:eastAsia="宋体"/>
          <w:sz w:val="18"/>
          <w:szCs w:val="18"/>
          <w:lang w:val="zh-CN"/>
        </w:rPr>
        <w:t>医疗废水事故主要是</w:t>
      </w:r>
      <w:r>
        <w:rPr>
          <w:rFonts w:eastAsia="宋体"/>
          <w:sz w:val="18"/>
          <w:szCs w:val="18"/>
        </w:rPr>
        <w:t>因污染物防治设施非正常使用，如：管道破裂、</w:t>
      </w:r>
      <w:proofErr w:type="gramStart"/>
      <w:r>
        <w:rPr>
          <w:rFonts w:eastAsia="宋体"/>
          <w:sz w:val="18"/>
          <w:szCs w:val="18"/>
        </w:rPr>
        <w:t>泵设备</w:t>
      </w:r>
      <w:proofErr w:type="gramEnd"/>
      <w:r>
        <w:rPr>
          <w:rFonts w:eastAsia="宋体"/>
          <w:sz w:val="18"/>
          <w:szCs w:val="18"/>
        </w:rPr>
        <w:t>损坏或失效、人为操作失误等，导致废水污染物未经处理直接进入地表水体而引起的污染风险事故。</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1</w:t>
      </w:r>
      <w:r>
        <w:rPr>
          <w:rFonts w:eastAsia="宋体"/>
          <w:sz w:val="18"/>
          <w:szCs w:val="18"/>
        </w:rPr>
        <w:t>）医院在污水处理站的运行过程要每日检查污水处理站的运行情况，并做好详细记录，以供换班人员查阅了解。</w:t>
      </w:r>
    </w:p>
    <w:p w:rsidR="0016024C" w:rsidRDefault="0016024C" w:rsidP="0016024C">
      <w:pPr>
        <w:spacing w:line="360" w:lineRule="auto"/>
        <w:ind w:firstLine="476"/>
        <w:rPr>
          <w:rFonts w:eastAsia="宋体"/>
          <w:sz w:val="18"/>
          <w:szCs w:val="18"/>
        </w:rPr>
      </w:pPr>
      <w:r>
        <w:rPr>
          <w:rFonts w:eastAsia="宋体"/>
          <w:sz w:val="18"/>
          <w:szCs w:val="18"/>
        </w:rPr>
        <w:t>（</w:t>
      </w:r>
      <w:r>
        <w:rPr>
          <w:rFonts w:eastAsia="宋体"/>
          <w:sz w:val="18"/>
          <w:szCs w:val="18"/>
        </w:rPr>
        <w:t>2</w:t>
      </w:r>
      <w:r>
        <w:rPr>
          <w:rFonts w:eastAsia="宋体"/>
          <w:sz w:val="18"/>
          <w:szCs w:val="18"/>
        </w:rPr>
        <w:t>）为防止本项目污水处理系统故障及管道泄漏时废水外排对环境造成影响，医院在地下一层污水处理站下面设立</w:t>
      </w:r>
      <w:r>
        <w:rPr>
          <w:rFonts w:eastAsia="宋体" w:hint="eastAsia"/>
          <w:sz w:val="18"/>
          <w:szCs w:val="18"/>
        </w:rPr>
        <w:t>事故应急池</w:t>
      </w:r>
      <w:r>
        <w:rPr>
          <w:rFonts w:eastAsia="宋体"/>
          <w:sz w:val="18"/>
          <w:szCs w:val="18"/>
        </w:rPr>
        <w:t>，并且在排水系统的排放口与外部水体之间设置切断设施，这样，在污水处理系统故障及管道泄漏时可以将全部废水收集入</w:t>
      </w:r>
      <w:r>
        <w:rPr>
          <w:rFonts w:eastAsia="宋体" w:hint="eastAsia"/>
          <w:sz w:val="18"/>
          <w:szCs w:val="18"/>
        </w:rPr>
        <w:t>事故应急池</w:t>
      </w:r>
      <w:r>
        <w:rPr>
          <w:rFonts w:eastAsia="宋体"/>
          <w:sz w:val="18"/>
          <w:szCs w:val="18"/>
        </w:rPr>
        <w:t>暂时贮存，待事故处理完毕，再将</w:t>
      </w:r>
      <w:r>
        <w:rPr>
          <w:rFonts w:eastAsia="宋体" w:hint="eastAsia"/>
          <w:sz w:val="18"/>
          <w:szCs w:val="18"/>
        </w:rPr>
        <w:t>事故应急池</w:t>
      </w:r>
      <w:r>
        <w:rPr>
          <w:rFonts w:eastAsia="宋体"/>
          <w:sz w:val="18"/>
          <w:szCs w:val="18"/>
        </w:rPr>
        <w:t>内的废水排入污水处理站进行处理。</w:t>
      </w:r>
    </w:p>
    <w:p w:rsidR="0016024C" w:rsidRDefault="0016024C" w:rsidP="0016024C">
      <w:pPr>
        <w:spacing w:line="360" w:lineRule="auto"/>
        <w:ind w:firstLine="476"/>
        <w:rPr>
          <w:rFonts w:eastAsia="宋体"/>
          <w:sz w:val="18"/>
          <w:szCs w:val="18"/>
        </w:rPr>
      </w:pPr>
      <w:r>
        <w:rPr>
          <w:rFonts w:eastAsia="宋体"/>
          <w:sz w:val="18"/>
          <w:szCs w:val="18"/>
        </w:rPr>
        <w:t>（</w:t>
      </w:r>
      <w:r>
        <w:rPr>
          <w:rFonts w:eastAsia="宋体"/>
          <w:sz w:val="18"/>
          <w:szCs w:val="18"/>
        </w:rPr>
        <w:t>3</w:t>
      </w:r>
      <w:r>
        <w:rPr>
          <w:rFonts w:eastAsia="宋体"/>
          <w:sz w:val="18"/>
          <w:szCs w:val="18"/>
        </w:rPr>
        <w:t>）医院地面为水泥地面，医疗废物储存间、调节池、化粪池、污水处理站等污染区地面采取严格防渗处理，以防污水下渗进入地下水环境。</w:t>
      </w:r>
    </w:p>
    <w:p w:rsidR="0016024C" w:rsidRDefault="0016024C" w:rsidP="0016024C">
      <w:pPr>
        <w:spacing w:line="360" w:lineRule="auto"/>
        <w:ind w:firstLine="476"/>
        <w:rPr>
          <w:rFonts w:eastAsia="宋体"/>
          <w:sz w:val="18"/>
          <w:szCs w:val="18"/>
        </w:rPr>
      </w:pPr>
      <w:r>
        <w:rPr>
          <w:rFonts w:eastAsia="宋体"/>
          <w:sz w:val="18"/>
          <w:szCs w:val="18"/>
        </w:rPr>
        <w:t>采取以上措施后，在污水处理系统故障及管道泄漏时，未经处理的废水不会排入外环境，不会对周围水体造成影响。</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2</w:t>
      </w:r>
      <w:r>
        <w:rPr>
          <w:rFonts w:eastAsia="宋体"/>
          <w:kern w:val="0"/>
          <w:sz w:val="18"/>
          <w:szCs w:val="18"/>
        </w:rPr>
        <w:t>、危险物质泄漏防范措施</w:t>
      </w:r>
    </w:p>
    <w:p w:rsidR="0016024C" w:rsidRDefault="0016024C" w:rsidP="0016024C">
      <w:pPr>
        <w:spacing w:line="360" w:lineRule="auto"/>
        <w:ind w:firstLineChars="200" w:firstLine="360"/>
        <w:rPr>
          <w:rFonts w:eastAsia="宋体"/>
          <w:kern w:val="0"/>
          <w:sz w:val="18"/>
          <w:szCs w:val="18"/>
        </w:rPr>
      </w:pPr>
      <w:r>
        <w:rPr>
          <w:rFonts w:eastAsia="宋体"/>
          <w:sz w:val="18"/>
          <w:szCs w:val="18"/>
        </w:rPr>
        <w:lastRenderedPageBreak/>
        <w:t>医院危险化学品按危害特性可分为腐蚀品、易燃物质和危险废物。医院</w:t>
      </w:r>
      <w:proofErr w:type="gramStart"/>
      <w:r>
        <w:rPr>
          <w:rFonts w:eastAsia="宋体"/>
          <w:sz w:val="18"/>
          <w:szCs w:val="18"/>
        </w:rPr>
        <w:t>内危险</w:t>
      </w:r>
      <w:proofErr w:type="gramEnd"/>
      <w:r>
        <w:rPr>
          <w:rFonts w:eastAsia="宋体"/>
          <w:sz w:val="18"/>
          <w:szCs w:val="18"/>
        </w:rPr>
        <w:t>物质的用量和储存量均不大，多使用瓶装、桶装，主要风险事故是液体（如酒精等）泄漏。</w:t>
      </w:r>
    </w:p>
    <w:p w:rsidR="0016024C" w:rsidRDefault="0016024C" w:rsidP="0016024C">
      <w:pPr>
        <w:pStyle w:val="afb"/>
        <w:adjustRightInd/>
        <w:ind w:firstLine="476"/>
        <w:rPr>
          <w:rFonts w:eastAsia="宋体"/>
          <w:sz w:val="18"/>
          <w:szCs w:val="18"/>
        </w:rPr>
      </w:pPr>
      <w:r>
        <w:rPr>
          <w:rFonts w:eastAsia="宋体"/>
          <w:sz w:val="18"/>
          <w:szCs w:val="18"/>
        </w:rPr>
        <w:t>（</w:t>
      </w:r>
      <w:r>
        <w:rPr>
          <w:rFonts w:eastAsia="宋体"/>
          <w:sz w:val="18"/>
          <w:szCs w:val="18"/>
        </w:rPr>
        <w:t>1</w:t>
      </w:r>
      <w:r>
        <w:rPr>
          <w:rFonts w:eastAsia="宋体"/>
          <w:sz w:val="18"/>
          <w:szCs w:val="18"/>
        </w:rPr>
        <w:t>）易燃物质的贮运及使用管理</w:t>
      </w:r>
    </w:p>
    <w:p w:rsidR="0016024C" w:rsidRDefault="0016024C" w:rsidP="0016024C">
      <w:pPr>
        <w:pStyle w:val="afb"/>
        <w:adjustRightInd/>
        <w:ind w:firstLine="476"/>
        <w:rPr>
          <w:rFonts w:eastAsia="宋体"/>
          <w:sz w:val="18"/>
          <w:szCs w:val="18"/>
        </w:rPr>
      </w:pPr>
      <w:r>
        <w:rPr>
          <w:rFonts w:eastAsia="宋体"/>
          <w:sz w:val="18"/>
          <w:szCs w:val="18"/>
        </w:rPr>
        <w:t>本项目使用的易燃物质主要为酒精，医院内存储量较小。</w:t>
      </w:r>
    </w:p>
    <w:p w:rsidR="0016024C" w:rsidRDefault="0016024C" w:rsidP="0016024C">
      <w:pPr>
        <w:pStyle w:val="afb"/>
        <w:adjustRightInd/>
        <w:ind w:firstLine="476"/>
        <w:rPr>
          <w:rFonts w:eastAsia="宋体"/>
          <w:sz w:val="18"/>
          <w:szCs w:val="18"/>
        </w:rPr>
      </w:pPr>
      <w:r>
        <w:rPr>
          <w:rFonts w:eastAsia="宋体"/>
          <w:sz w:val="18"/>
          <w:szCs w:val="18"/>
        </w:rPr>
        <w:t>酒精采用瓶装，储存时应留墙距、</w:t>
      </w:r>
      <w:proofErr w:type="gramStart"/>
      <w:r>
        <w:rPr>
          <w:rFonts w:eastAsia="宋体"/>
          <w:sz w:val="18"/>
          <w:szCs w:val="18"/>
        </w:rPr>
        <w:t>顶距及必要</w:t>
      </w:r>
      <w:proofErr w:type="gramEnd"/>
      <w:r>
        <w:rPr>
          <w:rFonts w:eastAsia="宋体"/>
          <w:sz w:val="18"/>
          <w:szCs w:val="18"/>
        </w:rPr>
        <w:t>的防火检查走道。禁止使用易产生火花的机械设备和工具。</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2</w:t>
      </w:r>
      <w:r>
        <w:rPr>
          <w:rFonts w:eastAsia="宋体"/>
          <w:sz w:val="18"/>
          <w:szCs w:val="18"/>
        </w:rPr>
        <w:t>）消毒剂管理</w:t>
      </w:r>
    </w:p>
    <w:p w:rsidR="0016024C" w:rsidRDefault="0016024C" w:rsidP="0016024C">
      <w:pPr>
        <w:spacing w:line="360" w:lineRule="auto"/>
        <w:ind w:firstLineChars="200" w:firstLine="360"/>
        <w:rPr>
          <w:rFonts w:eastAsia="宋体"/>
          <w:sz w:val="18"/>
          <w:szCs w:val="18"/>
        </w:rPr>
      </w:pPr>
      <w:r>
        <w:rPr>
          <w:rFonts w:eastAsia="宋体"/>
          <w:sz w:val="18"/>
          <w:szCs w:val="18"/>
        </w:rPr>
        <w:t>本项目使用环保消毒剂，在消毒过程中对环境产生的影响很小，且比较安全、方便。日常使用过程中安排专人定时投加和检查污水处理设施运行情况，输送管道的密封情况，如有异常，及时发现，及时处理。同时详细记录每天的加入量，设备运行情况。</w:t>
      </w:r>
    </w:p>
    <w:p w:rsidR="0016024C" w:rsidRDefault="0016024C" w:rsidP="0016024C">
      <w:pPr>
        <w:spacing w:line="360" w:lineRule="auto"/>
        <w:ind w:firstLineChars="200" w:firstLine="360"/>
        <w:rPr>
          <w:rFonts w:eastAsia="宋体"/>
          <w:sz w:val="18"/>
          <w:szCs w:val="18"/>
        </w:rPr>
      </w:pPr>
      <w:r>
        <w:rPr>
          <w:rFonts w:eastAsia="宋体"/>
          <w:sz w:val="18"/>
          <w:szCs w:val="18"/>
        </w:rPr>
        <w:t>3</w:t>
      </w:r>
      <w:r>
        <w:rPr>
          <w:rFonts w:eastAsia="宋体"/>
          <w:sz w:val="18"/>
          <w:szCs w:val="18"/>
        </w:rPr>
        <w:t>、医院内放射源与射线装置泄漏防治措施</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1</w:t>
      </w:r>
      <w:r>
        <w:rPr>
          <w:rFonts w:eastAsia="宋体"/>
          <w:sz w:val="18"/>
          <w:szCs w:val="18"/>
        </w:rPr>
        <w:t>）严格遵守放射工作各项规章制度和放射性同位素安全防护管理制度，规范放射源的储存、保管，严格执行放射诊疗操作规范。</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2</w:t>
      </w:r>
      <w:r>
        <w:rPr>
          <w:rFonts w:eastAsia="宋体"/>
          <w:sz w:val="18"/>
          <w:szCs w:val="18"/>
        </w:rPr>
        <w:t>）发生射线装置或电磁波、同位素等放射源泄漏、污染等严重事件时：</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 xml:space="preserve"> ①</w:t>
      </w:r>
      <w:r>
        <w:rPr>
          <w:rFonts w:eastAsia="宋体"/>
          <w:sz w:val="18"/>
          <w:szCs w:val="18"/>
        </w:rPr>
        <w:t>立即终止原放射诊疗操作，关闭操作电源，切断继续泄漏可能；</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 xml:space="preserve"> ②</w:t>
      </w:r>
      <w:r>
        <w:rPr>
          <w:rFonts w:eastAsia="宋体"/>
          <w:sz w:val="18"/>
          <w:szCs w:val="18"/>
        </w:rPr>
        <w:t>封锁现场，切断一切可能扩大污染范围的环节；</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 xml:space="preserve"> ③</w:t>
      </w:r>
      <w:r>
        <w:rPr>
          <w:rFonts w:eastAsia="宋体"/>
          <w:sz w:val="18"/>
          <w:szCs w:val="18"/>
        </w:rPr>
        <w:t>迅速撤离有关人员，对事故受照射人员进行及时的检查、救治和医学观察。</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 xml:space="preserve"> ④</w:t>
      </w:r>
      <w:r>
        <w:rPr>
          <w:rFonts w:eastAsia="宋体"/>
          <w:sz w:val="18"/>
          <w:szCs w:val="18"/>
        </w:rPr>
        <w:t>实行现场警戒，划定紧急隔离区。保护事故现场，保留导致事故的材料，设备和工具等。</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 xml:space="preserve"> ⑤</w:t>
      </w:r>
      <w:r>
        <w:rPr>
          <w:rFonts w:eastAsia="宋体"/>
          <w:sz w:val="18"/>
          <w:szCs w:val="18"/>
        </w:rPr>
        <w:t>及时报告医院辐射应急救援指挥部，并在</w:t>
      </w:r>
      <w:r>
        <w:rPr>
          <w:rFonts w:eastAsia="宋体"/>
          <w:sz w:val="18"/>
          <w:szCs w:val="18"/>
        </w:rPr>
        <w:t>2</w:t>
      </w:r>
      <w:r>
        <w:rPr>
          <w:rFonts w:eastAsia="宋体"/>
          <w:sz w:val="18"/>
          <w:szCs w:val="18"/>
        </w:rPr>
        <w:t>小时内填写《辐射事故初始报告表》，及时报告环境保护部门、公安部门和卫生行政部门。</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 xml:space="preserve"> ⑥</w:t>
      </w:r>
      <w:r>
        <w:rPr>
          <w:rFonts w:eastAsia="宋体"/>
          <w:sz w:val="18"/>
          <w:szCs w:val="18"/>
        </w:rPr>
        <w:t>根据放射事故的性质，配合有关部门，积极采取相应的去污染措施。</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3</w:t>
      </w:r>
      <w:r>
        <w:rPr>
          <w:rFonts w:eastAsia="宋体"/>
          <w:sz w:val="18"/>
          <w:szCs w:val="18"/>
        </w:rPr>
        <w:t>）丢失放射性物质时：</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①</w:t>
      </w:r>
      <w:r>
        <w:rPr>
          <w:rFonts w:eastAsia="宋体"/>
          <w:sz w:val="18"/>
          <w:szCs w:val="18"/>
        </w:rPr>
        <w:t>保护事故现场。</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②</w:t>
      </w:r>
      <w:r>
        <w:rPr>
          <w:rFonts w:eastAsia="宋体"/>
          <w:sz w:val="18"/>
          <w:szCs w:val="18"/>
        </w:rPr>
        <w:t>及时报告医院辐射应急救援指挥部，上报市卫生行政部门、环境保护部门及公安部。</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③</w:t>
      </w:r>
      <w:r>
        <w:rPr>
          <w:rFonts w:eastAsia="宋体"/>
          <w:sz w:val="18"/>
          <w:szCs w:val="18"/>
        </w:rPr>
        <w:t>协助公安及卫生部门迅速查找，追回丢失的放射性物质。</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4</w:t>
      </w:r>
      <w:r>
        <w:rPr>
          <w:rFonts w:eastAsia="宋体"/>
          <w:kern w:val="0"/>
          <w:sz w:val="18"/>
          <w:szCs w:val="18"/>
        </w:rPr>
        <w:t>、</w:t>
      </w:r>
      <w:r>
        <w:rPr>
          <w:rFonts w:eastAsia="宋体"/>
          <w:sz w:val="18"/>
          <w:szCs w:val="18"/>
        </w:rPr>
        <w:t>医疗废物处置不当</w:t>
      </w:r>
      <w:r>
        <w:rPr>
          <w:rFonts w:eastAsia="宋体"/>
          <w:kern w:val="0"/>
          <w:sz w:val="18"/>
          <w:szCs w:val="18"/>
        </w:rPr>
        <w:t>防范措施</w:t>
      </w:r>
    </w:p>
    <w:p w:rsidR="0016024C" w:rsidRDefault="0016024C" w:rsidP="0016024C">
      <w:pPr>
        <w:spacing w:line="360" w:lineRule="auto"/>
        <w:ind w:firstLineChars="200" w:firstLine="360"/>
        <w:rPr>
          <w:rFonts w:eastAsia="宋体"/>
          <w:kern w:val="0"/>
          <w:sz w:val="18"/>
          <w:szCs w:val="18"/>
        </w:rPr>
      </w:pPr>
      <w:r>
        <w:rPr>
          <w:rFonts w:eastAsia="宋体"/>
          <w:sz w:val="18"/>
          <w:szCs w:val="18"/>
        </w:rPr>
        <w:t>医疗垃圾中可能存在传染性病菌、病毒、化学污染物等有害物质，由于医疗垃圾具有急性传染和潜伏性污染等特征，其病毒、病菌的危害性是普通生活垃圾的几十、几百甚至上千</w:t>
      </w:r>
      <w:proofErr w:type="gramStart"/>
      <w:r>
        <w:rPr>
          <w:rFonts w:eastAsia="宋体"/>
          <w:sz w:val="18"/>
          <w:szCs w:val="18"/>
        </w:rPr>
        <w:t>倍</w:t>
      </w:r>
      <w:proofErr w:type="gramEnd"/>
      <w:r>
        <w:rPr>
          <w:rFonts w:eastAsia="宋体"/>
          <w:sz w:val="18"/>
          <w:szCs w:val="18"/>
        </w:rPr>
        <w:t>，且基本没有回收再利用的价值</w:t>
      </w:r>
      <w:r>
        <w:rPr>
          <w:rFonts w:eastAsia="宋体"/>
          <w:kern w:val="0"/>
          <w:sz w:val="18"/>
          <w:szCs w:val="18"/>
        </w:rPr>
        <w:t>。</w:t>
      </w:r>
    </w:p>
    <w:p w:rsidR="0016024C" w:rsidRDefault="0016024C" w:rsidP="0016024C">
      <w:pPr>
        <w:spacing w:line="360" w:lineRule="auto"/>
        <w:ind w:firstLineChars="200" w:firstLine="360"/>
        <w:rPr>
          <w:rFonts w:eastAsia="宋体"/>
          <w:sz w:val="18"/>
          <w:szCs w:val="18"/>
        </w:rPr>
      </w:pPr>
      <w:r>
        <w:rPr>
          <w:rFonts w:eastAsia="宋体"/>
          <w:sz w:val="18"/>
          <w:szCs w:val="18"/>
        </w:rPr>
        <w:t>医疗垃圾残留及衍生的大量病菌是十分有害有毒的物质，如果不经分类收集等有效处理的话，很容易</w:t>
      </w:r>
      <w:r>
        <w:rPr>
          <w:rFonts w:eastAsia="宋体"/>
          <w:sz w:val="18"/>
          <w:szCs w:val="18"/>
        </w:rPr>
        <w:lastRenderedPageBreak/>
        <w:t>引起各种疾病的传播和蔓延。</w:t>
      </w:r>
    </w:p>
    <w:p w:rsidR="0016024C" w:rsidRDefault="0016024C" w:rsidP="0016024C">
      <w:pPr>
        <w:spacing w:line="360" w:lineRule="auto"/>
        <w:ind w:firstLineChars="200" w:firstLine="360"/>
        <w:rPr>
          <w:rFonts w:eastAsia="宋体"/>
          <w:sz w:val="18"/>
          <w:szCs w:val="18"/>
        </w:rPr>
      </w:pPr>
      <w:r>
        <w:rPr>
          <w:rFonts w:eastAsia="宋体"/>
          <w:sz w:val="18"/>
          <w:szCs w:val="18"/>
        </w:rPr>
        <w:t>本项目在医院</w:t>
      </w:r>
      <w:r>
        <w:rPr>
          <w:rFonts w:eastAsia="宋体" w:hint="eastAsia"/>
          <w:sz w:val="18"/>
          <w:szCs w:val="18"/>
        </w:rPr>
        <w:t>西面</w:t>
      </w:r>
      <w:r>
        <w:rPr>
          <w:rFonts w:eastAsia="宋体"/>
          <w:sz w:val="18"/>
          <w:szCs w:val="18"/>
        </w:rPr>
        <w:t>设立医疗废物暂存间，门口张贴医疗废物警示标志。医疗废物经科学地分类收集、贮存，使用紫外消毒。根据医疗废物性质进行合理分类：</w:t>
      </w:r>
    </w:p>
    <w:p w:rsidR="0016024C" w:rsidRDefault="0016024C" w:rsidP="0016024C">
      <w:pPr>
        <w:spacing w:line="360" w:lineRule="auto"/>
        <w:ind w:firstLineChars="200" w:firstLine="360"/>
        <w:jc w:val="left"/>
        <w:rPr>
          <w:rFonts w:eastAsia="宋体"/>
          <w:sz w:val="18"/>
          <w:szCs w:val="18"/>
        </w:rPr>
      </w:pPr>
      <w:r>
        <w:rPr>
          <w:rFonts w:eastAsia="宋体"/>
          <w:sz w:val="18"/>
          <w:szCs w:val="18"/>
        </w:rPr>
        <w:fldChar w:fldCharType="begin"/>
      </w:r>
      <w:r>
        <w:rPr>
          <w:rFonts w:eastAsia="宋体"/>
          <w:sz w:val="18"/>
          <w:szCs w:val="18"/>
        </w:rPr>
        <w:instrText xml:space="preserve"> = 1 \* GB3 </w:instrText>
      </w:r>
      <w:r>
        <w:rPr>
          <w:rFonts w:eastAsia="宋体"/>
          <w:sz w:val="18"/>
          <w:szCs w:val="18"/>
        </w:rPr>
        <w:fldChar w:fldCharType="separate"/>
      </w:r>
      <w:r>
        <w:rPr>
          <w:rFonts w:eastAsia="宋体"/>
          <w:sz w:val="18"/>
          <w:szCs w:val="18"/>
        </w:rPr>
        <w:t>①</w:t>
      </w:r>
      <w:r>
        <w:rPr>
          <w:rFonts w:eastAsia="宋体"/>
          <w:sz w:val="18"/>
          <w:szCs w:val="18"/>
        </w:rPr>
        <w:fldChar w:fldCharType="end"/>
      </w:r>
      <w:r>
        <w:rPr>
          <w:rFonts w:eastAsia="宋体"/>
          <w:sz w:val="18"/>
          <w:szCs w:val="18"/>
        </w:rPr>
        <w:t>感染性废物：是指携带病原微生物具有引发感染性疾病传播危险的医疗废物，包括被病人血液、体液、排泄物污染的物品，传染病病人产生的垃圾等；</w:t>
      </w:r>
      <w:r>
        <w:rPr>
          <w:rFonts w:eastAsia="宋体"/>
          <w:sz w:val="18"/>
          <w:szCs w:val="18"/>
        </w:rPr>
        <w:t xml:space="preserve"> </w:t>
      </w:r>
      <w:r>
        <w:rPr>
          <w:rFonts w:eastAsia="宋体"/>
          <w:sz w:val="18"/>
          <w:szCs w:val="18"/>
        </w:rPr>
        <w:t xml:space="preserve">　　</w:t>
      </w:r>
      <w:r>
        <w:rPr>
          <w:rFonts w:eastAsia="宋体"/>
          <w:sz w:val="18"/>
          <w:szCs w:val="18"/>
        </w:rPr>
        <w:t xml:space="preserve"> </w:t>
      </w:r>
    </w:p>
    <w:p w:rsidR="0016024C" w:rsidRDefault="0016024C" w:rsidP="0016024C">
      <w:pPr>
        <w:spacing w:line="360" w:lineRule="auto"/>
        <w:ind w:firstLineChars="200" w:firstLine="360"/>
        <w:jc w:val="left"/>
        <w:rPr>
          <w:rFonts w:eastAsia="宋体"/>
          <w:sz w:val="18"/>
          <w:szCs w:val="18"/>
        </w:rPr>
      </w:pPr>
      <w:r>
        <w:rPr>
          <w:rFonts w:eastAsia="宋体"/>
          <w:sz w:val="18"/>
          <w:szCs w:val="18"/>
        </w:rPr>
        <w:fldChar w:fldCharType="begin"/>
      </w:r>
      <w:r>
        <w:rPr>
          <w:rFonts w:eastAsia="宋体"/>
          <w:sz w:val="18"/>
          <w:szCs w:val="18"/>
        </w:rPr>
        <w:instrText xml:space="preserve"> = 2 \* GB3 </w:instrText>
      </w:r>
      <w:r>
        <w:rPr>
          <w:rFonts w:eastAsia="宋体"/>
          <w:sz w:val="18"/>
          <w:szCs w:val="18"/>
        </w:rPr>
        <w:fldChar w:fldCharType="separate"/>
      </w:r>
      <w:r>
        <w:rPr>
          <w:rFonts w:eastAsia="宋体"/>
          <w:sz w:val="18"/>
          <w:szCs w:val="18"/>
        </w:rPr>
        <w:t>②</w:t>
      </w:r>
      <w:r>
        <w:rPr>
          <w:rFonts w:eastAsia="宋体"/>
          <w:sz w:val="18"/>
          <w:szCs w:val="18"/>
        </w:rPr>
        <w:fldChar w:fldCharType="end"/>
      </w:r>
      <w:r>
        <w:rPr>
          <w:rFonts w:eastAsia="宋体"/>
          <w:sz w:val="18"/>
          <w:szCs w:val="18"/>
        </w:rPr>
        <w:t>病理性废物：是指在诊疗过程中产生的人体废弃物和医学试验动物尸体，包括手术中产生的废弃人体组织、病理切片后废弃的人体组织、</w:t>
      </w:r>
      <w:proofErr w:type="gramStart"/>
      <w:r>
        <w:rPr>
          <w:rFonts w:eastAsia="宋体"/>
          <w:sz w:val="18"/>
          <w:szCs w:val="18"/>
        </w:rPr>
        <w:t>病理腊块等</w:t>
      </w:r>
      <w:proofErr w:type="gramEnd"/>
      <w:r>
        <w:rPr>
          <w:rFonts w:eastAsia="宋体"/>
          <w:sz w:val="18"/>
          <w:szCs w:val="18"/>
        </w:rPr>
        <w:t>；</w:t>
      </w:r>
      <w:r>
        <w:rPr>
          <w:rFonts w:eastAsia="宋体"/>
          <w:sz w:val="18"/>
          <w:szCs w:val="18"/>
        </w:rPr>
        <w:t xml:space="preserve"> </w:t>
      </w:r>
      <w:r>
        <w:rPr>
          <w:rFonts w:eastAsia="宋体"/>
          <w:sz w:val="18"/>
          <w:szCs w:val="18"/>
        </w:rPr>
        <w:t xml:space="preserve">　　</w:t>
      </w:r>
      <w:r>
        <w:rPr>
          <w:rFonts w:eastAsia="宋体"/>
          <w:sz w:val="18"/>
          <w:szCs w:val="18"/>
        </w:rPr>
        <w:t xml:space="preserve"> </w:t>
      </w:r>
    </w:p>
    <w:p w:rsidR="0016024C" w:rsidRDefault="0016024C" w:rsidP="0016024C">
      <w:pPr>
        <w:spacing w:line="360" w:lineRule="auto"/>
        <w:ind w:firstLineChars="200" w:firstLine="360"/>
        <w:jc w:val="left"/>
        <w:rPr>
          <w:rFonts w:eastAsia="宋体"/>
          <w:sz w:val="18"/>
          <w:szCs w:val="18"/>
        </w:rPr>
      </w:pPr>
      <w:r>
        <w:rPr>
          <w:rFonts w:eastAsia="宋体"/>
          <w:sz w:val="18"/>
          <w:szCs w:val="18"/>
        </w:rPr>
        <w:fldChar w:fldCharType="begin"/>
      </w:r>
      <w:r>
        <w:rPr>
          <w:rFonts w:eastAsia="宋体"/>
          <w:sz w:val="18"/>
          <w:szCs w:val="18"/>
        </w:rPr>
        <w:instrText xml:space="preserve"> = 3 \* GB3 </w:instrText>
      </w:r>
      <w:r>
        <w:rPr>
          <w:rFonts w:eastAsia="宋体"/>
          <w:sz w:val="18"/>
          <w:szCs w:val="18"/>
        </w:rPr>
        <w:fldChar w:fldCharType="separate"/>
      </w:r>
      <w:r>
        <w:rPr>
          <w:rFonts w:eastAsia="宋体"/>
          <w:sz w:val="18"/>
          <w:szCs w:val="18"/>
        </w:rPr>
        <w:t>③</w:t>
      </w:r>
      <w:r>
        <w:rPr>
          <w:rFonts w:eastAsia="宋体"/>
          <w:sz w:val="18"/>
          <w:szCs w:val="18"/>
        </w:rPr>
        <w:fldChar w:fldCharType="end"/>
      </w:r>
      <w:r>
        <w:rPr>
          <w:rFonts w:eastAsia="宋体"/>
          <w:sz w:val="18"/>
          <w:szCs w:val="18"/>
        </w:rPr>
        <w:t>损伤性废物：是指能够刺伤或割伤人体的废弃的医用锐器，包括医用针、解剖刀、手术刀、玻璃试管等；</w:t>
      </w:r>
      <w:r>
        <w:rPr>
          <w:rFonts w:eastAsia="宋体"/>
          <w:sz w:val="18"/>
          <w:szCs w:val="18"/>
        </w:rPr>
        <w:t xml:space="preserve"> </w:t>
      </w:r>
      <w:r>
        <w:rPr>
          <w:rFonts w:eastAsia="宋体"/>
          <w:sz w:val="18"/>
          <w:szCs w:val="18"/>
        </w:rPr>
        <w:t xml:space="preserve">　　</w:t>
      </w:r>
      <w:r>
        <w:rPr>
          <w:rFonts w:eastAsia="宋体"/>
          <w:sz w:val="18"/>
          <w:szCs w:val="18"/>
        </w:rPr>
        <w:t xml:space="preserve"> </w:t>
      </w:r>
    </w:p>
    <w:p w:rsidR="0016024C" w:rsidRDefault="0016024C" w:rsidP="0016024C">
      <w:pPr>
        <w:spacing w:line="360" w:lineRule="auto"/>
        <w:ind w:firstLineChars="200" w:firstLine="360"/>
        <w:jc w:val="left"/>
        <w:rPr>
          <w:rFonts w:eastAsia="宋体"/>
          <w:sz w:val="18"/>
          <w:szCs w:val="18"/>
        </w:rPr>
      </w:pPr>
      <w:r>
        <w:rPr>
          <w:rFonts w:eastAsia="宋体"/>
          <w:sz w:val="18"/>
          <w:szCs w:val="18"/>
        </w:rPr>
        <w:fldChar w:fldCharType="begin"/>
      </w:r>
      <w:r>
        <w:rPr>
          <w:rFonts w:eastAsia="宋体"/>
          <w:sz w:val="18"/>
          <w:szCs w:val="18"/>
        </w:rPr>
        <w:instrText xml:space="preserve"> = 4 \* GB3 </w:instrText>
      </w:r>
      <w:r>
        <w:rPr>
          <w:rFonts w:eastAsia="宋体"/>
          <w:sz w:val="18"/>
          <w:szCs w:val="18"/>
        </w:rPr>
        <w:fldChar w:fldCharType="separate"/>
      </w:r>
      <w:r>
        <w:rPr>
          <w:rFonts w:eastAsia="宋体"/>
          <w:sz w:val="18"/>
          <w:szCs w:val="18"/>
        </w:rPr>
        <w:t>④</w:t>
      </w:r>
      <w:r>
        <w:rPr>
          <w:rFonts w:eastAsia="宋体"/>
          <w:sz w:val="18"/>
          <w:szCs w:val="18"/>
        </w:rPr>
        <w:fldChar w:fldCharType="end"/>
      </w:r>
      <w:r>
        <w:rPr>
          <w:rFonts w:eastAsia="宋体"/>
          <w:sz w:val="18"/>
          <w:szCs w:val="18"/>
        </w:rPr>
        <w:t>药物性废物：是指过期、淘汰、变质或被污染的废弃药品，包括废弃的一般性药品</w:t>
      </w:r>
      <w:r>
        <w:rPr>
          <w:rFonts w:eastAsia="宋体"/>
          <w:sz w:val="18"/>
          <w:szCs w:val="18"/>
        </w:rPr>
        <w:t>,</w:t>
      </w:r>
      <w:r>
        <w:rPr>
          <w:rFonts w:eastAsia="宋体"/>
          <w:sz w:val="18"/>
          <w:szCs w:val="18"/>
        </w:rPr>
        <w:t>，废弃的细胞毒性药物和遗传毒性药物等；</w:t>
      </w:r>
      <w:r>
        <w:rPr>
          <w:rFonts w:eastAsia="宋体"/>
          <w:sz w:val="18"/>
          <w:szCs w:val="18"/>
        </w:rPr>
        <w:t xml:space="preserve"> </w:t>
      </w:r>
      <w:r>
        <w:rPr>
          <w:rFonts w:eastAsia="宋体"/>
          <w:sz w:val="18"/>
          <w:szCs w:val="18"/>
        </w:rPr>
        <w:t xml:space="preserve">　　</w:t>
      </w:r>
      <w:r>
        <w:rPr>
          <w:rFonts w:eastAsia="宋体"/>
          <w:sz w:val="18"/>
          <w:szCs w:val="18"/>
        </w:rPr>
        <w:t xml:space="preserve"> </w:t>
      </w:r>
    </w:p>
    <w:p w:rsidR="0016024C" w:rsidRDefault="0016024C" w:rsidP="0016024C">
      <w:pPr>
        <w:spacing w:line="360" w:lineRule="auto"/>
        <w:ind w:firstLineChars="200" w:firstLine="360"/>
        <w:jc w:val="left"/>
        <w:rPr>
          <w:rFonts w:eastAsia="宋体"/>
          <w:sz w:val="18"/>
          <w:szCs w:val="18"/>
        </w:rPr>
      </w:pPr>
      <w:r>
        <w:rPr>
          <w:rFonts w:eastAsia="宋体"/>
          <w:sz w:val="18"/>
          <w:szCs w:val="18"/>
        </w:rPr>
        <w:fldChar w:fldCharType="begin"/>
      </w:r>
      <w:r>
        <w:rPr>
          <w:rFonts w:eastAsia="宋体"/>
          <w:sz w:val="18"/>
          <w:szCs w:val="18"/>
        </w:rPr>
        <w:instrText xml:space="preserve"> = 5 \* GB3 </w:instrText>
      </w:r>
      <w:r>
        <w:rPr>
          <w:rFonts w:eastAsia="宋体"/>
          <w:sz w:val="18"/>
          <w:szCs w:val="18"/>
        </w:rPr>
        <w:fldChar w:fldCharType="separate"/>
      </w:r>
      <w:r>
        <w:rPr>
          <w:rFonts w:eastAsia="宋体"/>
          <w:sz w:val="18"/>
          <w:szCs w:val="18"/>
        </w:rPr>
        <w:t>⑤</w:t>
      </w:r>
      <w:r>
        <w:rPr>
          <w:rFonts w:eastAsia="宋体"/>
          <w:sz w:val="18"/>
          <w:szCs w:val="18"/>
        </w:rPr>
        <w:fldChar w:fldCharType="end"/>
      </w:r>
      <w:r>
        <w:rPr>
          <w:rFonts w:eastAsia="宋体"/>
          <w:sz w:val="18"/>
          <w:szCs w:val="18"/>
        </w:rPr>
        <w:t>化学性废物：是指具有毒性、腐蚀性、易燃易爆性的废弃化学物品，如废弃的化学试剂、化学消毒剂、汞血压计、汞温度计等。</w:t>
      </w:r>
    </w:p>
    <w:p w:rsidR="0016024C" w:rsidRDefault="0016024C" w:rsidP="0016024C">
      <w:pPr>
        <w:spacing w:line="360" w:lineRule="auto"/>
        <w:ind w:firstLineChars="200" w:firstLine="360"/>
        <w:rPr>
          <w:rFonts w:eastAsia="宋体"/>
          <w:sz w:val="18"/>
          <w:szCs w:val="18"/>
        </w:rPr>
      </w:pPr>
      <w:r>
        <w:rPr>
          <w:rFonts w:eastAsia="宋体"/>
          <w:sz w:val="18"/>
          <w:szCs w:val="18"/>
        </w:rPr>
        <w:t>医疗废物分类收集，收集后由</w:t>
      </w:r>
      <w:r>
        <w:rPr>
          <w:rFonts w:eastAsia="宋体" w:hint="eastAsia"/>
          <w:sz w:val="18"/>
          <w:szCs w:val="18"/>
        </w:rPr>
        <w:t>揭阳市民康医疗废物处理有限公司</w:t>
      </w:r>
      <w:r>
        <w:rPr>
          <w:rFonts w:eastAsia="宋体"/>
          <w:sz w:val="18"/>
          <w:szCs w:val="18"/>
        </w:rPr>
        <w:t>进行处置，双方已签订处置协议。</w:t>
      </w:r>
    </w:p>
    <w:p w:rsidR="0016024C" w:rsidRDefault="0016024C" w:rsidP="0016024C">
      <w:pPr>
        <w:spacing w:line="360" w:lineRule="auto"/>
        <w:ind w:firstLineChars="200" w:firstLine="360"/>
        <w:rPr>
          <w:rFonts w:eastAsia="宋体"/>
          <w:sz w:val="18"/>
          <w:szCs w:val="18"/>
        </w:rPr>
      </w:pPr>
      <w:r>
        <w:rPr>
          <w:rFonts w:eastAsia="宋体"/>
          <w:sz w:val="18"/>
          <w:szCs w:val="18"/>
        </w:rPr>
        <w:t>鉴于医疗垃圾的极大危害性，该项目在收集、贮存、运送医疗垃圾的过程中存在着一定的风险。为保证项目产生的医疗垃圾得到有效处置，使其风险减少到最小程度，而不会对周围环境造成不良影响，医院还需进一步采取如下的措施进行防范。</w:t>
      </w:r>
    </w:p>
    <w:p w:rsidR="0016024C" w:rsidRDefault="0016024C" w:rsidP="0016024C">
      <w:pPr>
        <w:spacing w:line="360" w:lineRule="auto"/>
        <w:ind w:firstLineChars="200" w:firstLine="360"/>
        <w:rPr>
          <w:rFonts w:eastAsia="宋体"/>
          <w:sz w:val="18"/>
          <w:szCs w:val="18"/>
        </w:rPr>
      </w:pPr>
      <w:r>
        <w:rPr>
          <w:rFonts w:eastAsia="宋体"/>
          <w:sz w:val="18"/>
          <w:szCs w:val="18"/>
        </w:rPr>
        <w:t>⑴</w:t>
      </w:r>
      <w:r>
        <w:rPr>
          <w:rFonts w:eastAsia="宋体"/>
          <w:sz w:val="18"/>
          <w:szCs w:val="18"/>
        </w:rPr>
        <w:t>应对项目产生的医疗垃圾进行科学的分类收集，并对应标识。</w:t>
      </w:r>
    </w:p>
    <w:p w:rsidR="0016024C" w:rsidRDefault="0016024C" w:rsidP="0016024C">
      <w:pPr>
        <w:spacing w:line="360" w:lineRule="auto"/>
        <w:ind w:firstLineChars="200" w:firstLine="360"/>
        <w:rPr>
          <w:rFonts w:eastAsia="宋体"/>
          <w:sz w:val="18"/>
          <w:szCs w:val="18"/>
        </w:rPr>
      </w:pPr>
      <w:r>
        <w:rPr>
          <w:rFonts w:eastAsia="宋体"/>
          <w:sz w:val="18"/>
          <w:szCs w:val="18"/>
        </w:rPr>
        <w:t>科学的分类是消除污染、无害化处置的保证，本项目医疗废物要严格贯彻《医疗卫生机构医疗废物管理办法》，要采用专用容器，明确各类废弃物标识，分类包装，分类堆放，并本着及时、方便、安全、快捷的原则进行收集。感染性废物、病理性废物、损伤性废物、药物性废物及化学性废物不能混合收集；放入包装物或者容器内的感染性废物、病理性废物、损伤性废物不得取出。当盛装的医疗废物达到包装物或者容器的</w:t>
      </w:r>
      <w:r>
        <w:rPr>
          <w:rFonts w:eastAsia="宋体"/>
          <w:sz w:val="18"/>
          <w:szCs w:val="18"/>
        </w:rPr>
        <w:t>3/4</w:t>
      </w:r>
      <w:r>
        <w:rPr>
          <w:rFonts w:eastAsia="宋体"/>
          <w:sz w:val="18"/>
          <w:szCs w:val="18"/>
        </w:rPr>
        <w:t>时，应当使用有效的封口方式，使包装物或者容器的封口紧实、严密。对于盛装医疗废物的塑料包装袋应当符合下列规格：</w:t>
      </w:r>
    </w:p>
    <w:p w:rsidR="0016024C" w:rsidRDefault="0016024C" w:rsidP="0016024C">
      <w:pPr>
        <w:spacing w:line="360" w:lineRule="auto"/>
        <w:ind w:firstLineChars="200" w:firstLine="360"/>
        <w:rPr>
          <w:rFonts w:eastAsia="宋体"/>
          <w:sz w:val="18"/>
          <w:szCs w:val="18"/>
        </w:rPr>
      </w:pPr>
      <w:r>
        <w:rPr>
          <w:rFonts w:eastAsia="宋体"/>
          <w:sz w:val="18"/>
          <w:szCs w:val="18"/>
        </w:rPr>
        <w:t>①</w:t>
      </w:r>
      <w:r>
        <w:rPr>
          <w:rFonts w:eastAsia="宋体"/>
          <w:sz w:val="18"/>
          <w:szCs w:val="18"/>
        </w:rPr>
        <w:t>黄色</w:t>
      </w:r>
      <w:r>
        <w:rPr>
          <w:rFonts w:eastAsia="宋体"/>
          <w:sz w:val="18"/>
          <w:szCs w:val="18"/>
        </w:rPr>
        <w:t>—700×550mm</w:t>
      </w:r>
      <w:r>
        <w:rPr>
          <w:rFonts w:eastAsia="宋体"/>
          <w:sz w:val="18"/>
          <w:szCs w:val="18"/>
        </w:rPr>
        <w:t>塑料袋：感染性废物；</w:t>
      </w:r>
    </w:p>
    <w:p w:rsidR="0016024C" w:rsidRDefault="0016024C" w:rsidP="0016024C">
      <w:pPr>
        <w:spacing w:line="360" w:lineRule="auto"/>
        <w:ind w:firstLineChars="200" w:firstLine="360"/>
        <w:rPr>
          <w:rFonts w:eastAsia="宋体"/>
          <w:sz w:val="18"/>
          <w:szCs w:val="18"/>
        </w:rPr>
      </w:pPr>
      <w:r>
        <w:rPr>
          <w:rFonts w:eastAsia="宋体"/>
          <w:sz w:val="18"/>
          <w:szCs w:val="18"/>
        </w:rPr>
        <w:t>②</w:t>
      </w:r>
      <w:r>
        <w:rPr>
          <w:rFonts w:eastAsia="宋体"/>
          <w:sz w:val="18"/>
          <w:szCs w:val="18"/>
        </w:rPr>
        <w:t>红色</w:t>
      </w:r>
      <w:r>
        <w:rPr>
          <w:rFonts w:eastAsia="宋体"/>
          <w:sz w:val="18"/>
          <w:szCs w:val="18"/>
        </w:rPr>
        <w:t>—700×550mm</w:t>
      </w:r>
      <w:r>
        <w:rPr>
          <w:rFonts w:eastAsia="宋体"/>
          <w:sz w:val="18"/>
          <w:szCs w:val="18"/>
        </w:rPr>
        <w:t>塑料袋：传染性废物；</w:t>
      </w:r>
    </w:p>
    <w:p w:rsidR="0016024C" w:rsidRDefault="0016024C" w:rsidP="0016024C">
      <w:pPr>
        <w:spacing w:line="360" w:lineRule="auto"/>
        <w:ind w:firstLineChars="200" w:firstLine="360"/>
        <w:rPr>
          <w:rFonts w:eastAsia="宋体"/>
          <w:sz w:val="18"/>
          <w:szCs w:val="18"/>
        </w:rPr>
      </w:pPr>
      <w:r>
        <w:rPr>
          <w:rFonts w:eastAsia="宋体"/>
          <w:sz w:val="18"/>
          <w:szCs w:val="18"/>
        </w:rPr>
        <w:t>③</w:t>
      </w:r>
      <w:r>
        <w:rPr>
          <w:rFonts w:eastAsia="宋体"/>
          <w:sz w:val="18"/>
          <w:szCs w:val="18"/>
        </w:rPr>
        <w:t>绿色</w:t>
      </w:r>
      <w:r>
        <w:rPr>
          <w:rFonts w:eastAsia="宋体"/>
          <w:sz w:val="18"/>
          <w:szCs w:val="18"/>
        </w:rPr>
        <w:t>—400×300mm</w:t>
      </w:r>
      <w:r>
        <w:rPr>
          <w:rFonts w:eastAsia="宋体"/>
          <w:sz w:val="18"/>
          <w:szCs w:val="18"/>
        </w:rPr>
        <w:t>塑料袋：损伤性废物；</w:t>
      </w:r>
    </w:p>
    <w:p w:rsidR="0016024C" w:rsidRDefault="0016024C" w:rsidP="0016024C">
      <w:pPr>
        <w:spacing w:line="360" w:lineRule="auto"/>
        <w:ind w:firstLineChars="200" w:firstLine="360"/>
        <w:rPr>
          <w:rFonts w:eastAsia="宋体"/>
          <w:sz w:val="18"/>
          <w:szCs w:val="18"/>
        </w:rPr>
      </w:pPr>
      <w:r>
        <w:rPr>
          <w:rFonts w:eastAsia="宋体"/>
          <w:sz w:val="18"/>
          <w:szCs w:val="18"/>
        </w:rPr>
        <w:t>④</w:t>
      </w:r>
      <w:r>
        <w:rPr>
          <w:rFonts w:eastAsia="宋体"/>
          <w:sz w:val="18"/>
          <w:szCs w:val="18"/>
        </w:rPr>
        <w:t>红色</w:t>
      </w:r>
      <w:r>
        <w:rPr>
          <w:rFonts w:eastAsia="宋体"/>
          <w:sz w:val="18"/>
          <w:szCs w:val="18"/>
        </w:rPr>
        <w:t>—400×300mm</w:t>
      </w:r>
      <w:r>
        <w:rPr>
          <w:rFonts w:eastAsia="宋体"/>
          <w:sz w:val="18"/>
          <w:szCs w:val="18"/>
        </w:rPr>
        <w:t>塑料袋：传染性损伤性废物。</w:t>
      </w:r>
    </w:p>
    <w:p w:rsidR="0016024C" w:rsidRDefault="0016024C" w:rsidP="0016024C">
      <w:pPr>
        <w:spacing w:line="360" w:lineRule="auto"/>
        <w:ind w:firstLineChars="200" w:firstLine="360"/>
        <w:rPr>
          <w:rFonts w:eastAsia="宋体"/>
          <w:sz w:val="18"/>
          <w:szCs w:val="18"/>
        </w:rPr>
      </w:pPr>
      <w:r>
        <w:rPr>
          <w:rFonts w:eastAsia="宋体"/>
          <w:sz w:val="18"/>
          <w:szCs w:val="18"/>
        </w:rPr>
        <w:t>而盛装医疗废物的外包装纸箱应符合下列要求：</w:t>
      </w:r>
    </w:p>
    <w:p w:rsidR="0016024C" w:rsidRDefault="0016024C" w:rsidP="0016024C">
      <w:pPr>
        <w:spacing w:line="360" w:lineRule="auto"/>
        <w:ind w:firstLineChars="200" w:firstLine="360"/>
        <w:rPr>
          <w:rFonts w:eastAsia="宋体"/>
          <w:sz w:val="18"/>
          <w:szCs w:val="18"/>
        </w:rPr>
      </w:pPr>
      <w:r>
        <w:rPr>
          <w:rFonts w:eastAsia="宋体"/>
          <w:sz w:val="18"/>
          <w:szCs w:val="18"/>
        </w:rPr>
        <w:t>①</w:t>
      </w:r>
      <w:r>
        <w:rPr>
          <w:rFonts w:eastAsia="宋体"/>
          <w:sz w:val="18"/>
          <w:szCs w:val="18"/>
        </w:rPr>
        <w:t>印有红色</w:t>
      </w:r>
      <w:r>
        <w:rPr>
          <w:rFonts w:eastAsia="宋体"/>
          <w:sz w:val="18"/>
          <w:szCs w:val="18"/>
        </w:rPr>
        <w:t>“</w:t>
      </w:r>
      <w:r>
        <w:rPr>
          <w:rFonts w:eastAsia="宋体"/>
          <w:sz w:val="18"/>
          <w:szCs w:val="18"/>
        </w:rPr>
        <w:t>传染性废物</w:t>
      </w:r>
      <w:r>
        <w:rPr>
          <w:rFonts w:eastAsia="宋体"/>
          <w:sz w:val="18"/>
          <w:szCs w:val="18"/>
        </w:rPr>
        <w:t>”—600×400×500mm</w:t>
      </w:r>
      <w:r>
        <w:rPr>
          <w:rFonts w:eastAsia="宋体"/>
          <w:sz w:val="18"/>
          <w:szCs w:val="18"/>
        </w:rPr>
        <w:t>纸箱；</w:t>
      </w:r>
    </w:p>
    <w:p w:rsidR="0016024C" w:rsidRDefault="0016024C" w:rsidP="0016024C">
      <w:pPr>
        <w:spacing w:line="360" w:lineRule="auto"/>
        <w:ind w:firstLineChars="200" w:firstLine="360"/>
        <w:rPr>
          <w:rFonts w:eastAsia="宋体"/>
          <w:sz w:val="18"/>
          <w:szCs w:val="18"/>
        </w:rPr>
      </w:pPr>
      <w:r>
        <w:rPr>
          <w:rFonts w:eastAsia="宋体"/>
          <w:sz w:val="18"/>
          <w:szCs w:val="18"/>
        </w:rPr>
        <w:lastRenderedPageBreak/>
        <w:t>②</w:t>
      </w:r>
      <w:r>
        <w:rPr>
          <w:rFonts w:eastAsia="宋体"/>
          <w:sz w:val="18"/>
          <w:szCs w:val="18"/>
        </w:rPr>
        <w:t>印有绿色</w:t>
      </w:r>
      <w:r>
        <w:rPr>
          <w:rFonts w:eastAsia="宋体"/>
          <w:sz w:val="18"/>
          <w:szCs w:val="18"/>
        </w:rPr>
        <w:t>“</w:t>
      </w:r>
      <w:r>
        <w:rPr>
          <w:rFonts w:eastAsia="宋体"/>
          <w:sz w:val="18"/>
          <w:szCs w:val="18"/>
        </w:rPr>
        <w:t>损伤性废物</w:t>
      </w:r>
      <w:r>
        <w:rPr>
          <w:rFonts w:eastAsia="宋体"/>
          <w:sz w:val="18"/>
          <w:szCs w:val="18"/>
        </w:rPr>
        <w:t>”—400×200×300mm</w:t>
      </w:r>
      <w:r>
        <w:rPr>
          <w:rFonts w:eastAsia="宋体"/>
          <w:sz w:val="18"/>
          <w:szCs w:val="18"/>
        </w:rPr>
        <w:t>纸箱；</w:t>
      </w:r>
    </w:p>
    <w:p w:rsidR="0016024C" w:rsidRDefault="0016024C" w:rsidP="0016024C">
      <w:pPr>
        <w:spacing w:line="360" w:lineRule="auto"/>
        <w:ind w:firstLineChars="200" w:firstLine="360"/>
        <w:rPr>
          <w:rFonts w:eastAsia="宋体"/>
          <w:sz w:val="18"/>
          <w:szCs w:val="18"/>
        </w:rPr>
      </w:pPr>
      <w:r>
        <w:rPr>
          <w:rFonts w:eastAsia="宋体"/>
          <w:sz w:val="18"/>
          <w:szCs w:val="18"/>
        </w:rPr>
        <w:t>③</w:t>
      </w:r>
      <w:r>
        <w:rPr>
          <w:rFonts w:eastAsia="宋体"/>
          <w:sz w:val="18"/>
          <w:szCs w:val="18"/>
        </w:rPr>
        <w:t>印有红色</w:t>
      </w:r>
      <w:r>
        <w:rPr>
          <w:rFonts w:eastAsia="宋体"/>
          <w:sz w:val="18"/>
          <w:szCs w:val="18"/>
        </w:rPr>
        <w:t>“</w:t>
      </w:r>
      <w:r>
        <w:rPr>
          <w:rFonts w:eastAsia="宋体"/>
          <w:sz w:val="18"/>
          <w:szCs w:val="18"/>
        </w:rPr>
        <w:t>传染性损伤性废物</w:t>
      </w:r>
      <w:r>
        <w:rPr>
          <w:rFonts w:eastAsia="宋体"/>
          <w:sz w:val="18"/>
          <w:szCs w:val="18"/>
        </w:rPr>
        <w:t>”—600×400×500mm</w:t>
      </w:r>
      <w:r>
        <w:rPr>
          <w:rFonts w:eastAsia="宋体"/>
          <w:sz w:val="18"/>
          <w:szCs w:val="18"/>
        </w:rPr>
        <w:t>纸箱。</w:t>
      </w:r>
    </w:p>
    <w:p w:rsidR="0016024C" w:rsidRDefault="0016024C" w:rsidP="0016024C">
      <w:pPr>
        <w:spacing w:line="360" w:lineRule="auto"/>
        <w:ind w:firstLineChars="200" w:firstLine="360"/>
        <w:rPr>
          <w:rFonts w:eastAsia="宋体"/>
          <w:sz w:val="18"/>
          <w:szCs w:val="18"/>
        </w:rPr>
      </w:pPr>
      <w:r>
        <w:rPr>
          <w:rFonts w:eastAsia="宋体"/>
          <w:sz w:val="18"/>
          <w:szCs w:val="18"/>
        </w:rPr>
        <w:t>各项医疗废物应与相应的标识对应。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根据有关规定，所有收集感染性废物的容器都应有</w:t>
      </w:r>
      <w:r>
        <w:rPr>
          <w:rFonts w:eastAsia="宋体"/>
          <w:sz w:val="18"/>
          <w:szCs w:val="18"/>
        </w:rPr>
        <w:t>“</w:t>
      </w:r>
      <w:r>
        <w:rPr>
          <w:rFonts w:eastAsia="宋体"/>
          <w:sz w:val="18"/>
          <w:szCs w:val="18"/>
        </w:rPr>
        <w:t>生物危害</w:t>
      </w:r>
      <w:r>
        <w:rPr>
          <w:rFonts w:eastAsia="宋体"/>
          <w:sz w:val="18"/>
          <w:szCs w:val="18"/>
        </w:rPr>
        <w:t>”</w:t>
      </w:r>
      <w:r>
        <w:rPr>
          <w:rFonts w:eastAsia="宋体"/>
          <w:sz w:val="18"/>
          <w:szCs w:val="18"/>
        </w:rPr>
        <w:t>标志。有液体的感染性废料时，应确保容器无泄漏。</w:t>
      </w:r>
    </w:p>
    <w:p w:rsidR="0016024C" w:rsidRDefault="0016024C" w:rsidP="0016024C">
      <w:pPr>
        <w:spacing w:line="360" w:lineRule="auto"/>
        <w:ind w:firstLineChars="200" w:firstLine="360"/>
        <w:rPr>
          <w:rFonts w:eastAsia="宋体"/>
          <w:sz w:val="18"/>
          <w:szCs w:val="18"/>
        </w:rPr>
      </w:pPr>
      <w:r>
        <w:rPr>
          <w:rFonts w:eastAsia="宋体"/>
          <w:sz w:val="18"/>
          <w:szCs w:val="18"/>
        </w:rPr>
        <w:t>所有锐利物都必须单独存放，并统一按医学废物处理。收集锐利物包装容器必须使用硬质、防漏、防刺破材料。针或刀应保存在有明显标记、防泄漏、防刺破的容器内。处理含有锐利物品的感染性废料时应使用防刺破手套。</w:t>
      </w:r>
    </w:p>
    <w:p w:rsidR="0016024C" w:rsidRDefault="0016024C" w:rsidP="0016024C">
      <w:pPr>
        <w:spacing w:line="360" w:lineRule="auto"/>
        <w:ind w:firstLineChars="200" w:firstLine="360"/>
        <w:rPr>
          <w:rFonts w:eastAsia="宋体"/>
          <w:sz w:val="18"/>
          <w:szCs w:val="18"/>
        </w:rPr>
      </w:pPr>
      <w:r>
        <w:rPr>
          <w:rFonts w:eastAsia="宋体"/>
          <w:sz w:val="18"/>
          <w:szCs w:val="18"/>
        </w:rPr>
        <w:t>⑵</w:t>
      </w:r>
      <w:r>
        <w:rPr>
          <w:rFonts w:eastAsia="宋体"/>
          <w:sz w:val="18"/>
          <w:szCs w:val="18"/>
        </w:rPr>
        <w:t>医疗垃圾的贮存和运送</w:t>
      </w:r>
    </w:p>
    <w:p w:rsidR="0016024C" w:rsidRDefault="0016024C" w:rsidP="0016024C">
      <w:pPr>
        <w:spacing w:line="360" w:lineRule="auto"/>
        <w:ind w:firstLineChars="200" w:firstLine="360"/>
        <w:rPr>
          <w:rFonts w:eastAsia="宋体"/>
          <w:sz w:val="18"/>
          <w:szCs w:val="18"/>
        </w:rPr>
      </w:pPr>
      <w:r>
        <w:rPr>
          <w:rFonts w:eastAsia="宋体"/>
          <w:sz w:val="18"/>
          <w:szCs w:val="18"/>
        </w:rPr>
        <w:t>该项目应当建立医疗废物暂时贮存设施、设备，不得露天存放医疗废物；医疗废物暂时贮存的时间不得超过</w:t>
      </w:r>
      <w:r>
        <w:rPr>
          <w:rFonts w:eastAsia="宋体"/>
          <w:sz w:val="18"/>
          <w:szCs w:val="18"/>
        </w:rPr>
        <w:t>2</w:t>
      </w:r>
      <w:r>
        <w:rPr>
          <w:rFonts w:eastAsia="宋体"/>
          <w:sz w:val="18"/>
          <w:szCs w:val="18"/>
        </w:rPr>
        <w:t>天，应得到及时、有效地处理。因为在医疗废物储存过程中，会有恶臭产生。恶臭强度和垃圾中有机物腐烂程度有很大关系，其中主要污染物为硫化氢、三甲胺、甲硫醇以及氨等。臭味不仅有害于人体健康，还会使某些疾病恶化。</w:t>
      </w:r>
    </w:p>
    <w:p w:rsidR="0016024C" w:rsidRDefault="0016024C" w:rsidP="0016024C">
      <w:pPr>
        <w:spacing w:line="360" w:lineRule="auto"/>
        <w:ind w:firstLineChars="200" w:firstLine="360"/>
        <w:rPr>
          <w:rFonts w:eastAsia="宋体"/>
          <w:sz w:val="18"/>
          <w:szCs w:val="18"/>
        </w:rPr>
      </w:pPr>
      <w:r>
        <w:rPr>
          <w:rFonts w:eastAsia="宋体"/>
          <w:sz w:val="18"/>
          <w:szCs w:val="18"/>
        </w:rPr>
        <w:t>对于感染性废料和锐利废物，其贮存地应有</w:t>
      </w:r>
      <w:r>
        <w:rPr>
          <w:rFonts w:eastAsia="宋体"/>
          <w:sz w:val="18"/>
          <w:szCs w:val="18"/>
        </w:rPr>
        <w:t>“</w:t>
      </w:r>
      <w:r>
        <w:rPr>
          <w:rFonts w:eastAsia="宋体"/>
          <w:sz w:val="18"/>
          <w:szCs w:val="18"/>
        </w:rPr>
        <w:t>生物危险</w:t>
      </w:r>
      <w:r>
        <w:rPr>
          <w:rFonts w:eastAsia="宋体"/>
          <w:sz w:val="18"/>
          <w:szCs w:val="18"/>
        </w:rPr>
        <w:t>”</w:t>
      </w:r>
      <w:r>
        <w:rPr>
          <w:rFonts w:eastAsia="宋体"/>
          <w:sz w:val="18"/>
          <w:szCs w:val="18"/>
        </w:rPr>
        <w:t>标志和进入管理限制，且应位于产生废物地点附近。同时感染性废物和锐利废物的贮存应满足以下要求：</w:t>
      </w:r>
    </w:p>
    <w:p w:rsidR="0016024C" w:rsidRDefault="0016024C" w:rsidP="0016024C">
      <w:pPr>
        <w:spacing w:line="360" w:lineRule="auto"/>
        <w:ind w:firstLineChars="200" w:firstLine="360"/>
        <w:rPr>
          <w:rFonts w:eastAsia="宋体"/>
          <w:sz w:val="18"/>
          <w:szCs w:val="18"/>
        </w:rPr>
      </w:pPr>
      <w:r>
        <w:rPr>
          <w:rFonts w:eastAsia="宋体"/>
          <w:sz w:val="18"/>
          <w:szCs w:val="18"/>
        </w:rPr>
        <w:t>①</w:t>
      </w:r>
      <w:r>
        <w:rPr>
          <w:rFonts w:eastAsia="宋体"/>
          <w:sz w:val="18"/>
          <w:szCs w:val="18"/>
        </w:rPr>
        <w:t>保证包装内容物不暴露于空气和受潮；</w:t>
      </w:r>
    </w:p>
    <w:p w:rsidR="0016024C" w:rsidRDefault="0016024C" w:rsidP="0016024C">
      <w:pPr>
        <w:spacing w:line="360" w:lineRule="auto"/>
        <w:ind w:firstLineChars="200" w:firstLine="360"/>
        <w:rPr>
          <w:rFonts w:eastAsia="宋体"/>
          <w:sz w:val="18"/>
          <w:szCs w:val="18"/>
        </w:rPr>
      </w:pPr>
      <w:r>
        <w:rPr>
          <w:rFonts w:eastAsia="宋体"/>
          <w:sz w:val="18"/>
          <w:szCs w:val="18"/>
        </w:rPr>
        <w:t>②</w:t>
      </w:r>
      <w:r>
        <w:rPr>
          <w:rFonts w:eastAsia="宋体"/>
          <w:sz w:val="18"/>
          <w:szCs w:val="18"/>
        </w:rPr>
        <w:t>保存温度及时间应使保存物无腐败发生，必要时，可用低温保存，以防微生物生长和产生异味；</w:t>
      </w:r>
    </w:p>
    <w:p w:rsidR="0016024C" w:rsidRDefault="0016024C" w:rsidP="0016024C">
      <w:pPr>
        <w:spacing w:line="360" w:lineRule="auto"/>
        <w:ind w:firstLineChars="200" w:firstLine="360"/>
        <w:rPr>
          <w:rFonts w:eastAsia="宋体"/>
          <w:sz w:val="18"/>
          <w:szCs w:val="18"/>
        </w:rPr>
      </w:pPr>
      <w:r>
        <w:rPr>
          <w:rFonts w:eastAsia="宋体"/>
          <w:sz w:val="18"/>
          <w:szCs w:val="18"/>
        </w:rPr>
        <w:t>③</w:t>
      </w:r>
      <w:r>
        <w:rPr>
          <w:rFonts w:eastAsia="宋体"/>
          <w:sz w:val="18"/>
          <w:szCs w:val="18"/>
        </w:rPr>
        <w:t>贮存地及包装应确保内容物不成为鼠类或其他生物的食物来源；</w:t>
      </w:r>
    </w:p>
    <w:p w:rsidR="0016024C" w:rsidRDefault="0016024C" w:rsidP="0016024C">
      <w:pPr>
        <w:spacing w:line="360" w:lineRule="auto"/>
        <w:ind w:firstLineChars="200" w:firstLine="360"/>
        <w:rPr>
          <w:rFonts w:eastAsia="宋体"/>
          <w:sz w:val="18"/>
          <w:szCs w:val="18"/>
        </w:rPr>
      </w:pPr>
      <w:r>
        <w:rPr>
          <w:rFonts w:eastAsia="宋体"/>
          <w:sz w:val="18"/>
          <w:szCs w:val="18"/>
        </w:rPr>
        <w:t>④</w:t>
      </w:r>
      <w:r>
        <w:rPr>
          <w:rFonts w:eastAsia="宋体"/>
          <w:sz w:val="18"/>
          <w:szCs w:val="18"/>
        </w:rPr>
        <w:t>贮存地不得对公众开放。</w:t>
      </w:r>
    </w:p>
    <w:p w:rsidR="0016024C" w:rsidRDefault="0016024C" w:rsidP="0016024C">
      <w:pPr>
        <w:spacing w:line="360" w:lineRule="auto"/>
        <w:ind w:firstLineChars="200" w:firstLine="360"/>
        <w:rPr>
          <w:rFonts w:eastAsia="宋体"/>
          <w:sz w:val="18"/>
          <w:szCs w:val="18"/>
        </w:rPr>
      </w:pPr>
      <w:r>
        <w:rPr>
          <w:rFonts w:eastAsia="宋体"/>
          <w:sz w:val="18"/>
          <w:szCs w:val="18"/>
        </w:rPr>
        <w:t>医疗废物转交出去后，应当对暂时贮存地点、设施及时进行清洁和消毒处理。</w:t>
      </w:r>
    </w:p>
    <w:p w:rsidR="0016024C" w:rsidRDefault="0016024C" w:rsidP="0016024C">
      <w:pPr>
        <w:spacing w:line="360" w:lineRule="auto"/>
        <w:ind w:firstLineChars="200" w:firstLine="360"/>
        <w:rPr>
          <w:rFonts w:eastAsia="宋体"/>
          <w:sz w:val="18"/>
          <w:szCs w:val="18"/>
        </w:rPr>
      </w:pPr>
      <w:r>
        <w:rPr>
          <w:rFonts w:eastAsia="宋体"/>
          <w:sz w:val="18"/>
          <w:szCs w:val="18"/>
        </w:rPr>
        <w:t>对于医疗固体废物，禁止将其在非收集、非暂时贮存地点倾倒、堆放；禁止将医疗废物混入其它废物和生活垃圾；禁止在内部运送过程中丢弃医疗废物。</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5</w:t>
      </w:r>
      <w:r>
        <w:rPr>
          <w:rFonts w:eastAsia="宋体"/>
          <w:kern w:val="0"/>
          <w:sz w:val="18"/>
          <w:szCs w:val="18"/>
        </w:rPr>
        <w:t>、防火措施</w:t>
      </w:r>
    </w:p>
    <w:p w:rsidR="0016024C" w:rsidRDefault="0016024C" w:rsidP="0016024C">
      <w:pPr>
        <w:autoSpaceDE w:val="0"/>
        <w:autoSpaceDN w:val="0"/>
        <w:spacing w:line="360" w:lineRule="auto"/>
        <w:ind w:firstLineChars="200" w:firstLine="360"/>
        <w:rPr>
          <w:rFonts w:eastAsia="宋体"/>
          <w:sz w:val="18"/>
          <w:szCs w:val="18"/>
          <w:lang w:val="zh-CN"/>
        </w:rPr>
      </w:pPr>
      <w:r>
        <w:rPr>
          <w:rFonts w:eastAsia="宋体"/>
          <w:sz w:val="18"/>
          <w:szCs w:val="18"/>
          <w:lang w:val="zh-CN"/>
        </w:rPr>
        <w:t>（</w:t>
      </w:r>
      <w:r>
        <w:rPr>
          <w:rFonts w:eastAsia="宋体"/>
          <w:sz w:val="18"/>
          <w:szCs w:val="18"/>
          <w:lang w:val="zh-CN"/>
        </w:rPr>
        <w:t>1</w:t>
      </w:r>
      <w:r>
        <w:rPr>
          <w:rFonts w:eastAsia="宋体"/>
          <w:sz w:val="18"/>
          <w:szCs w:val="18"/>
          <w:lang w:val="zh-CN"/>
        </w:rPr>
        <w:t>）火灾的风险分析</w:t>
      </w:r>
    </w:p>
    <w:p w:rsidR="0016024C" w:rsidRDefault="0016024C" w:rsidP="0016024C">
      <w:pPr>
        <w:autoSpaceDE w:val="0"/>
        <w:autoSpaceDN w:val="0"/>
        <w:spacing w:line="360" w:lineRule="auto"/>
        <w:ind w:firstLineChars="200" w:firstLine="360"/>
        <w:rPr>
          <w:rFonts w:eastAsia="宋体"/>
          <w:sz w:val="18"/>
          <w:szCs w:val="18"/>
          <w:lang w:val="zh-CN"/>
        </w:rPr>
      </w:pPr>
      <w:r>
        <w:rPr>
          <w:rFonts w:eastAsia="宋体"/>
          <w:sz w:val="18"/>
          <w:szCs w:val="18"/>
          <w:lang w:val="zh-CN"/>
        </w:rPr>
        <w:t>火灾是建筑的最大隐患，医院楼体在建筑设计过程中，充分注意使材料、材质及设备的选择达到国家规定的防火要求。使用防火的建筑外墙保温材料，采用聚苯板与混凝土复合浇筑一次成型保温层墙体，防火聚苯板材是一种新型阻燃、防火无烟保温材料，它最突出的特点是阻燃、无烟、抗高温</w:t>
      </w:r>
      <w:proofErr w:type="gramStart"/>
      <w:r>
        <w:rPr>
          <w:rFonts w:eastAsia="宋体"/>
          <w:sz w:val="18"/>
          <w:szCs w:val="18"/>
          <w:lang w:val="zh-CN"/>
        </w:rPr>
        <w:t>歧</w:t>
      </w:r>
      <w:proofErr w:type="gramEnd"/>
      <w:r>
        <w:rPr>
          <w:rFonts w:eastAsia="宋体"/>
          <w:sz w:val="18"/>
          <w:szCs w:val="18"/>
          <w:lang w:val="zh-CN"/>
        </w:rPr>
        <w:t>变，具有质量轻、绝热性好、耐热性能好、尺寸稳定性好等特点，并且它有与铝相似的膨胀系数，属于难燃物质（防火</w:t>
      </w:r>
      <w:r>
        <w:rPr>
          <w:rFonts w:eastAsia="宋体"/>
          <w:sz w:val="18"/>
          <w:szCs w:val="18"/>
          <w:lang w:val="zh-CN"/>
        </w:rPr>
        <w:lastRenderedPageBreak/>
        <w:t>B1</w:t>
      </w:r>
      <w:r>
        <w:rPr>
          <w:rFonts w:eastAsia="宋体"/>
          <w:sz w:val="18"/>
          <w:szCs w:val="18"/>
          <w:lang w:val="zh-CN"/>
        </w:rPr>
        <w:t>级），无烟、不会熔融、遇火能自然形成坚固的防火隔离带，使火苗烧不着。同时医院要切实加强对职工的安全教育和培训。</w:t>
      </w:r>
    </w:p>
    <w:p w:rsidR="0016024C" w:rsidRDefault="0016024C" w:rsidP="0016024C">
      <w:pPr>
        <w:autoSpaceDE w:val="0"/>
        <w:autoSpaceDN w:val="0"/>
        <w:spacing w:line="360" w:lineRule="auto"/>
        <w:ind w:firstLineChars="200" w:firstLine="360"/>
        <w:rPr>
          <w:rFonts w:eastAsia="宋体"/>
          <w:sz w:val="18"/>
          <w:szCs w:val="18"/>
          <w:lang w:val="zh-CN"/>
        </w:rPr>
      </w:pPr>
      <w:r>
        <w:rPr>
          <w:rFonts w:eastAsia="宋体"/>
          <w:sz w:val="18"/>
          <w:szCs w:val="18"/>
          <w:lang w:val="zh-CN"/>
        </w:rPr>
        <w:t>（</w:t>
      </w:r>
      <w:r>
        <w:rPr>
          <w:rFonts w:eastAsia="宋体"/>
          <w:sz w:val="18"/>
          <w:szCs w:val="18"/>
          <w:lang w:val="zh-CN"/>
        </w:rPr>
        <w:t>2</w:t>
      </w:r>
      <w:r>
        <w:rPr>
          <w:rFonts w:eastAsia="宋体"/>
          <w:sz w:val="18"/>
          <w:szCs w:val="18"/>
          <w:lang w:val="zh-CN"/>
        </w:rPr>
        <w:t>）其他风险防范措施</w:t>
      </w:r>
    </w:p>
    <w:p w:rsidR="0016024C" w:rsidRDefault="0016024C" w:rsidP="0016024C">
      <w:pPr>
        <w:autoSpaceDE w:val="0"/>
        <w:autoSpaceDN w:val="0"/>
        <w:spacing w:line="360" w:lineRule="auto"/>
        <w:ind w:firstLineChars="200" w:firstLine="360"/>
        <w:rPr>
          <w:rFonts w:eastAsia="宋体"/>
          <w:sz w:val="18"/>
          <w:szCs w:val="18"/>
          <w:lang w:val="zh-CN"/>
        </w:rPr>
      </w:pPr>
      <w:r>
        <w:rPr>
          <w:rFonts w:eastAsia="宋体"/>
          <w:sz w:val="18"/>
          <w:szCs w:val="18"/>
          <w:lang w:val="zh-CN"/>
        </w:rPr>
        <w:t>医院在运营期使用各类医用电器等用电设备，若使用不当也会引起触电、火灾等事故，造成人身伤害。因此，医院应加强管理和安全知识教育，增强防范意识，防止火灾等事故发生。同时，医生和护士要加强对病人的管理，禁止在病房内私自使用大功率电器。有针对性的对医院职工进行定期培训，主要是针对突发事件如停电、火灾、恐怖暴力、自然灾害等发生时病号及职工的疏散问题。医院按照相关规定设置消防电梯等逃生系统，并能够有足够并匹配的消防器材及备用应急电源。平时注意加强对单位职工的安全教育，由医院物业管理定期组织进行安全用电、安全用气和相关消防知识教育，增强医院职工的安全意识和处理突发事件的能力。</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4.2.2</w:t>
      </w:r>
      <w:r>
        <w:rPr>
          <w:rFonts w:ascii="Times New Roman" w:eastAsia="宋体" w:hAnsi="Times New Roman" w:cs="Times New Roman"/>
          <w:kern w:val="21"/>
          <w:sz w:val="18"/>
          <w:szCs w:val="18"/>
        </w:rPr>
        <w:t>其他预防措施</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）认真贯彻落实</w:t>
      </w:r>
      <w:r>
        <w:rPr>
          <w:rFonts w:eastAsia="宋体"/>
          <w:kern w:val="0"/>
          <w:sz w:val="18"/>
          <w:szCs w:val="18"/>
        </w:rPr>
        <w:t>“</w:t>
      </w:r>
      <w:r>
        <w:rPr>
          <w:rFonts w:eastAsia="宋体"/>
          <w:kern w:val="0"/>
          <w:sz w:val="18"/>
          <w:szCs w:val="18"/>
        </w:rPr>
        <w:t>安全第一，预防为主</w:t>
      </w:r>
      <w:r>
        <w:rPr>
          <w:rFonts w:eastAsia="宋体"/>
          <w:kern w:val="0"/>
          <w:sz w:val="18"/>
          <w:szCs w:val="18"/>
        </w:rPr>
        <w:t>”</w:t>
      </w:r>
      <w:r>
        <w:rPr>
          <w:rFonts w:eastAsia="宋体"/>
          <w:kern w:val="0"/>
          <w:sz w:val="18"/>
          <w:szCs w:val="18"/>
        </w:rPr>
        <w:t>的方针，各级领导和医院职工必须重视环境工作。</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加强应急能力建设，开展突发环境事件应急演练工作。加强突发环境事件应急监测和应急响应系统建设，及时配备各类应急装备，如消防设备器材、个人安全防护器材等。做好设备、设施及安全防护设施的维护、保养，按设备管理的要求，保障设备完好率符合要求，并稳定在一定的水平。</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3</w:t>
      </w:r>
      <w:r>
        <w:rPr>
          <w:rFonts w:eastAsia="宋体"/>
          <w:kern w:val="0"/>
          <w:sz w:val="18"/>
          <w:szCs w:val="18"/>
        </w:rPr>
        <w:t>）加强宣传、培训、演练工作，对从业人员进行安全生产教育和培训，保证从业人员具备必要的环境安全生产知识，熟悉有关环境安全生产规章制度和操作规程，掌握本岗位的安全操作技能。未经环境生产教育和培训合格的从业人员不得上岗作业，做好应对突发环境事件的各项准备工作。</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4</w:t>
      </w:r>
      <w:r>
        <w:rPr>
          <w:rFonts w:eastAsia="宋体"/>
          <w:kern w:val="0"/>
          <w:sz w:val="18"/>
          <w:szCs w:val="18"/>
        </w:rPr>
        <w:t>）建立完善的巡回检查（值守）记录和监控措施，确保巡检人员按时、按要求进行检查巡视。早预防、早发现、早解决。</w:t>
      </w:r>
    </w:p>
    <w:p w:rsidR="0016024C" w:rsidRDefault="0016024C" w:rsidP="0016024C">
      <w:pPr>
        <w:spacing w:line="360" w:lineRule="auto"/>
        <w:ind w:firstLineChars="200" w:firstLine="360"/>
        <w:rPr>
          <w:rFonts w:eastAsia="宋体"/>
          <w:b/>
          <w:bCs/>
        </w:rPr>
      </w:pPr>
      <w:r>
        <w:rPr>
          <w:rFonts w:eastAsia="宋体"/>
          <w:kern w:val="0"/>
          <w:sz w:val="18"/>
          <w:szCs w:val="18"/>
        </w:rPr>
        <w:t>（</w:t>
      </w:r>
      <w:r>
        <w:rPr>
          <w:rFonts w:eastAsia="宋体"/>
          <w:kern w:val="0"/>
          <w:sz w:val="18"/>
          <w:szCs w:val="18"/>
        </w:rPr>
        <w:t>5</w:t>
      </w:r>
      <w:r>
        <w:rPr>
          <w:rFonts w:eastAsia="宋体"/>
          <w:kern w:val="0"/>
          <w:sz w:val="18"/>
          <w:szCs w:val="18"/>
        </w:rPr>
        <w:t>）建立完善的突发环境应急体系，对职工经常进行环境应急知识和器材使用培训，并定期组织演练。应急装备建立档案，设专人负责保管，定期检查，及时更换，确保有效。</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34" w:name="_Toc17858"/>
      <w:r>
        <w:rPr>
          <w:rFonts w:ascii="Times New Roman" w:eastAsia="宋体" w:hAnsi="Times New Roman" w:cs="Times New Roman"/>
          <w:sz w:val="20"/>
          <w:szCs w:val="20"/>
        </w:rPr>
        <w:t>4.3</w:t>
      </w:r>
      <w:r>
        <w:rPr>
          <w:rFonts w:ascii="Times New Roman" w:eastAsia="宋体" w:hAnsi="Times New Roman" w:cs="Times New Roman"/>
          <w:sz w:val="20"/>
          <w:szCs w:val="20"/>
        </w:rPr>
        <w:t>预警及措施</w:t>
      </w:r>
      <w:bookmarkEnd w:id="34"/>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预警即是预测可能发生的危机和灾难，并预先对其进行准备和预防。</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4.3.1</w:t>
      </w:r>
      <w:r>
        <w:rPr>
          <w:rFonts w:ascii="Times New Roman" w:eastAsia="宋体" w:hAnsi="Times New Roman" w:cs="Times New Roman"/>
          <w:kern w:val="21"/>
          <w:sz w:val="18"/>
          <w:szCs w:val="18"/>
        </w:rPr>
        <w:t>预警分级指标</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按照突发事件严重性、紧急程度和可能波及的范围，突发环境事件分为特别重大（</w:t>
      </w:r>
      <w:r>
        <w:rPr>
          <w:rFonts w:eastAsia="宋体"/>
          <w:kern w:val="0"/>
          <w:sz w:val="18"/>
          <w:szCs w:val="18"/>
        </w:rPr>
        <w:t>Ⅰ</w:t>
      </w:r>
      <w:r>
        <w:rPr>
          <w:rFonts w:eastAsia="宋体"/>
          <w:kern w:val="0"/>
          <w:sz w:val="18"/>
          <w:szCs w:val="18"/>
        </w:rPr>
        <w:t>级）、重大（</w:t>
      </w:r>
      <w:r>
        <w:rPr>
          <w:rFonts w:eastAsia="宋体"/>
          <w:kern w:val="0"/>
          <w:sz w:val="18"/>
          <w:szCs w:val="18"/>
        </w:rPr>
        <w:t>Ⅱ</w:t>
      </w:r>
      <w:r>
        <w:rPr>
          <w:rFonts w:eastAsia="宋体"/>
          <w:kern w:val="0"/>
          <w:sz w:val="18"/>
          <w:szCs w:val="18"/>
        </w:rPr>
        <w:t>级）、较大（</w:t>
      </w:r>
      <w:r>
        <w:rPr>
          <w:rFonts w:eastAsia="宋体"/>
          <w:kern w:val="0"/>
          <w:sz w:val="18"/>
          <w:szCs w:val="18"/>
        </w:rPr>
        <w:t>Ⅲ</w:t>
      </w:r>
      <w:r>
        <w:rPr>
          <w:rFonts w:eastAsia="宋体"/>
          <w:kern w:val="0"/>
          <w:sz w:val="18"/>
          <w:szCs w:val="18"/>
        </w:rPr>
        <w:t>级）、和一般（</w:t>
      </w:r>
      <w:r>
        <w:rPr>
          <w:rFonts w:eastAsia="宋体"/>
          <w:kern w:val="0"/>
          <w:sz w:val="18"/>
          <w:szCs w:val="18"/>
        </w:rPr>
        <w:t>Ⅳ</w:t>
      </w:r>
      <w:r>
        <w:rPr>
          <w:rFonts w:eastAsia="宋体"/>
          <w:kern w:val="0"/>
          <w:sz w:val="18"/>
          <w:szCs w:val="18"/>
        </w:rPr>
        <w:t>级）四级。预警级别根据突发环境事件的级别相应分为</w:t>
      </w:r>
      <w:r>
        <w:rPr>
          <w:rFonts w:eastAsia="宋体" w:hint="eastAsia"/>
          <w:kern w:val="0"/>
          <w:sz w:val="18"/>
          <w:szCs w:val="18"/>
        </w:rPr>
        <w:t>三</w:t>
      </w:r>
      <w:r>
        <w:rPr>
          <w:rFonts w:eastAsia="宋体"/>
          <w:kern w:val="0"/>
          <w:sz w:val="18"/>
          <w:szCs w:val="18"/>
        </w:rPr>
        <w:t>级，由高到低依次为：</w:t>
      </w:r>
      <w:r>
        <w:rPr>
          <w:rFonts w:eastAsia="宋体"/>
          <w:kern w:val="0"/>
          <w:sz w:val="18"/>
          <w:szCs w:val="18"/>
        </w:rPr>
        <w:t>Ⅰ</w:t>
      </w:r>
      <w:r>
        <w:rPr>
          <w:rFonts w:eastAsia="宋体"/>
          <w:kern w:val="0"/>
          <w:sz w:val="18"/>
          <w:szCs w:val="18"/>
        </w:rPr>
        <w:t>级（</w:t>
      </w:r>
      <w:r>
        <w:rPr>
          <w:rFonts w:eastAsia="宋体" w:hint="eastAsia"/>
          <w:kern w:val="0"/>
          <w:sz w:val="18"/>
          <w:szCs w:val="18"/>
        </w:rPr>
        <w:t>社会级</w:t>
      </w:r>
      <w:r>
        <w:rPr>
          <w:rFonts w:eastAsia="宋体"/>
          <w:kern w:val="0"/>
          <w:sz w:val="18"/>
          <w:szCs w:val="18"/>
        </w:rPr>
        <w:t>）</w:t>
      </w:r>
      <w:r>
        <w:rPr>
          <w:rFonts w:eastAsia="宋体" w:hint="eastAsia"/>
          <w:kern w:val="0"/>
          <w:sz w:val="18"/>
          <w:szCs w:val="18"/>
        </w:rPr>
        <w:t>预警</w:t>
      </w:r>
      <w:r>
        <w:rPr>
          <w:rFonts w:eastAsia="宋体"/>
          <w:kern w:val="0"/>
          <w:sz w:val="18"/>
          <w:szCs w:val="18"/>
        </w:rPr>
        <w:t>、</w:t>
      </w:r>
      <w:r>
        <w:rPr>
          <w:rFonts w:eastAsia="宋体"/>
          <w:kern w:val="0"/>
          <w:sz w:val="18"/>
          <w:szCs w:val="18"/>
        </w:rPr>
        <w:t>Ⅱ</w:t>
      </w:r>
      <w:r>
        <w:rPr>
          <w:rFonts w:eastAsia="宋体"/>
          <w:kern w:val="0"/>
          <w:sz w:val="18"/>
          <w:szCs w:val="18"/>
        </w:rPr>
        <w:t>级（</w:t>
      </w:r>
      <w:r>
        <w:rPr>
          <w:rFonts w:eastAsia="宋体" w:hint="eastAsia"/>
          <w:kern w:val="0"/>
          <w:sz w:val="18"/>
          <w:szCs w:val="18"/>
        </w:rPr>
        <w:t>院级</w:t>
      </w:r>
      <w:r>
        <w:rPr>
          <w:rFonts w:eastAsia="宋体"/>
          <w:kern w:val="0"/>
          <w:sz w:val="18"/>
          <w:szCs w:val="18"/>
        </w:rPr>
        <w:t>）</w:t>
      </w:r>
      <w:r>
        <w:rPr>
          <w:rFonts w:eastAsia="宋体" w:hint="eastAsia"/>
          <w:kern w:val="0"/>
          <w:sz w:val="18"/>
          <w:szCs w:val="18"/>
        </w:rPr>
        <w:t>预警</w:t>
      </w:r>
      <w:r>
        <w:rPr>
          <w:rFonts w:eastAsia="宋体"/>
          <w:kern w:val="0"/>
          <w:sz w:val="18"/>
          <w:szCs w:val="18"/>
        </w:rPr>
        <w:t>、</w:t>
      </w:r>
      <w:r>
        <w:rPr>
          <w:rFonts w:eastAsia="宋体"/>
          <w:kern w:val="0"/>
          <w:sz w:val="18"/>
          <w:szCs w:val="18"/>
        </w:rPr>
        <w:t>Ⅲ</w:t>
      </w:r>
      <w:r>
        <w:rPr>
          <w:rFonts w:eastAsia="宋体"/>
          <w:kern w:val="0"/>
          <w:sz w:val="18"/>
          <w:szCs w:val="18"/>
        </w:rPr>
        <w:t>级（</w:t>
      </w:r>
      <w:r>
        <w:rPr>
          <w:rFonts w:eastAsia="宋体" w:hint="eastAsia"/>
          <w:kern w:val="0"/>
          <w:sz w:val="18"/>
          <w:szCs w:val="18"/>
        </w:rPr>
        <w:t>科级</w:t>
      </w:r>
      <w:r>
        <w:rPr>
          <w:rFonts w:eastAsia="宋体"/>
          <w:kern w:val="0"/>
          <w:sz w:val="18"/>
          <w:szCs w:val="18"/>
        </w:rPr>
        <w:t>）</w:t>
      </w:r>
      <w:r>
        <w:rPr>
          <w:rFonts w:eastAsia="宋体" w:hint="eastAsia"/>
          <w:kern w:val="0"/>
          <w:sz w:val="18"/>
          <w:szCs w:val="18"/>
        </w:rPr>
        <w:t>预警</w:t>
      </w:r>
      <w:r>
        <w:rPr>
          <w:rFonts w:eastAsia="宋体"/>
          <w:kern w:val="0"/>
          <w:sz w:val="18"/>
          <w:szCs w:val="18"/>
        </w:rPr>
        <w:t>。根据事态的发展情况和采取措施的效果，预警级别可以升级、降级或解除。</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发生某个事件或泄漏可以被科室工作人员控制，不需要额外抽调其他人员。事件影响可限制在科室内，</w:t>
      </w:r>
      <w:proofErr w:type="gramStart"/>
      <w:r>
        <w:rPr>
          <w:rFonts w:eastAsia="宋体"/>
          <w:kern w:val="0"/>
          <w:sz w:val="18"/>
          <w:szCs w:val="18"/>
        </w:rPr>
        <w:lastRenderedPageBreak/>
        <w:t>不</w:t>
      </w:r>
      <w:proofErr w:type="gramEnd"/>
      <w:r>
        <w:rPr>
          <w:rFonts w:eastAsia="宋体"/>
          <w:kern w:val="0"/>
          <w:sz w:val="18"/>
          <w:szCs w:val="18"/>
        </w:rPr>
        <w:t>立即对生命财产构成威胁，启动</w:t>
      </w:r>
      <w:r>
        <w:rPr>
          <w:rFonts w:eastAsia="宋体"/>
          <w:kern w:val="0"/>
          <w:sz w:val="18"/>
          <w:szCs w:val="18"/>
        </w:rPr>
        <w:t>Ⅲ</w:t>
      </w:r>
      <w:r>
        <w:rPr>
          <w:rFonts w:eastAsia="宋体"/>
          <w:kern w:val="0"/>
          <w:sz w:val="18"/>
          <w:szCs w:val="18"/>
        </w:rPr>
        <w:t>级（</w:t>
      </w:r>
      <w:r>
        <w:rPr>
          <w:rFonts w:eastAsia="宋体" w:hint="eastAsia"/>
          <w:kern w:val="0"/>
          <w:sz w:val="18"/>
          <w:szCs w:val="18"/>
        </w:rPr>
        <w:t>科级</w:t>
      </w:r>
      <w:r>
        <w:rPr>
          <w:rFonts w:eastAsia="宋体"/>
          <w:kern w:val="0"/>
          <w:sz w:val="18"/>
          <w:szCs w:val="18"/>
        </w:rPr>
        <w:t>）预警。</w:t>
      </w:r>
      <w:r>
        <w:rPr>
          <w:rFonts w:eastAsia="宋体" w:hint="eastAsia"/>
          <w:kern w:val="0"/>
          <w:sz w:val="18"/>
          <w:szCs w:val="18"/>
        </w:rPr>
        <w:t>预警责任人为科室负责人。</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发生较大范围的事故，如限制在医院或对医院周边只有有限的扩散范围，影响到相邻的单位和社区；或较大威胁的事件，该事件对生命和财产构成潜在威胁，周边区域的人员需要有限撤离，启动</w:t>
      </w:r>
      <w:r>
        <w:rPr>
          <w:rFonts w:eastAsia="宋体"/>
          <w:kern w:val="0"/>
          <w:sz w:val="18"/>
          <w:szCs w:val="18"/>
        </w:rPr>
        <w:t>Ⅱ</w:t>
      </w:r>
      <w:r>
        <w:rPr>
          <w:rFonts w:eastAsia="宋体"/>
          <w:kern w:val="0"/>
          <w:sz w:val="18"/>
          <w:szCs w:val="18"/>
        </w:rPr>
        <w:t>级（</w:t>
      </w:r>
      <w:r>
        <w:rPr>
          <w:rFonts w:eastAsia="宋体" w:hint="eastAsia"/>
          <w:kern w:val="0"/>
          <w:sz w:val="18"/>
          <w:szCs w:val="18"/>
        </w:rPr>
        <w:t>院级</w:t>
      </w:r>
      <w:r>
        <w:rPr>
          <w:rFonts w:eastAsia="宋体"/>
          <w:kern w:val="0"/>
          <w:sz w:val="18"/>
          <w:szCs w:val="18"/>
        </w:rPr>
        <w:t>）预警。</w:t>
      </w:r>
      <w:r>
        <w:rPr>
          <w:rFonts w:eastAsia="宋体" w:hint="eastAsia"/>
          <w:kern w:val="0"/>
          <w:sz w:val="18"/>
          <w:szCs w:val="18"/>
        </w:rPr>
        <w:t>预警责任人为总指挥。</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发生事件范围大，难以控制，如超出了医院的范围，使医院及其周围一定范围受到环境影响或者产生连锁反应；或危害严重，对生命和财产构成极端威胁，可能需要大范围撤离，或需要外部力量介入进行应急处置，启动</w:t>
      </w:r>
      <w:r>
        <w:rPr>
          <w:rFonts w:eastAsia="宋体"/>
          <w:kern w:val="0"/>
          <w:sz w:val="18"/>
          <w:szCs w:val="18"/>
        </w:rPr>
        <w:t>Ⅰ</w:t>
      </w:r>
      <w:r>
        <w:rPr>
          <w:rFonts w:eastAsia="宋体"/>
          <w:kern w:val="0"/>
          <w:sz w:val="18"/>
          <w:szCs w:val="18"/>
        </w:rPr>
        <w:t>级（</w:t>
      </w:r>
      <w:r>
        <w:rPr>
          <w:rFonts w:eastAsia="宋体" w:hint="eastAsia"/>
          <w:kern w:val="0"/>
          <w:sz w:val="18"/>
          <w:szCs w:val="18"/>
        </w:rPr>
        <w:t>社会级</w:t>
      </w:r>
      <w:r>
        <w:rPr>
          <w:rFonts w:eastAsia="宋体"/>
          <w:kern w:val="0"/>
          <w:sz w:val="18"/>
          <w:szCs w:val="18"/>
        </w:rPr>
        <w:t>）预警。</w:t>
      </w:r>
      <w:r>
        <w:rPr>
          <w:rFonts w:eastAsia="宋体" w:hint="eastAsia"/>
          <w:kern w:val="0"/>
          <w:sz w:val="18"/>
          <w:szCs w:val="18"/>
        </w:rPr>
        <w:t>预警责任人为总指挥。</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4.3.2</w:t>
      </w:r>
      <w:r>
        <w:rPr>
          <w:rFonts w:ascii="Times New Roman" w:eastAsia="宋体" w:hAnsi="Times New Roman" w:cs="Times New Roman"/>
          <w:kern w:val="21"/>
          <w:sz w:val="18"/>
          <w:szCs w:val="18"/>
        </w:rPr>
        <w:t>预警措施</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）当医院危险</w:t>
      </w:r>
      <w:proofErr w:type="gramStart"/>
      <w:r>
        <w:rPr>
          <w:rFonts w:eastAsia="宋体"/>
          <w:kern w:val="0"/>
          <w:sz w:val="18"/>
          <w:szCs w:val="18"/>
        </w:rPr>
        <w:t>源出现</w:t>
      </w:r>
      <w:proofErr w:type="gramEnd"/>
      <w:r>
        <w:rPr>
          <w:rFonts w:eastAsia="宋体"/>
          <w:kern w:val="0"/>
          <w:sz w:val="18"/>
          <w:szCs w:val="18"/>
        </w:rPr>
        <w:t>异常时，岗位人员或医院内任何单位和个人发现异常事故，应及时电话或手机通知应急救援办公室值班人员。</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应急救援办公室值班人员不管以任何方式接到报警后，应立即查明事件原因，并对引起报警的事故隐患进行消除，如不能消除并有发生事故的可能时，及时向办公室值班人员、医院应急救援指挥部报告。报告时应明确发生事故的岗位、事故种类、事故简要情况、人员伤亡情况等。同时报告现场负责人，现场负责人应立即赶往现场，迅速采取措施，撤离人员、确定可能波及范围并设置警戒，同时报告部门负责人。</w:t>
      </w:r>
    </w:p>
    <w:p w:rsidR="0016024C" w:rsidRDefault="0016024C" w:rsidP="0016024C">
      <w:pPr>
        <w:pStyle w:val="ae"/>
        <w:adjustRightInd/>
        <w:snapToGrid/>
        <w:ind w:firstLineChars="200" w:firstLine="361"/>
        <w:rPr>
          <w:rFonts w:ascii="Times New Roman" w:hAnsi="Times New Roman"/>
          <w:sz w:val="18"/>
          <w:szCs w:val="18"/>
        </w:rPr>
      </w:pPr>
      <w:r>
        <w:rPr>
          <w:rFonts w:ascii="Times New Roman" w:hAnsi="Times New Roman"/>
          <w:b/>
          <w:bCs/>
          <w:sz w:val="18"/>
          <w:szCs w:val="18"/>
        </w:rPr>
        <w:t>难以控制或不能控制时必须扩大应急。</w:t>
      </w:r>
      <w:r>
        <w:rPr>
          <w:rFonts w:ascii="Times New Roman" w:hAnsi="Times New Roman"/>
          <w:sz w:val="18"/>
          <w:szCs w:val="18"/>
        </w:rPr>
        <w:t>现场负责人应立即报告</w:t>
      </w:r>
      <w:r>
        <w:rPr>
          <w:rFonts w:ascii="Times New Roman" w:hAnsi="Times New Roman"/>
          <w:sz w:val="18"/>
          <w:szCs w:val="18"/>
        </w:rPr>
        <w:t>“</w:t>
      </w:r>
      <w:r>
        <w:rPr>
          <w:rFonts w:ascii="Times New Roman" w:hAnsi="Times New Roman"/>
          <w:sz w:val="18"/>
          <w:szCs w:val="18"/>
        </w:rPr>
        <w:t>应急救援指挥部</w:t>
      </w:r>
      <w:r>
        <w:rPr>
          <w:rFonts w:ascii="Times New Roman" w:hAnsi="Times New Roman"/>
          <w:sz w:val="18"/>
          <w:szCs w:val="18"/>
        </w:rPr>
        <w:t>”</w:t>
      </w:r>
      <w:r>
        <w:rPr>
          <w:rFonts w:ascii="Times New Roman" w:hAnsi="Times New Roman"/>
          <w:sz w:val="18"/>
          <w:szCs w:val="18"/>
        </w:rPr>
        <w:t>总指挥、副总指挥及成员。上述人员必须立即赶往设在办公室的</w:t>
      </w:r>
      <w:r>
        <w:rPr>
          <w:rFonts w:ascii="Times New Roman" w:hAnsi="Times New Roman"/>
          <w:sz w:val="18"/>
          <w:szCs w:val="18"/>
        </w:rPr>
        <w:t>“</w:t>
      </w:r>
      <w:r>
        <w:rPr>
          <w:rFonts w:ascii="Times New Roman" w:hAnsi="Times New Roman"/>
          <w:sz w:val="18"/>
          <w:szCs w:val="18"/>
        </w:rPr>
        <w:t>应急救援指挥部</w:t>
      </w:r>
      <w:r>
        <w:rPr>
          <w:rFonts w:ascii="Times New Roman" w:hAnsi="Times New Roman"/>
          <w:sz w:val="18"/>
          <w:szCs w:val="18"/>
        </w:rPr>
        <w:t>”</w:t>
      </w:r>
      <w:r>
        <w:rPr>
          <w:rFonts w:ascii="Times New Roman" w:hAnsi="Times New Roman"/>
          <w:sz w:val="18"/>
          <w:szCs w:val="18"/>
        </w:rPr>
        <w:t>待命。</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应急救援指挥部</w:t>
      </w:r>
      <w:r>
        <w:rPr>
          <w:rFonts w:ascii="Times New Roman" w:hAnsi="Times New Roman"/>
          <w:sz w:val="18"/>
          <w:szCs w:val="18"/>
        </w:rPr>
        <w:t>”</w:t>
      </w:r>
      <w:r>
        <w:rPr>
          <w:rFonts w:ascii="Times New Roman" w:hAnsi="Times New Roman"/>
          <w:sz w:val="18"/>
          <w:szCs w:val="18"/>
        </w:rPr>
        <w:t>成员应了解、分析现场情况后，由总指挥（总指挥出差不在医院时由副总指挥）决定是否需要预警。现场情况主要包括以下内容：</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确定发生事故的位置；</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确定事故是否已对大气和水体产生污染；</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确定事故发生的时间或预计持续时间；</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实际或估算的污染程度；</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气象信息；</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影响趋势预测；</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明确事故可能导致的后果；</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明确事故危及周围环境的可能性；</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确定事故可能导致后果的主要控制措施（堵漏、检修、人员疏散、医疗救护等）。</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如需预警，由总指挥通过医院广播系统发布预警命令，办公室值班人员通过电话通知相关科室预警或疏散。如事态有可能影响周边单位或居民正常工作、生活时，同时通过各种途径（电话、移动车喇叭、警</w:t>
      </w:r>
      <w:r>
        <w:rPr>
          <w:rFonts w:ascii="Times New Roman" w:hAnsi="Times New Roman"/>
          <w:sz w:val="18"/>
          <w:szCs w:val="18"/>
        </w:rPr>
        <w:lastRenderedPageBreak/>
        <w:t>铃、人力通知等）向公众发出警报，告知事故性质、对健康的影响、自我保护措施、注意事项等，以保证公众能够及时做出自我防护响应。根据现场情况向上级安全监管部门、环保部门和当地政府主管部门汇报和求得援助，如果需要社会救援可直接拨打</w:t>
      </w:r>
      <w:r>
        <w:rPr>
          <w:rFonts w:ascii="Times New Roman" w:hAnsi="Times New Roman"/>
          <w:sz w:val="18"/>
          <w:szCs w:val="18"/>
        </w:rPr>
        <w:t>“110”</w:t>
      </w:r>
      <w:r>
        <w:rPr>
          <w:rFonts w:ascii="Times New Roman" w:hAnsi="Times New Roman"/>
          <w:sz w:val="18"/>
          <w:szCs w:val="18"/>
        </w:rPr>
        <w:t>、</w:t>
      </w:r>
      <w:r>
        <w:rPr>
          <w:rFonts w:ascii="Times New Roman" w:hAnsi="Times New Roman"/>
          <w:sz w:val="18"/>
          <w:szCs w:val="18"/>
        </w:rPr>
        <w:t>“119”</w:t>
      </w:r>
      <w:r>
        <w:rPr>
          <w:rFonts w:ascii="Times New Roman" w:hAnsi="Times New Roman"/>
          <w:sz w:val="18"/>
          <w:szCs w:val="18"/>
        </w:rPr>
        <w:t>、</w:t>
      </w:r>
      <w:r>
        <w:rPr>
          <w:rFonts w:ascii="Times New Roman" w:hAnsi="Times New Roman"/>
          <w:sz w:val="18"/>
          <w:szCs w:val="18"/>
        </w:rPr>
        <w:t>“120”</w:t>
      </w:r>
      <w:r>
        <w:rPr>
          <w:rFonts w:ascii="Times New Roman" w:hAnsi="Times New Roman"/>
          <w:sz w:val="18"/>
          <w:szCs w:val="18"/>
        </w:rPr>
        <w:t>等电话，请求社会援助。</w:t>
      </w:r>
    </w:p>
    <w:p w:rsidR="0016024C" w:rsidRDefault="0016024C" w:rsidP="0016024C">
      <w:pPr>
        <w:spacing w:line="360" w:lineRule="auto"/>
        <w:ind w:firstLineChars="200" w:firstLine="360"/>
        <w:rPr>
          <w:rFonts w:eastAsia="宋体"/>
          <w:sz w:val="18"/>
          <w:szCs w:val="18"/>
        </w:rPr>
      </w:pPr>
      <w:r>
        <w:rPr>
          <w:rFonts w:eastAsia="宋体"/>
          <w:sz w:val="18"/>
          <w:szCs w:val="18"/>
        </w:rPr>
        <w:t>具体</w:t>
      </w:r>
      <w:r>
        <w:rPr>
          <w:rFonts w:eastAsia="宋体" w:hint="eastAsia"/>
          <w:sz w:val="18"/>
          <w:szCs w:val="18"/>
        </w:rPr>
        <w:t>责任负责人</w:t>
      </w:r>
      <w:r>
        <w:rPr>
          <w:rFonts w:eastAsia="宋体"/>
          <w:sz w:val="18"/>
          <w:szCs w:val="18"/>
        </w:rPr>
        <w:t>见表</w:t>
      </w:r>
      <w:r>
        <w:rPr>
          <w:rFonts w:eastAsia="宋体" w:hint="eastAsia"/>
          <w:sz w:val="18"/>
          <w:szCs w:val="18"/>
        </w:rPr>
        <w:t>4.3</w:t>
      </w:r>
      <w:r>
        <w:rPr>
          <w:rFonts w:eastAsia="宋体"/>
          <w:sz w:val="18"/>
          <w:szCs w:val="18"/>
        </w:rPr>
        <w:t>-1</w:t>
      </w:r>
      <w:r>
        <w:rPr>
          <w:rFonts w:eastAsia="宋体"/>
          <w:sz w:val="18"/>
          <w:szCs w:val="18"/>
        </w:rPr>
        <w:t>。</w:t>
      </w:r>
    </w:p>
    <w:p w:rsidR="0016024C" w:rsidRDefault="0016024C" w:rsidP="0016024C">
      <w:pPr>
        <w:pStyle w:val="af1"/>
        <w:widowControl/>
        <w:adjustRightInd/>
        <w:snapToGrid/>
        <w:ind w:firstLine="361"/>
        <w:textAlignment w:val="auto"/>
        <w:rPr>
          <w:rFonts w:ascii="Times New Roman" w:eastAsia="宋体" w:hAnsi="Times New Roman" w:cs="Times New Roman"/>
          <w:sz w:val="18"/>
          <w:szCs w:val="13"/>
        </w:rPr>
      </w:pPr>
      <w:bookmarkStart w:id="35" w:name="_Toc13029_WPSOffice_Level2"/>
      <w:bookmarkStart w:id="36" w:name="_Toc9732_WPSOffice_Level2"/>
      <w:r>
        <w:rPr>
          <w:rFonts w:ascii="Times New Roman" w:eastAsia="宋体" w:hAnsi="Times New Roman" w:cs="Times New Roman"/>
          <w:sz w:val="18"/>
          <w:szCs w:val="13"/>
        </w:rPr>
        <w:t>表</w:t>
      </w:r>
      <w:r>
        <w:rPr>
          <w:rFonts w:ascii="Times New Roman" w:eastAsia="宋体" w:hAnsi="Times New Roman" w:cs="Times New Roman" w:hint="eastAsia"/>
          <w:sz w:val="18"/>
          <w:szCs w:val="13"/>
        </w:rPr>
        <w:t>4.3</w:t>
      </w:r>
      <w:r>
        <w:rPr>
          <w:rFonts w:ascii="Times New Roman" w:eastAsia="宋体" w:hAnsi="Times New Roman" w:cs="Times New Roman"/>
          <w:sz w:val="18"/>
          <w:szCs w:val="13"/>
        </w:rPr>
        <w:t xml:space="preserve">-1 </w:t>
      </w:r>
      <w:r>
        <w:rPr>
          <w:rFonts w:ascii="Times New Roman" w:eastAsia="宋体" w:hAnsi="Times New Roman" w:cs="Times New Roman"/>
          <w:sz w:val="18"/>
          <w:szCs w:val="13"/>
        </w:rPr>
        <w:t>负责</w:t>
      </w:r>
      <w:r>
        <w:rPr>
          <w:rFonts w:ascii="Times New Roman" w:eastAsia="宋体" w:hAnsi="Times New Roman" w:cs="Times New Roman" w:hint="eastAsia"/>
          <w:sz w:val="18"/>
          <w:szCs w:val="13"/>
        </w:rPr>
        <w:t>人</w:t>
      </w:r>
      <w:r>
        <w:rPr>
          <w:rFonts w:ascii="Times New Roman" w:eastAsia="宋体" w:hAnsi="Times New Roman" w:cs="Times New Roman"/>
          <w:sz w:val="18"/>
          <w:szCs w:val="13"/>
        </w:rPr>
        <w:t>一览表</w:t>
      </w:r>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1875"/>
        <w:gridCol w:w="4253"/>
      </w:tblGrid>
      <w:tr w:rsidR="0016024C" w:rsidTr="009C12A6">
        <w:trPr>
          <w:trHeight w:val="357"/>
          <w:jc w:val="center"/>
        </w:trPr>
        <w:tc>
          <w:tcPr>
            <w:tcW w:w="2377" w:type="dxa"/>
            <w:vAlign w:val="center"/>
          </w:tcPr>
          <w:p w:rsidR="0016024C" w:rsidRDefault="0016024C" w:rsidP="009C12A6">
            <w:pPr>
              <w:spacing w:line="400" w:lineRule="exact"/>
              <w:jc w:val="center"/>
              <w:rPr>
                <w:rFonts w:eastAsia="宋体"/>
                <w:sz w:val="15"/>
                <w:szCs w:val="15"/>
              </w:rPr>
            </w:pPr>
            <w:r>
              <w:rPr>
                <w:rFonts w:eastAsia="宋体"/>
                <w:sz w:val="15"/>
                <w:szCs w:val="15"/>
              </w:rPr>
              <w:t>序号</w:t>
            </w:r>
          </w:p>
        </w:tc>
        <w:tc>
          <w:tcPr>
            <w:tcW w:w="1875" w:type="dxa"/>
            <w:vAlign w:val="center"/>
          </w:tcPr>
          <w:p w:rsidR="0016024C" w:rsidRDefault="0016024C" w:rsidP="009C12A6">
            <w:pPr>
              <w:spacing w:line="400" w:lineRule="exact"/>
              <w:jc w:val="center"/>
              <w:rPr>
                <w:rFonts w:eastAsia="宋体"/>
                <w:sz w:val="15"/>
                <w:szCs w:val="15"/>
              </w:rPr>
            </w:pPr>
            <w:r>
              <w:rPr>
                <w:rFonts w:eastAsia="宋体" w:hint="eastAsia"/>
                <w:sz w:val="15"/>
                <w:szCs w:val="15"/>
              </w:rPr>
              <w:t>途径</w:t>
            </w:r>
          </w:p>
        </w:tc>
        <w:tc>
          <w:tcPr>
            <w:tcW w:w="4253" w:type="dxa"/>
            <w:vAlign w:val="center"/>
          </w:tcPr>
          <w:p w:rsidR="0016024C" w:rsidRDefault="0016024C" w:rsidP="009C12A6">
            <w:pPr>
              <w:spacing w:line="400" w:lineRule="exact"/>
              <w:jc w:val="center"/>
              <w:rPr>
                <w:rFonts w:eastAsia="宋体"/>
                <w:sz w:val="15"/>
                <w:szCs w:val="15"/>
              </w:rPr>
            </w:pPr>
            <w:r>
              <w:rPr>
                <w:rFonts w:eastAsia="宋体"/>
                <w:sz w:val="15"/>
                <w:szCs w:val="15"/>
              </w:rPr>
              <w:t>责任人</w:t>
            </w:r>
          </w:p>
        </w:tc>
      </w:tr>
      <w:tr w:rsidR="0016024C" w:rsidTr="009C12A6">
        <w:trPr>
          <w:trHeight w:val="305"/>
          <w:jc w:val="center"/>
        </w:trPr>
        <w:tc>
          <w:tcPr>
            <w:tcW w:w="2377" w:type="dxa"/>
            <w:vAlign w:val="center"/>
          </w:tcPr>
          <w:p w:rsidR="0016024C" w:rsidRDefault="0016024C" w:rsidP="009C12A6">
            <w:pPr>
              <w:spacing w:line="400" w:lineRule="exact"/>
              <w:jc w:val="center"/>
              <w:rPr>
                <w:rFonts w:eastAsia="宋体"/>
                <w:sz w:val="15"/>
                <w:szCs w:val="15"/>
              </w:rPr>
            </w:pPr>
            <w:r>
              <w:rPr>
                <w:rFonts w:eastAsia="宋体"/>
                <w:sz w:val="15"/>
                <w:szCs w:val="15"/>
              </w:rPr>
              <w:t>1</w:t>
            </w:r>
          </w:p>
        </w:tc>
        <w:tc>
          <w:tcPr>
            <w:tcW w:w="1875" w:type="dxa"/>
            <w:vAlign w:val="center"/>
          </w:tcPr>
          <w:p w:rsidR="0016024C" w:rsidRDefault="0016024C" w:rsidP="009C12A6">
            <w:pPr>
              <w:spacing w:line="400" w:lineRule="exact"/>
              <w:jc w:val="center"/>
              <w:rPr>
                <w:rFonts w:eastAsia="宋体"/>
                <w:sz w:val="15"/>
                <w:szCs w:val="15"/>
              </w:rPr>
            </w:pPr>
            <w:r>
              <w:rPr>
                <w:rFonts w:eastAsia="宋体" w:hint="eastAsia"/>
                <w:sz w:val="15"/>
                <w:szCs w:val="15"/>
              </w:rPr>
              <w:t>电话</w:t>
            </w:r>
          </w:p>
        </w:tc>
        <w:tc>
          <w:tcPr>
            <w:tcW w:w="4253" w:type="dxa"/>
            <w:vAlign w:val="center"/>
          </w:tcPr>
          <w:p w:rsidR="0016024C" w:rsidRDefault="0016024C" w:rsidP="009C12A6">
            <w:pPr>
              <w:spacing w:line="400" w:lineRule="exact"/>
              <w:jc w:val="center"/>
              <w:rPr>
                <w:rFonts w:eastAsia="宋体"/>
                <w:sz w:val="15"/>
                <w:szCs w:val="15"/>
              </w:rPr>
            </w:pPr>
            <w:r>
              <w:rPr>
                <w:rFonts w:eastAsia="宋体"/>
                <w:sz w:val="15"/>
                <w:szCs w:val="15"/>
              </w:rPr>
              <w:t>总指挥</w:t>
            </w:r>
            <w:r>
              <w:rPr>
                <w:rFonts w:eastAsia="宋体" w:hint="eastAsia"/>
                <w:sz w:val="15"/>
                <w:szCs w:val="15"/>
              </w:rPr>
              <w:t>：</w:t>
            </w:r>
            <w:r>
              <w:rPr>
                <w:rFonts w:eastAsia="宋体"/>
                <w:sz w:val="15"/>
                <w:szCs w:val="15"/>
              </w:rPr>
              <w:t>吴敦德</w:t>
            </w:r>
            <w:r>
              <w:rPr>
                <w:rFonts w:eastAsia="宋体"/>
                <w:sz w:val="15"/>
                <w:szCs w:val="15"/>
              </w:rPr>
              <w:tab/>
              <w:t>13902755659</w:t>
            </w:r>
          </w:p>
        </w:tc>
      </w:tr>
      <w:tr w:rsidR="0016024C" w:rsidTr="009C12A6">
        <w:trPr>
          <w:trHeight w:val="357"/>
          <w:jc w:val="center"/>
        </w:trPr>
        <w:tc>
          <w:tcPr>
            <w:tcW w:w="2377" w:type="dxa"/>
            <w:vAlign w:val="center"/>
          </w:tcPr>
          <w:p w:rsidR="0016024C" w:rsidRDefault="0016024C" w:rsidP="009C12A6">
            <w:pPr>
              <w:spacing w:line="400" w:lineRule="exact"/>
              <w:jc w:val="center"/>
              <w:rPr>
                <w:rFonts w:eastAsia="宋体"/>
                <w:sz w:val="15"/>
                <w:szCs w:val="15"/>
              </w:rPr>
            </w:pPr>
            <w:r>
              <w:rPr>
                <w:rFonts w:eastAsia="宋体"/>
                <w:sz w:val="15"/>
                <w:szCs w:val="15"/>
              </w:rPr>
              <w:t>2</w:t>
            </w:r>
          </w:p>
        </w:tc>
        <w:tc>
          <w:tcPr>
            <w:tcW w:w="1875" w:type="dxa"/>
            <w:vAlign w:val="center"/>
          </w:tcPr>
          <w:p w:rsidR="0016024C" w:rsidRDefault="0016024C" w:rsidP="009C12A6">
            <w:pPr>
              <w:spacing w:line="400" w:lineRule="exact"/>
              <w:jc w:val="center"/>
              <w:rPr>
                <w:rFonts w:eastAsia="宋体"/>
                <w:sz w:val="15"/>
                <w:szCs w:val="15"/>
              </w:rPr>
            </w:pPr>
            <w:r>
              <w:rPr>
                <w:rFonts w:eastAsia="宋体" w:hint="eastAsia"/>
                <w:sz w:val="15"/>
                <w:szCs w:val="15"/>
              </w:rPr>
              <w:t>警铃</w:t>
            </w:r>
          </w:p>
        </w:tc>
        <w:tc>
          <w:tcPr>
            <w:tcW w:w="4253" w:type="dxa"/>
            <w:vAlign w:val="center"/>
          </w:tcPr>
          <w:p w:rsidR="0016024C" w:rsidRDefault="0016024C" w:rsidP="009C12A6">
            <w:pPr>
              <w:spacing w:line="400" w:lineRule="exact"/>
              <w:jc w:val="center"/>
              <w:rPr>
                <w:rFonts w:eastAsia="宋体"/>
                <w:sz w:val="15"/>
                <w:szCs w:val="15"/>
              </w:rPr>
            </w:pPr>
            <w:r>
              <w:rPr>
                <w:rFonts w:eastAsia="宋体"/>
                <w:sz w:val="15"/>
                <w:szCs w:val="15"/>
              </w:rPr>
              <w:t>副总指挥</w:t>
            </w:r>
            <w:r>
              <w:rPr>
                <w:rFonts w:eastAsia="宋体" w:hint="eastAsia"/>
                <w:sz w:val="15"/>
                <w:szCs w:val="15"/>
              </w:rPr>
              <w:t>：</w:t>
            </w:r>
            <w:proofErr w:type="gramStart"/>
            <w:r>
              <w:rPr>
                <w:rFonts w:eastAsia="宋体"/>
                <w:sz w:val="15"/>
                <w:szCs w:val="15"/>
              </w:rPr>
              <w:t>庄义洲</w:t>
            </w:r>
            <w:proofErr w:type="gramEnd"/>
            <w:r>
              <w:rPr>
                <w:rFonts w:eastAsia="宋体"/>
                <w:sz w:val="15"/>
                <w:szCs w:val="15"/>
              </w:rPr>
              <w:t>13434924777</w:t>
            </w:r>
          </w:p>
        </w:tc>
      </w:tr>
      <w:tr w:rsidR="0016024C" w:rsidTr="009C12A6">
        <w:trPr>
          <w:trHeight w:val="357"/>
          <w:jc w:val="center"/>
        </w:trPr>
        <w:tc>
          <w:tcPr>
            <w:tcW w:w="2377" w:type="dxa"/>
            <w:vAlign w:val="center"/>
          </w:tcPr>
          <w:p w:rsidR="0016024C" w:rsidRDefault="0016024C" w:rsidP="009C12A6">
            <w:pPr>
              <w:spacing w:line="400" w:lineRule="exact"/>
              <w:jc w:val="center"/>
              <w:rPr>
                <w:rFonts w:eastAsia="宋体"/>
                <w:sz w:val="15"/>
                <w:szCs w:val="15"/>
              </w:rPr>
            </w:pPr>
            <w:r>
              <w:rPr>
                <w:rFonts w:eastAsia="宋体" w:hint="eastAsia"/>
                <w:sz w:val="15"/>
                <w:szCs w:val="15"/>
              </w:rPr>
              <w:t>3</w:t>
            </w:r>
          </w:p>
        </w:tc>
        <w:tc>
          <w:tcPr>
            <w:tcW w:w="1875" w:type="dxa"/>
            <w:vAlign w:val="center"/>
          </w:tcPr>
          <w:p w:rsidR="0016024C" w:rsidRDefault="0016024C" w:rsidP="009C12A6">
            <w:pPr>
              <w:spacing w:line="400" w:lineRule="exact"/>
              <w:jc w:val="center"/>
              <w:rPr>
                <w:rFonts w:eastAsia="宋体"/>
                <w:sz w:val="15"/>
                <w:szCs w:val="15"/>
              </w:rPr>
            </w:pPr>
            <w:r>
              <w:rPr>
                <w:rFonts w:eastAsia="宋体" w:hint="eastAsia"/>
                <w:sz w:val="15"/>
                <w:szCs w:val="15"/>
              </w:rPr>
              <w:t>移动车喇叭</w:t>
            </w:r>
          </w:p>
        </w:tc>
        <w:tc>
          <w:tcPr>
            <w:tcW w:w="4253" w:type="dxa"/>
            <w:vAlign w:val="center"/>
          </w:tcPr>
          <w:p w:rsidR="0016024C" w:rsidRDefault="0016024C" w:rsidP="009C12A6">
            <w:pPr>
              <w:spacing w:line="400" w:lineRule="exact"/>
              <w:jc w:val="center"/>
              <w:rPr>
                <w:rFonts w:eastAsia="宋体"/>
                <w:sz w:val="15"/>
                <w:szCs w:val="15"/>
              </w:rPr>
            </w:pPr>
            <w:proofErr w:type="gramStart"/>
            <w:r>
              <w:rPr>
                <w:rFonts w:eastAsia="宋体" w:hint="eastAsia"/>
                <w:sz w:val="15"/>
                <w:szCs w:val="15"/>
              </w:rPr>
              <w:t>通讯联络</w:t>
            </w:r>
            <w:proofErr w:type="gramEnd"/>
            <w:r>
              <w:rPr>
                <w:rFonts w:eastAsia="宋体" w:hint="eastAsia"/>
                <w:sz w:val="15"/>
                <w:szCs w:val="15"/>
              </w:rPr>
              <w:t>组长：</w:t>
            </w:r>
            <w:r>
              <w:rPr>
                <w:rFonts w:eastAsia="宋体"/>
                <w:sz w:val="15"/>
                <w:szCs w:val="15"/>
              </w:rPr>
              <w:t>方卓</w:t>
            </w:r>
            <w:proofErr w:type="gramStart"/>
            <w:r>
              <w:rPr>
                <w:rFonts w:eastAsia="宋体"/>
                <w:sz w:val="15"/>
                <w:szCs w:val="15"/>
              </w:rPr>
              <w:t>卓</w:t>
            </w:r>
            <w:proofErr w:type="gramEnd"/>
            <w:r>
              <w:rPr>
                <w:rFonts w:eastAsia="宋体"/>
                <w:sz w:val="15"/>
                <w:szCs w:val="15"/>
              </w:rPr>
              <w:t>13501434291</w:t>
            </w:r>
          </w:p>
        </w:tc>
      </w:tr>
      <w:tr w:rsidR="0016024C" w:rsidTr="009C12A6">
        <w:trPr>
          <w:trHeight w:val="357"/>
          <w:jc w:val="center"/>
        </w:trPr>
        <w:tc>
          <w:tcPr>
            <w:tcW w:w="2377" w:type="dxa"/>
            <w:vAlign w:val="center"/>
          </w:tcPr>
          <w:p w:rsidR="0016024C" w:rsidRDefault="0016024C" w:rsidP="009C12A6">
            <w:pPr>
              <w:spacing w:line="400" w:lineRule="exact"/>
              <w:jc w:val="center"/>
              <w:rPr>
                <w:rFonts w:eastAsia="宋体"/>
                <w:sz w:val="15"/>
                <w:szCs w:val="15"/>
              </w:rPr>
            </w:pPr>
            <w:r>
              <w:rPr>
                <w:rFonts w:eastAsia="宋体" w:hint="eastAsia"/>
                <w:sz w:val="15"/>
                <w:szCs w:val="15"/>
              </w:rPr>
              <w:t>4</w:t>
            </w:r>
          </w:p>
        </w:tc>
        <w:tc>
          <w:tcPr>
            <w:tcW w:w="1875" w:type="dxa"/>
            <w:vAlign w:val="center"/>
          </w:tcPr>
          <w:p w:rsidR="0016024C" w:rsidRDefault="0016024C" w:rsidP="009C12A6">
            <w:pPr>
              <w:spacing w:line="400" w:lineRule="exact"/>
              <w:jc w:val="center"/>
              <w:rPr>
                <w:rFonts w:eastAsia="宋体"/>
                <w:sz w:val="15"/>
                <w:szCs w:val="15"/>
              </w:rPr>
            </w:pPr>
            <w:r>
              <w:rPr>
                <w:rFonts w:eastAsia="宋体" w:hint="eastAsia"/>
                <w:sz w:val="15"/>
                <w:szCs w:val="15"/>
              </w:rPr>
              <w:t>人力通知</w:t>
            </w:r>
          </w:p>
        </w:tc>
        <w:tc>
          <w:tcPr>
            <w:tcW w:w="4253" w:type="dxa"/>
            <w:vAlign w:val="center"/>
          </w:tcPr>
          <w:p w:rsidR="0016024C" w:rsidRDefault="0016024C" w:rsidP="009C12A6">
            <w:pPr>
              <w:spacing w:line="400" w:lineRule="exact"/>
              <w:jc w:val="center"/>
              <w:rPr>
                <w:rFonts w:eastAsia="宋体"/>
                <w:sz w:val="15"/>
                <w:szCs w:val="15"/>
              </w:rPr>
            </w:pPr>
            <w:proofErr w:type="gramStart"/>
            <w:r>
              <w:rPr>
                <w:rFonts w:eastAsia="宋体" w:hint="eastAsia"/>
                <w:sz w:val="15"/>
                <w:szCs w:val="15"/>
              </w:rPr>
              <w:t>通讯联络</w:t>
            </w:r>
            <w:proofErr w:type="gramEnd"/>
            <w:r>
              <w:rPr>
                <w:rFonts w:eastAsia="宋体" w:hint="eastAsia"/>
                <w:sz w:val="15"/>
                <w:szCs w:val="15"/>
              </w:rPr>
              <w:t>组成员：详见</w:t>
            </w:r>
            <w:proofErr w:type="gramStart"/>
            <w:r>
              <w:rPr>
                <w:rFonts w:eastAsia="宋体" w:hint="eastAsia"/>
                <w:sz w:val="15"/>
                <w:szCs w:val="15"/>
              </w:rPr>
              <w:t>通讯联络</w:t>
            </w:r>
            <w:proofErr w:type="gramEnd"/>
            <w:r>
              <w:rPr>
                <w:rFonts w:eastAsia="宋体" w:hint="eastAsia"/>
                <w:sz w:val="15"/>
                <w:szCs w:val="15"/>
              </w:rPr>
              <w:t>表</w:t>
            </w:r>
          </w:p>
        </w:tc>
      </w:tr>
    </w:tbl>
    <w:p w:rsidR="0016024C" w:rsidRDefault="0016024C" w:rsidP="0016024C">
      <w:pPr>
        <w:ind w:firstLineChars="200" w:firstLine="301"/>
        <w:rPr>
          <w:rFonts w:eastAsia="宋体"/>
          <w:b/>
          <w:bCs/>
          <w:sz w:val="15"/>
          <w:szCs w:val="15"/>
        </w:rPr>
      </w:pPr>
      <w:r>
        <w:rPr>
          <w:rFonts w:eastAsia="宋体"/>
          <w:b/>
          <w:bCs/>
          <w:sz w:val="15"/>
          <w:szCs w:val="15"/>
        </w:rPr>
        <w:t>注：由总指挥</w:t>
      </w:r>
      <w:r>
        <w:rPr>
          <w:rFonts w:eastAsia="宋体" w:hint="eastAsia"/>
          <w:b/>
          <w:bCs/>
          <w:sz w:val="15"/>
          <w:szCs w:val="15"/>
        </w:rPr>
        <w:t>负责</w:t>
      </w:r>
      <w:r>
        <w:rPr>
          <w:rFonts w:eastAsia="宋体"/>
          <w:b/>
          <w:bCs/>
          <w:sz w:val="15"/>
          <w:szCs w:val="15"/>
        </w:rPr>
        <w:t>发出警报，具体实施由副总指挥负责。</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进入预警状态后，医院突发环境事件应急指挥部采取以下措施：</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）立即启动相关应急预案，各应急救援工作组人员进入待命状态。</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）发布预警公告。采取可靠的保护措施，按预案实施紧急停车。</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）转移、撤离或者疏散可能受到危害的人员，并进行妥善安置。</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）指令</w:t>
      </w:r>
      <w:proofErr w:type="gramStart"/>
      <w:r>
        <w:rPr>
          <w:rFonts w:ascii="Times New Roman" w:hAnsi="Times New Roman"/>
          <w:sz w:val="18"/>
          <w:szCs w:val="18"/>
        </w:rPr>
        <w:t>各环境</w:t>
      </w:r>
      <w:proofErr w:type="gramEnd"/>
      <w:r>
        <w:rPr>
          <w:rFonts w:ascii="Times New Roman" w:hAnsi="Times New Roman"/>
          <w:sz w:val="18"/>
          <w:szCs w:val="18"/>
        </w:rPr>
        <w:t>应急队伍进入应急状态，环境监测部门立即开展应急监测，随时掌握并报告事态进展情况。</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）调集、启用应急救援物资、装备、工具、应急设施，并确保其及时投入正常使用。</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6</w:t>
      </w:r>
      <w:r>
        <w:rPr>
          <w:rFonts w:ascii="Times New Roman" w:hAnsi="Times New Roman"/>
          <w:sz w:val="18"/>
          <w:szCs w:val="18"/>
        </w:rPr>
        <w:t>）采取措施，确保交通、通信、供水、供电等公共设施安全和正常运行。</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7</w:t>
      </w:r>
      <w:r>
        <w:rPr>
          <w:rFonts w:ascii="Times New Roman" w:hAnsi="Times New Roman"/>
          <w:sz w:val="18"/>
          <w:szCs w:val="18"/>
        </w:rPr>
        <w:t>）针对突发环境事件可能造成的危害，封闭、隔离或者限制使用有关场所，中止可能导致危害扩大的行为和活动。</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8</w:t>
      </w:r>
      <w:r>
        <w:rPr>
          <w:rFonts w:ascii="Times New Roman" w:hAnsi="Times New Roman"/>
          <w:sz w:val="18"/>
          <w:szCs w:val="18"/>
        </w:rPr>
        <w:t>）做好现场警戒、实施交通管制，限制无关人员进入。</w:t>
      </w:r>
    </w:p>
    <w:p w:rsidR="0016024C" w:rsidRDefault="0016024C" w:rsidP="0016024C">
      <w:pPr>
        <w:pStyle w:val="ae"/>
        <w:adjustRightInd/>
        <w:snapToGrid/>
        <w:ind w:firstLineChars="302" w:firstLine="544"/>
        <w:rPr>
          <w:rFonts w:ascii="Times New Roman" w:hAnsi="Times New Roman"/>
          <w:sz w:val="18"/>
          <w:szCs w:val="18"/>
        </w:rPr>
      </w:pPr>
      <w:r>
        <w:rPr>
          <w:rFonts w:ascii="Times New Roman" w:hAnsi="Times New Roman"/>
          <w:sz w:val="18"/>
          <w:szCs w:val="18"/>
        </w:rPr>
        <w:t>医院控制人员、现场操作人员在巡查时发现异常时，也要执行上述预警程序。</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医院突发环境事件预警流程详见图</w:t>
      </w:r>
      <w:r>
        <w:rPr>
          <w:rFonts w:eastAsia="宋体"/>
          <w:kern w:val="0"/>
          <w:sz w:val="18"/>
          <w:szCs w:val="18"/>
        </w:rPr>
        <w:t>4.3-1</w:t>
      </w:r>
      <w:r>
        <w:rPr>
          <w:rFonts w:eastAsia="宋体"/>
          <w:kern w:val="0"/>
          <w:sz w:val="18"/>
          <w:szCs w:val="18"/>
        </w:rPr>
        <w:t>。</w:t>
      </w:r>
    </w:p>
    <w:p w:rsidR="0016024C" w:rsidRDefault="0016024C" w:rsidP="0016024C">
      <w:pPr>
        <w:rPr>
          <w:rFonts w:eastAsia="宋体"/>
          <w:kern w:val="0"/>
          <w:sz w:val="18"/>
          <w:szCs w:val="18"/>
        </w:rPr>
      </w:pPr>
    </w:p>
    <w:p w:rsidR="0016024C" w:rsidRDefault="0016024C" w:rsidP="0016024C">
      <w:pPr>
        <w:jc w:val="center"/>
        <w:rPr>
          <w:rFonts w:eastAsia="宋体"/>
          <w:sz w:val="15"/>
          <w:szCs w:val="15"/>
          <w:highlight w:val="yellow"/>
        </w:rPr>
      </w:pPr>
      <w:r>
        <w:rPr>
          <w:rFonts w:eastAsia="宋体"/>
          <w:noProof/>
          <w:sz w:val="15"/>
          <w:szCs w:val="15"/>
        </w:rPr>
        <mc:AlternateContent>
          <mc:Choice Requires="wpg">
            <w:drawing>
              <wp:anchor distT="0" distB="0" distL="114300" distR="114300" simplePos="0" relativeHeight="251656192" behindDoc="0" locked="0" layoutInCell="1" allowOverlap="1" wp14:anchorId="5DD4A9C1" wp14:editId="428126E8">
                <wp:simplePos x="0" y="0"/>
                <wp:positionH relativeFrom="column">
                  <wp:posOffset>-333375</wp:posOffset>
                </wp:positionH>
                <wp:positionV relativeFrom="paragraph">
                  <wp:posOffset>1270</wp:posOffset>
                </wp:positionV>
                <wp:extent cx="5661025" cy="5113655"/>
                <wp:effectExtent l="7620" t="8255" r="8255" b="12065"/>
                <wp:wrapNone/>
                <wp:docPr id="24"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025" cy="5113655"/>
                          <a:chOff x="1272" y="2376"/>
                          <a:chExt cx="8915" cy="8803"/>
                        </a:xfrm>
                      </wpg:grpSpPr>
                      <wps:wsp>
                        <wps:cNvPr id="25" name="矩形 57"/>
                        <wps:cNvSpPr>
                          <a:spLocks noChangeArrowheads="1"/>
                        </wps:cNvSpPr>
                        <wps:spPr bwMode="auto">
                          <a:xfrm>
                            <a:off x="3463" y="2602"/>
                            <a:ext cx="2325"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发生异常</w:t>
                              </w:r>
                            </w:p>
                          </w:txbxContent>
                        </wps:txbx>
                        <wps:bodyPr rot="0" vert="horz" wrap="square" lIns="91440" tIns="45720" rIns="91440" bIns="45720" anchor="t" anchorCtr="0" upright="1">
                          <a:noAutofit/>
                        </wps:bodyPr>
                      </wps:wsp>
                      <wps:wsp>
                        <wps:cNvPr id="26" name="自选图形 58"/>
                        <wps:cNvCnPr>
                          <a:cxnSpLocks noChangeShapeType="1"/>
                        </wps:cNvCnPr>
                        <wps:spPr bwMode="auto">
                          <a:xfrm>
                            <a:off x="4542" y="3068"/>
                            <a:ext cx="1" cy="88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自选图形 59"/>
                        <wps:cNvCnPr>
                          <a:cxnSpLocks noChangeShapeType="1"/>
                        </wps:cNvCnPr>
                        <wps:spPr bwMode="auto">
                          <a:xfrm>
                            <a:off x="2352" y="3467"/>
                            <a:ext cx="454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自选图形 60"/>
                        <wps:cNvCnPr>
                          <a:cxnSpLocks noChangeShapeType="1"/>
                        </wps:cNvCnPr>
                        <wps:spPr bwMode="auto">
                          <a:xfrm>
                            <a:off x="2352" y="3467"/>
                            <a:ext cx="1" cy="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自选图形 61"/>
                        <wps:cNvCnPr>
                          <a:cxnSpLocks noChangeShapeType="1"/>
                        </wps:cNvCnPr>
                        <wps:spPr bwMode="auto">
                          <a:xfrm>
                            <a:off x="6897" y="3467"/>
                            <a:ext cx="1" cy="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矩形 62"/>
                        <wps:cNvSpPr>
                          <a:spLocks noChangeArrowheads="1"/>
                        </wps:cNvSpPr>
                        <wps:spPr bwMode="auto">
                          <a:xfrm>
                            <a:off x="1977" y="3957"/>
                            <a:ext cx="810" cy="2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pPr>
                              <w:r>
                                <w:rPr>
                                  <w:rFonts w:cs="宋体" w:hint="eastAsia"/>
                                </w:rPr>
                                <w:t>污水处理站运行故障或者管道泄漏</w:t>
                              </w:r>
                            </w:p>
                          </w:txbxContent>
                        </wps:txbx>
                        <wps:bodyPr rot="0" vert="horz" wrap="square" lIns="91440" tIns="45720" rIns="91440" bIns="45720" anchor="t" anchorCtr="0" upright="1">
                          <a:noAutofit/>
                        </wps:bodyPr>
                      </wps:wsp>
                      <wps:wsp>
                        <wps:cNvPr id="31" name="矩形 63"/>
                        <wps:cNvSpPr>
                          <a:spLocks noChangeArrowheads="1"/>
                        </wps:cNvSpPr>
                        <wps:spPr bwMode="auto">
                          <a:xfrm>
                            <a:off x="3177" y="3957"/>
                            <a:ext cx="585" cy="2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 w:rsidR="00FD00D3" w:rsidRDefault="00FD00D3" w:rsidP="0016024C">
                              <w:pPr>
                                <w:snapToGrid w:val="0"/>
                              </w:pPr>
                              <w:r>
                                <w:rPr>
                                  <w:rFonts w:cs="宋体" w:hint="eastAsia"/>
                                </w:rPr>
                                <w:t>危险物质泄漏</w:t>
                              </w:r>
                            </w:p>
                          </w:txbxContent>
                        </wps:txbx>
                        <wps:bodyPr rot="0" vert="horz" wrap="square" lIns="91440" tIns="45720" rIns="91440" bIns="45720" anchor="t" anchorCtr="0" upright="1">
                          <a:noAutofit/>
                        </wps:bodyPr>
                      </wps:wsp>
                      <wps:wsp>
                        <wps:cNvPr id="32" name="自选图形 64"/>
                        <wps:cNvCnPr>
                          <a:cxnSpLocks noChangeShapeType="1"/>
                        </wps:cNvCnPr>
                        <wps:spPr bwMode="auto">
                          <a:xfrm>
                            <a:off x="3462" y="3467"/>
                            <a:ext cx="1" cy="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矩形 65"/>
                        <wps:cNvSpPr>
                          <a:spLocks noChangeArrowheads="1"/>
                        </wps:cNvSpPr>
                        <wps:spPr bwMode="auto">
                          <a:xfrm>
                            <a:off x="6627" y="3957"/>
                            <a:ext cx="630" cy="2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pPr>
                              <w:r>
                                <w:rPr>
                                  <w:rFonts w:ascii="宋体" w:hAnsi="宋体" w:cs="宋体" w:hint="eastAsia"/>
                                </w:rPr>
                                <w:t>放射源与射线装置</w:t>
                              </w:r>
                              <w:r>
                                <w:rPr>
                                  <w:rFonts w:cs="宋体" w:hint="eastAsia"/>
                                </w:rPr>
                                <w:t>泄漏</w:t>
                              </w:r>
                            </w:p>
                            <w:p w:rsidR="00FD00D3" w:rsidRDefault="00FD00D3" w:rsidP="0016024C"/>
                          </w:txbxContent>
                        </wps:txbx>
                        <wps:bodyPr rot="0" vert="eaVert" wrap="square" lIns="91440" tIns="45720" rIns="91440" bIns="45720" anchor="t" anchorCtr="0" upright="1">
                          <a:noAutofit/>
                        </wps:bodyPr>
                      </wps:wsp>
                      <wps:wsp>
                        <wps:cNvPr id="34" name="矩形 66"/>
                        <wps:cNvSpPr>
                          <a:spLocks noChangeArrowheads="1"/>
                        </wps:cNvSpPr>
                        <wps:spPr bwMode="auto">
                          <a:xfrm>
                            <a:off x="4197" y="3957"/>
                            <a:ext cx="795" cy="2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pPr>
                              <w:r>
                                <w:rPr>
                                  <w:rFonts w:cs="宋体" w:hint="eastAsia"/>
                                </w:rPr>
                                <w:t>医疗废物存储或者运输不</w:t>
                              </w:r>
                              <w:r>
                                <w:t xml:space="preserve"> </w:t>
                              </w:r>
                              <w:r>
                                <w:rPr>
                                  <w:rFonts w:cs="宋体" w:hint="eastAsia"/>
                                </w:rPr>
                                <w:t>当</w:t>
                              </w:r>
                            </w:p>
                            <w:p w:rsidR="00FD00D3" w:rsidRDefault="00FD00D3" w:rsidP="0016024C"/>
                          </w:txbxContent>
                        </wps:txbx>
                        <wps:bodyPr rot="0" vert="horz" wrap="square" lIns="91440" tIns="45720" rIns="91440" bIns="45720" anchor="t" anchorCtr="0" upright="1">
                          <a:noAutofit/>
                        </wps:bodyPr>
                      </wps:wsp>
                      <wps:wsp>
                        <wps:cNvPr id="35" name="自选图形 67"/>
                        <wps:cNvCnPr>
                          <a:cxnSpLocks noChangeShapeType="1"/>
                        </wps:cNvCnPr>
                        <wps:spPr bwMode="auto">
                          <a:xfrm>
                            <a:off x="5787" y="3467"/>
                            <a:ext cx="1" cy="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矩形 68"/>
                        <wps:cNvSpPr>
                          <a:spLocks noChangeArrowheads="1"/>
                        </wps:cNvSpPr>
                        <wps:spPr bwMode="auto">
                          <a:xfrm>
                            <a:off x="5502" y="3957"/>
                            <a:ext cx="585" cy="2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 w:rsidR="00FD00D3" w:rsidRDefault="00FD00D3" w:rsidP="0016024C"/>
                            <w:p w:rsidR="00FD00D3" w:rsidRDefault="00FD00D3" w:rsidP="0016024C">
                              <w:r>
                                <w:rPr>
                                  <w:rFonts w:cs="宋体" w:hint="eastAsia"/>
                                </w:rPr>
                                <w:t>火灾</w:t>
                              </w:r>
                            </w:p>
                          </w:txbxContent>
                        </wps:txbx>
                        <wps:bodyPr rot="0" vert="horz" wrap="square" lIns="91440" tIns="45720" rIns="91440" bIns="45720" anchor="t" anchorCtr="0" upright="1">
                          <a:noAutofit/>
                        </wps:bodyPr>
                      </wps:wsp>
                      <wps:wsp>
                        <wps:cNvPr id="37" name="自选图形 69"/>
                        <wps:cNvCnPr>
                          <a:cxnSpLocks noChangeShapeType="1"/>
                        </wps:cNvCnPr>
                        <wps:spPr bwMode="auto">
                          <a:xfrm>
                            <a:off x="2352" y="6642"/>
                            <a:ext cx="0" cy="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自选图形 70"/>
                        <wps:cNvCnPr>
                          <a:cxnSpLocks noChangeShapeType="1"/>
                        </wps:cNvCnPr>
                        <wps:spPr bwMode="auto">
                          <a:xfrm>
                            <a:off x="3462" y="6642"/>
                            <a:ext cx="0" cy="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自选图形 71"/>
                        <wps:cNvCnPr>
                          <a:cxnSpLocks noChangeShapeType="1"/>
                        </wps:cNvCnPr>
                        <wps:spPr bwMode="auto">
                          <a:xfrm>
                            <a:off x="4542" y="6642"/>
                            <a:ext cx="0" cy="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自选图形 72"/>
                        <wps:cNvCnPr>
                          <a:cxnSpLocks noChangeShapeType="1"/>
                        </wps:cNvCnPr>
                        <wps:spPr bwMode="auto">
                          <a:xfrm>
                            <a:off x="5787" y="6642"/>
                            <a:ext cx="0" cy="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自选图形 73"/>
                        <wps:cNvCnPr>
                          <a:cxnSpLocks noChangeShapeType="1"/>
                        </wps:cNvCnPr>
                        <wps:spPr bwMode="auto">
                          <a:xfrm>
                            <a:off x="6897" y="6642"/>
                            <a:ext cx="0" cy="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矩形 74"/>
                        <wps:cNvSpPr>
                          <a:spLocks noChangeArrowheads="1"/>
                        </wps:cNvSpPr>
                        <wps:spPr bwMode="auto">
                          <a:xfrm>
                            <a:off x="2352" y="7122"/>
                            <a:ext cx="4665"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操作人员及科室负责人</w:t>
                              </w:r>
                            </w:p>
                          </w:txbxContent>
                        </wps:txbx>
                        <wps:bodyPr rot="0" vert="horz" wrap="square" lIns="91440" tIns="45720" rIns="91440" bIns="45720" anchor="t" anchorCtr="0" upright="1">
                          <a:noAutofit/>
                        </wps:bodyPr>
                      </wps:wsp>
                      <wps:wsp>
                        <wps:cNvPr id="43" name="自选图形 75"/>
                        <wps:cNvCnPr>
                          <a:cxnSpLocks noChangeShapeType="1"/>
                        </wps:cNvCnPr>
                        <wps:spPr bwMode="auto">
                          <a:xfrm>
                            <a:off x="4542" y="7587"/>
                            <a:ext cx="0" cy="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矩形 76"/>
                        <wps:cNvSpPr>
                          <a:spLocks noChangeArrowheads="1"/>
                        </wps:cNvSpPr>
                        <wps:spPr bwMode="auto">
                          <a:xfrm>
                            <a:off x="2352" y="8067"/>
                            <a:ext cx="4665"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医院突发环境事件应急救援办公室</w:t>
                              </w:r>
                            </w:p>
                          </w:txbxContent>
                        </wps:txbx>
                        <wps:bodyPr rot="0" vert="horz" wrap="square" lIns="91440" tIns="45720" rIns="91440" bIns="45720" anchor="t" anchorCtr="0" upright="1">
                          <a:noAutofit/>
                        </wps:bodyPr>
                      </wps:wsp>
                      <wps:wsp>
                        <wps:cNvPr id="45" name="自选图形 77"/>
                        <wps:cNvCnPr>
                          <a:cxnSpLocks noChangeShapeType="1"/>
                        </wps:cNvCnPr>
                        <wps:spPr bwMode="auto">
                          <a:xfrm>
                            <a:off x="4542" y="8532"/>
                            <a:ext cx="0" cy="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矩形 78"/>
                        <wps:cNvSpPr>
                          <a:spLocks noChangeArrowheads="1"/>
                        </wps:cNvSpPr>
                        <wps:spPr bwMode="auto">
                          <a:xfrm>
                            <a:off x="2352" y="9012"/>
                            <a:ext cx="4665"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医院突发环境事件应急救援指挥部</w:t>
                              </w:r>
                            </w:p>
                          </w:txbxContent>
                        </wps:txbx>
                        <wps:bodyPr rot="0" vert="horz" wrap="square" lIns="91440" tIns="45720" rIns="91440" bIns="45720" anchor="t" anchorCtr="0" upright="1">
                          <a:noAutofit/>
                        </wps:bodyPr>
                      </wps:wsp>
                      <wps:wsp>
                        <wps:cNvPr id="47" name="自选图形 79"/>
                        <wps:cNvCnPr>
                          <a:cxnSpLocks noChangeShapeType="1"/>
                        </wps:cNvCnPr>
                        <wps:spPr bwMode="auto">
                          <a:xfrm>
                            <a:off x="4542" y="9477"/>
                            <a:ext cx="0" cy="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矩形 80"/>
                        <wps:cNvSpPr>
                          <a:spLocks noChangeArrowheads="1"/>
                        </wps:cNvSpPr>
                        <wps:spPr bwMode="auto">
                          <a:xfrm>
                            <a:off x="2637" y="9957"/>
                            <a:ext cx="4380"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环保、安监、公安、消防等相关部门</w:t>
                              </w:r>
                            </w:p>
                          </w:txbxContent>
                        </wps:txbx>
                        <wps:bodyPr rot="0" vert="horz" wrap="square" lIns="91440" tIns="45720" rIns="91440" bIns="45720" anchor="t" anchorCtr="0" upright="1">
                          <a:noAutofit/>
                        </wps:bodyPr>
                      </wps:wsp>
                      <wps:wsp>
                        <wps:cNvPr id="49" name="自选图形 81"/>
                        <wps:cNvCnPr>
                          <a:cxnSpLocks noChangeShapeType="1"/>
                        </wps:cNvCnPr>
                        <wps:spPr bwMode="auto">
                          <a:xfrm flipH="1">
                            <a:off x="1977" y="9251"/>
                            <a:ext cx="3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自选图形 82"/>
                        <wps:cNvCnPr>
                          <a:cxnSpLocks noChangeShapeType="1"/>
                        </wps:cNvCnPr>
                        <wps:spPr bwMode="auto">
                          <a:xfrm>
                            <a:off x="1977" y="9252"/>
                            <a:ext cx="0" cy="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矩形 83"/>
                        <wps:cNvSpPr>
                          <a:spLocks noChangeArrowheads="1"/>
                        </wps:cNvSpPr>
                        <wps:spPr bwMode="auto">
                          <a:xfrm>
                            <a:off x="1422" y="9731"/>
                            <a:ext cx="1009" cy="1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pPr>
                              <w:r>
                                <w:rPr>
                                  <w:rFonts w:cs="宋体" w:hint="eastAsia"/>
                                </w:rPr>
                                <w:t>启动医院应急预案</w:t>
                              </w:r>
                            </w:p>
                          </w:txbxContent>
                        </wps:txbx>
                        <wps:bodyPr rot="0" vert="horz" wrap="square" lIns="91440" tIns="45720" rIns="91440" bIns="45720" anchor="t" anchorCtr="0" upright="1">
                          <a:noAutofit/>
                        </wps:bodyPr>
                      </wps:wsp>
                      <wps:wsp>
                        <wps:cNvPr id="52" name="矩形 84"/>
                        <wps:cNvSpPr>
                          <a:spLocks noChangeArrowheads="1"/>
                        </wps:cNvSpPr>
                        <wps:spPr bwMode="auto">
                          <a:xfrm>
                            <a:off x="1723" y="2376"/>
                            <a:ext cx="5923" cy="4433"/>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矩形 85"/>
                        <wps:cNvSpPr>
                          <a:spLocks noChangeArrowheads="1"/>
                        </wps:cNvSpPr>
                        <wps:spPr bwMode="auto">
                          <a:xfrm>
                            <a:off x="1723" y="6921"/>
                            <a:ext cx="5923" cy="1791"/>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矩形 86"/>
                        <wps:cNvSpPr>
                          <a:spLocks noChangeArrowheads="1"/>
                        </wps:cNvSpPr>
                        <wps:spPr bwMode="auto">
                          <a:xfrm>
                            <a:off x="1272" y="8837"/>
                            <a:ext cx="6762" cy="2166"/>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自选图形 87"/>
                        <wps:cNvCnPr>
                          <a:cxnSpLocks noChangeShapeType="1"/>
                        </wps:cNvCnPr>
                        <wps:spPr bwMode="auto">
                          <a:xfrm>
                            <a:off x="7646" y="4730"/>
                            <a:ext cx="876" cy="12"/>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矩形 88"/>
                        <wps:cNvSpPr>
                          <a:spLocks noChangeArrowheads="1"/>
                        </wps:cNvSpPr>
                        <wps:spPr bwMode="auto">
                          <a:xfrm>
                            <a:off x="8522" y="4542"/>
                            <a:ext cx="1352"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详细信息</w:t>
                              </w:r>
                            </w:p>
                          </w:txbxContent>
                        </wps:txbx>
                        <wps:bodyPr rot="0" vert="horz" wrap="square" lIns="91440" tIns="45720" rIns="91440" bIns="45720" anchor="t" anchorCtr="0" upright="1">
                          <a:noAutofit/>
                        </wps:bodyPr>
                      </wps:wsp>
                      <wps:wsp>
                        <wps:cNvPr id="57" name="自选图形 89"/>
                        <wps:cNvCnPr>
                          <a:cxnSpLocks noChangeShapeType="1"/>
                        </wps:cNvCnPr>
                        <wps:spPr bwMode="auto">
                          <a:xfrm>
                            <a:off x="9222" y="5007"/>
                            <a:ext cx="1" cy="245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矩形 90"/>
                        <wps:cNvSpPr>
                          <a:spLocks noChangeArrowheads="1"/>
                        </wps:cNvSpPr>
                        <wps:spPr bwMode="auto">
                          <a:xfrm>
                            <a:off x="8722" y="7460"/>
                            <a:ext cx="1089"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接报</w:t>
                              </w:r>
                            </w:p>
                          </w:txbxContent>
                        </wps:txbx>
                        <wps:bodyPr rot="0" vert="horz" wrap="square" lIns="91440" tIns="45720" rIns="91440" bIns="45720" anchor="t" anchorCtr="0" upright="1">
                          <a:noAutofit/>
                        </wps:bodyPr>
                      </wps:wsp>
                      <wps:wsp>
                        <wps:cNvPr id="59" name="自选图形 91"/>
                        <wps:cNvCnPr>
                          <a:cxnSpLocks noChangeShapeType="1"/>
                        </wps:cNvCnPr>
                        <wps:spPr bwMode="auto">
                          <a:xfrm>
                            <a:off x="7646" y="7685"/>
                            <a:ext cx="1076" cy="12"/>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自选图形 92"/>
                        <wps:cNvCnPr>
                          <a:cxnSpLocks noChangeShapeType="1"/>
                        </wps:cNvCnPr>
                        <wps:spPr bwMode="auto">
                          <a:xfrm>
                            <a:off x="9221" y="7925"/>
                            <a:ext cx="1" cy="56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矩形 93"/>
                        <wps:cNvSpPr>
                          <a:spLocks noChangeArrowheads="1"/>
                        </wps:cNvSpPr>
                        <wps:spPr bwMode="auto">
                          <a:xfrm>
                            <a:off x="8722" y="8488"/>
                            <a:ext cx="1089"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研判</w:t>
                              </w:r>
                            </w:p>
                          </w:txbxContent>
                        </wps:txbx>
                        <wps:bodyPr rot="0" vert="horz" wrap="square" lIns="91440" tIns="45720" rIns="91440" bIns="45720" anchor="t" anchorCtr="0" upright="1">
                          <a:noAutofit/>
                        </wps:bodyPr>
                      </wps:wsp>
                      <wps:wsp>
                        <wps:cNvPr id="62" name="自选图形 94"/>
                        <wps:cNvCnPr>
                          <a:cxnSpLocks noChangeShapeType="1"/>
                        </wps:cNvCnPr>
                        <wps:spPr bwMode="auto">
                          <a:xfrm>
                            <a:off x="9220" y="8953"/>
                            <a:ext cx="1" cy="56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自选图形 95"/>
                        <wps:cNvCnPr>
                          <a:cxnSpLocks noChangeShapeType="1"/>
                        </wps:cNvCnPr>
                        <wps:spPr bwMode="auto">
                          <a:xfrm>
                            <a:off x="9223" y="8953"/>
                            <a:ext cx="1" cy="56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矩形 96"/>
                        <wps:cNvSpPr>
                          <a:spLocks noChangeArrowheads="1"/>
                        </wps:cNvSpPr>
                        <wps:spPr bwMode="auto">
                          <a:xfrm>
                            <a:off x="8722" y="9516"/>
                            <a:ext cx="1089"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预警</w:t>
                              </w:r>
                            </w:p>
                          </w:txbxContent>
                        </wps:txbx>
                        <wps:bodyPr rot="0" vert="horz" wrap="square" lIns="91440" tIns="45720" rIns="91440" bIns="45720" anchor="t" anchorCtr="0" upright="1">
                          <a:noAutofit/>
                        </wps:bodyPr>
                      </wps:wsp>
                      <wps:wsp>
                        <wps:cNvPr id="65" name="自选图形 97"/>
                        <wps:cNvCnPr>
                          <a:cxnSpLocks noChangeShapeType="1"/>
                        </wps:cNvCnPr>
                        <wps:spPr bwMode="auto">
                          <a:xfrm>
                            <a:off x="9224" y="9981"/>
                            <a:ext cx="1" cy="56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矩形 98"/>
                        <wps:cNvSpPr>
                          <a:spLocks noChangeArrowheads="1"/>
                        </wps:cNvSpPr>
                        <wps:spPr bwMode="auto">
                          <a:xfrm>
                            <a:off x="8585" y="10538"/>
                            <a:ext cx="1352"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启动预案</w:t>
                              </w:r>
                            </w:p>
                          </w:txbxContent>
                        </wps:txbx>
                        <wps:bodyPr rot="0" vert="horz" wrap="square" lIns="91440" tIns="45720" rIns="91440" bIns="45720" anchor="t" anchorCtr="0" upright="1">
                          <a:noAutofit/>
                        </wps:bodyPr>
                      </wps:wsp>
                      <wps:wsp>
                        <wps:cNvPr id="67" name="矩形 99"/>
                        <wps:cNvSpPr>
                          <a:spLocks noChangeArrowheads="1"/>
                        </wps:cNvSpPr>
                        <wps:spPr bwMode="auto">
                          <a:xfrm>
                            <a:off x="8434" y="8249"/>
                            <a:ext cx="1753" cy="2930"/>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自选图形 100"/>
                        <wps:cNvCnPr>
                          <a:cxnSpLocks noChangeShapeType="1"/>
                        </wps:cNvCnPr>
                        <wps:spPr bwMode="auto">
                          <a:xfrm>
                            <a:off x="8034" y="9719"/>
                            <a:ext cx="400" cy="0"/>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D4A9C1" id="组合 24" o:spid="_x0000_s1066" style="position:absolute;left:0;text-align:left;margin-left:-26.25pt;margin-top:.1pt;width:445.75pt;height:402.65pt;z-index:251656192;mso-position-horizontal-relative:text;mso-position-vertical-relative:text" coordorigin="1272,2376" coordsize="8915,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">
                <v:rect id="矩形 57" o:spid="_x0000_s1067" style="position:absolute;left:3463;top:2602;width:23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9C12A6" w:rsidRDefault="009C12A6" w:rsidP="0016024C">
                        <w:pPr>
                          <w:snapToGrid w:val="0"/>
                          <w:jc w:val="center"/>
                        </w:pPr>
                        <w:r>
                          <w:rPr>
                            <w:rFonts w:cs="宋体" w:hint="eastAsia"/>
                          </w:rPr>
                          <w:t>发生异常</w:t>
                        </w:r>
                      </w:p>
                    </w:txbxContent>
                  </v:textbox>
                </v:rect>
                <v:shapetype id="_x0000_t32" coordsize="21600,21600" o:spt="32" o:oned="t" path="m,l21600,21600e" filled="f">
                  <v:path arrowok="t" fillok="f" o:connecttype="none"/>
                  <o:lock v:ext="edit" shapetype="t"/>
                </v:shapetype>
                <v:shape id="自选图形 58" o:spid="_x0000_s1068" type="#_x0000_t32" style="position:absolute;left:4542;top:3068;width:1;height: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自选图形 59" o:spid="_x0000_s1069" type="#_x0000_t32" style="position:absolute;left:2352;top:3467;width:4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自选图形 60" o:spid="_x0000_s1070" type="#_x0000_t32" style="position:absolute;left:2352;top:3467;width:1;height: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自选图形 61" o:spid="_x0000_s1071" type="#_x0000_t32" style="position:absolute;left:6897;top:3467;width:1;height: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rect id="矩形 62" o:spid="_x0000_s1072" style="position:absolute;left:1977;top:3957;width:810;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9C12A6" w:rsidRDefault="009C12A6" w:rsidP="0016024C">
                        <w:pPr>
                          <w:snapToGrid w:val="0"/>
                        </w:pPr>
                        <w:r>
                          <w:rPr>
                            <w:rFonts w:cs="宋体" w:hint="eastAsia"/>
                          </w:rPr>
                          <w:t>污水处理站运行故障或者管道泄漏</w:t>
                        </w:r>
                      </w:p>
                    </w:txbxContent>
                  </v:textbox>
                </v:rect>
                <v:rect id="矩形 63" o:spid="_x0000_s1073" style="position:absolute;left:3177;top:3957;width:58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9C12A6" w:rsidRDefault="009C12A6" w:rsidP="0016024C"/>
                      <w:p w:rsidR="009C12A6" w:rsidRDefault="009C12A6" w:rsidP="0016024C">
                        <w:pPr>
                          <w:snapToGrid w:val="0"/>
                        </w:pPr>
                        <w:r>
                          <w:rPr>
                            <w:rFonts w:cs="宋体" w:hint="eastAsia"/>
                          </w:rPr>
                          <w:t>危险物质泄漏</w:t>
                        </w:r>
                      </w:p>
                    </w:txbxContent>
                  </v:textbox>
                </v:rect>
                <v:shape id="自选图形 64" o:spid="_x0000_s1074" type="#_x0000_t32" style="position:absolute;left:3462;top:3467;width:1;height: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rect id="矩形 65" o:spid="_x0000_s1075" style="position:absolute;left:6627;top:3957;width:630;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">
                  <v:textbox style="layout-flow:vertical-ideographic">
                    <w:txbxContent>
                      <w:p w:rsidR="009C12A6" w:rsidRDefault="009C12A6" w:rsidP="0016024C">
                        <w:pPr>
                          <w:snapToGrid w:val="0"/>
                        </w:pPr>
                        <w:r>
                          <w:rPr>
                            <w:rFonts w:ascii="宋体" w:hAnsi="宋体" w:cs="宋体" w:hint="eastAsia"/>
                          </w:rPr>
                          <w:t>放射源与射线装置</w:t>
                        </w:r>
                        <w:r>
                          <w:rPr>
                            <w:rFonts w:cs="宋体" w:hint="eastAsia"/>
                          </w:rPr>
                          <w:t>泄漏</w:t>
                        </w:r>
                      </w:p>
                      <w:p w:rsidR="009C12A6" w:rsidRDefault="009C12A6" w:rsidP="0016024C"/>
                    </w:txbxContent>
                  </v:textbox>
                </v:rect>
                <v:rect id="矩形 66" o:spid="_x0000_s1076" style="position:absolute;left:4197;top:3957;width:79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9C12A6" w:rsidRDefault="009C12A6" w:rsidP="0016024C">
                        <w:pPr>
                          <w:snapToGrid w:val="0"/>
                        </w:pPr>
                        <w:r>
                          <w:rPr>
                            <w:rFonts w:cs="宋体" w:hint="eastAsia"/>
                          </w:rPr>
                          <w:t>医疗废物存储或者运输不</w:t>
                        </w:r>
                        <w:r>
                          <w:t xml:space="preserve"> </w:t>
                        </w:r>
                        <w:r>
                          <w:rPr>
                            <w:rFonts w:cs="宋体" w:hint="eastAsia"/>
                          </w:rPr>
                          <w:t>当</w:t>
                        </w:r>
                      </w:p>
                      <w:p w:rsidR="009C12A6" w:rsidRDefault="009C12A6" w:rsidP="0016024C"/>
                    </w:txbxContent>
                  </v:textbox>
                </v:rect>
                <v:shape id="自选图形 67" o:spid="_x0000_s1077" type="#_x0000_t32" style="position:absolute;left:5787;top:3467;width:1;height: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rect id="矩形 68" o:spid="_x0000_s1078" style="position:absolute;left:5502;top:3957;width:58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9C12A6" w:rsidRDefault="009C12A6" w:rsidP="0016024C"/>
                      <w:p w:rsidR="009C12A6" w:rsidRDefault="009C12A6" w:rsidP="0016024C"/>
                      <w:p w:rsidR="009C12A6" w:rsidRDefault="009C12A6" w:rsidP="0016024C">
                        <w:r>
                          <w:rPr>
                            <w:rFonts w:cs="宋体" w:hint="eastAsia"/>
                          </w:rPr>
                          <w:t>火灾</w:t>
                        </w:r>
                      </w:p>
                    </w:txbxContent>
                  </v:textbox>
                </v:rect>
                <v:shape id="自选图形 69" o:spid="_x0000_s1079" type="#_x0000_t32" style="position:absolute;left:2352;top:664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自选图形 70" o:spid="_x0000_s1080" type="#_x0000_t32" style="position:absolute;left:3462;top:664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自选图形 71" o:spid="_x0000_s1081" type="#_x0000_t32" style="position:absolute;left:4542;top:664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自选图形 72" o:spid="_x0000_s1082" type="#_x0000_t32" style="position:absolute;left:5787;top:664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自选图形 73" o:spid="_x0000_s1083" type="#_x0000_t32" style="position:absolute;left:6897;top:664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rect id="矩形 74" o:spid="_x0000_s1084" style="position:absolute;left:2352;top:7122;width:46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9C12A6" w:rsidRDefault="009C12A6" w:rsidP="0016024C">
                        <w:pPr>
                          <w:snapToGrid w:val="0"/>
                          <w:jc w:val="center"/>
                        </w:pPr>
                        <w:r>
                          <w:rPr>
                            <w:rFonts w:cs="宋体" w:hint="eastAsia"/>
                          </w:rPr>
                          <w:t>操作人员及科室负责人</w:t>
                        </w:r>
                      </w:p>
                    </w:txbxContent>
                  </v:textbox>
                </v:rect>
                <v:shape id="自选图形 75" o:spid="_x0000_s1085" type="#_x0000_t32" style="position:absolute;left:4542;top:7587;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rect id="矩形 76" o:spid="_x0000_s1086" style="position:absolute;left:2352;top:8067;width:46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9C12A6" w:rsidRDefault="009C12A6" w:rsidP="0016024C">
                        <w:pPr>
                          <w:snapToGrid w:val="0"/>
                          <w:jc w:val="center"/>
                        </w:pPr>
                        <w:r>
                          <w:rPr>
                            <w:rFonts w:cs="宋体" w:hint="eastAsia"/>
                          </w:rPr>
                          <w:t>医院突发环境事件应急救援办公室</w:t>
                        </w:r>
                      </w:p>
                    </w:txbxContent>
                  </v:textbox>
                </v:rect>
                <v:shape id="自选图形 77" o:spid="_x0000_s1087" type="#_x0000_t32" style="position:absolute;left:4542;top:853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rect id="矩形 78" o:spid="_x0000_s1088" style="position:absolute;left:2352;top:9012;width:46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9C12A6" w:rsidRDefault="009C12A6" w:rsidP="0016024C">
                        <w:pPr>
                          <w:snapToGrid w:val="0"/>
                          <w:jc w:val="center"/>
                        </w:pPr>
                        <w:r>
                          <w:rPr>
                            <w:rFonts w:cs="宋体" w:hint="eastAsia"/>
                          </w:rPr>
                          <w:t>医院突发环境事件应急救援指挥部</w:t>
                        </w:r>
                      </w:p>
                    </w:txbxContent>
                  </v:textbox>
                </v:rect>
                <v:shape id="自选图形 79" o:spid="_x0000_s1089" type="#_x0000_t32" style="position:absolute;left:4542;top:9477;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rect id="矩形 80" o:spid="_x0000_s1090" style="position:absolute;left:2637;top:9957;width:43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9C12A6" w:rsidRDefault="009C12A6" w:rsidP="0016024C">
                        <w:pPr>
                          <w:snapToGrid w:val="0"/>
                          <w:jc w:val="center"/>
                        </w:pPr>
                        <w:r>
                          <w:rPr>
                            <w:rFonts w:cs="宋体" w:hint="eastAsia"/>
                          </w:rPr>
                          <w:t>环保、安监、公安、消防等相关部门</w:t>
                        </w:r>
                      </w:p>
                    </w:txbxContent>
                  </v:textbox>
                </v:rect>
                <v:shape id="自选图形 81" o:spid="_x0000_s1091" type="#_x0000_t32" style="position:absolute;left:1977;top:9251;width:3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v:shape id="自选图形 82" o:spid="_x0000_s1092" type="#_x0000_t32" style="position:absolute;left:1977;top:925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rect id="矩形 83" o:spid="_x0000_s1093" style="position:absolute;left:1422;top:9731;width:1009;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9C12A6" w:rsidRDefault="009C12A6" w:rsidP="0016024C">
                        <w:pPr>
                          <w:snapToGrid w:val="0"/>
                        </w:pPr>
                        <w:r>
                          <w:rPr>
                            <w:rFonts w:cs="宋体" w:hint="eastAsia"/>
                          </w:rPr>
                          <w:t>启动医院应急预案</w:t>
                        </w:r>
                      </w:p>
                    </w:txbxContent>
                  </v:textbox>
                </v:rect>
                <v:rect id="矩形 84" o:spid="_x0000_s1094" style="position:absolute;left:1723;top:2376;width:5923;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" filled="f">
                  <v:stroke dashstyle="dash"/>
                </v:rect>
                <v:rect id="矩形 85" o:spid="_x0000_s1095" style="position:absolute;left:1723;top:6921;width:592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" filled="f">
                  <v:stroke dashstyle="dash"/>
                </v:rect>
                <v:rect id="矩形 86" o:spid="_x0000_s1096" style="position:absolute;left:1272;top:8837;width:6762;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" filled="f">
                  <v:stroke dashstyle="dash"/>
                </v:rect>
                <v:shape id="自选图形 87" o:spid="_x0000_s1097" type="#_x0000_t32" style="position:absolute;left:7646;top:4730;width:87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">
                  <v:stroke dashstyle="dash" endarrow="block"/>
                </v:shape>
                <v:rect id="矩形 88" o:spid="_x0000_s1098" style="position:absolute;left:8522;top:4542;width:135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9C12A6" w:rsidRDefault="009C12A6" w:rsidP="0016024C">
                        <w:pPr>
                          <w:snapToGrid w:val="0"/>
                          <w:jc w:val="center"/>
                        </w:pPr>
                        <w:r>
                          <w:rPr>
                            <w:rFonts w:cs="宋体" w:hint="eastAsia"/>
                          </w:rPr>
                          <w:t>详细信息</w:t>
                        </w:r>
                      </w:p>
                    </w:txbxContent>
                  </v:textbox>
                </v:rect>
                <v:shape id="自选图形 89" o:spid="_x0000_s1099" type="#_x0000_t32" style="position:absolute;left:9222;top:5007;width:1;height: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rect id="矩形 90" o:spid="_x0000_s1100" style="position:absolute;left:8722;top:7460;width:108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9C12A6" w:rsidRDefault="009C12A6" w:rsidP="0016024C">
                        <w:pPr>
                          <w:snapToGrid w:val="0"/>
                          <w:jc w:val="center"/>
                        </w:pPr>
                        <w:r>
                          <w:rPr>
                            <w:rFonts w:cs="宋体" w:hint="eastAsia"/>
                          </w:rPr>
                          <w:t>接报</w:t>
                        </w:r>
                      </w:p>
                    </w:txbxContent>
                  </v:textbox>
                </v:rect>
                <v:shape id="自选图形 91" o:spid="_x0000_s1101" type="#_x0000_t32" style="position:absolute;left:7646;top:7685;width:107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">
                  <v:stroke dashstyle="dash" endarrow="block"/>
                </v:shape>
                <v:shape id="自选图形 92" o:spid="_x0000_s1102" type="#_x0000_t32" style="position:absolute;left:9221;top:7925;width:1;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rect id="矩形 93" o:spid="_x0000_s1103" style="position:absolute;left:8722;top:8488;width:108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rsidR="009C12A6" w:rsidRDefault="009C12A6" w:rsidP="0016024C">
                        <w:pPr>
                          <w:snapToGrid w:val="0"/>
                          <w:jc w:val="center"/>
                        </w:pPr>
                        <w:r>
                          <w:rPr>
                            <w:rFonts w:cs="宋体" w:hint="eastAsia"/>
                          </w:rPr>
                          <w:t>研判</w:t>
                        </w:r>
                      </w:p>
                    </w:txbxContent>
                  </v:textbox>
                </v:rect>
                <v:shape id="自选图形 94" o:spid="_x0000_s1104" type="#_x0000_t32" style="position:absolute;left:9220;top:8953;width:1;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自选图形 95" o:spid="_x0000_s1105" type="#_x0000_t32" style="position:absolute;left:9223;top:8953;width:1;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rect id="矩形 96" o:spid="_x0000_s1106" style="position:absolute;left:8722;top:9516;width:108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rsidR="009C12A6" w:rsidRDefault="009C12A6" w:rsidP="0016024C">
                        <w:pPr>
                          <w:snapToGrid w:val="0"/>
                          <w:jc w:val="center"/>
                        </w:pPr>
                        <w:r>
                          <w:rPr>
                            <w:rFonts w:cs="宋体" w:hint="eastAsia"/>
                          </w:rPr>
                          <w:t>预警</w:t>
                        </w:r>
                      </w:p>
                    </w:txbxContent>
                  </v:textbox>
                </v:rect>
                <v:shape id="自选图形 97" o:spid="_x0000_s1107" type="#_x0000_t32" style="position:absolute;left:9224;top:9981;width:1;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rect id="矩形 98" o:spid="_x0000_s1108" style="position:absolute;left:8585;top:10538;width:135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rsidR="009C12A6" w:rsidRDefault="009C12A6" w:rsidP="0016024C">
                        <w:pPr>
                          <w:snapToGrid w:val="0"/>
                          <w:jc w:val="center"/>
                        </w:pPr>
                        <w:r>
                          <w:rPr>
                            <w:rFonts w:cs="宋体" w:hint="eastAsia"/>
                          </w:rPr>
                          <w:t>启动预案</w:t>
                        </w:r>
                      </w:p>
                    </w:txbxContent>
                  </v:textbox>
                </v:rect>
                <v:rect id="矩形 99" o:spid="_x0000_s1109" style="position:absolute;left:8434;top:8249;width:1753;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" filled="f">
                  <v:stroke dashstyle="dash"/>
                </v:rect>
                <v:shape id="自选图形 100" o:spid="_x0000_s1110" type="#_x0000_t32" style="position:absolute;left:8034;top:9719;width: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">
                  <v:stroke dashstyle="dash" endarrow="block"/>
                </v:shape>
              </v:group>
            </w:pict>
          </mc:Fallback>
        </mc:AlternateContent>
      </w: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jc w:val="center"/>
        <w:rPr>
          <w:rFonts w:eastAsia="宋体"/>
          <w:sz w:val="15"/>
          <w:szCs w:val="15"/>
          <w:highlight w:val="yellow"/>
        </w:rPr>
      </w:pPr>
    </w:p>
    <w:p w:rsidR="0016024C" w:rsidRDefault="0016024C" w:rsidP="0016024C">
      <w:pPr>
        <w:rPr>
          <w:rFonts w:eastAsia="宋体"/>
          <w:sz w:val="15"/>
          <w:szCs w:val="15"/>
          <w:highlight w:val="yellow"/>
        </w:rPr>
      </w:pPr>
    </w:p>
    <w:p w:rsidR="0016024C" w:rsidRDefault="0016024C" w:rsidP="0016024C">
      <w:pPr>
        <w:spacing w:line="360" w:lineRule="auto"/>
        <w:ind w:firstLineChars="200" w:firstLine="300"/>
        <w:jc w:val="center"/>
        <w:rPr>
          <w:rFonts w:eastAsia="宋体"/>
          <w:b/>
          <w:bCs/>
          <w:sz w:val="15"/>
          <w:szCs w:val="15"/>
          <w:highlight w:val="yellow"/>
        </w:rPr>
      </w:pPr>
      <w:r>
        <w:rPr>
          <w:rFonts w:eastAsia="宋体"/>
          <w:noProof/>
          <w:sz w:val="15"/>
          <w:szCs w:val="15"/>
        </w:rPr>
        <mc:AlternateContent>
          <mc:Choice Requires="wps">
            <w:drawing>
              <wp:anchor distT="0" distB="0" distL="114300" distR="114300" simplePos="0" relativeHeight="251658240" behindDoc="0" locked="1" layoutInCell="1" allowOverlap="1" wp14:anchorId="6FBE6B4B" wp14:editId="7727145A">
                <wp:simplePos x="0" y="0"/>
                <wp:positionH relativeFrom="column">
                  <wp:posOffset>1354455</wp:posOffset>
                </wp:positionH>
                <wp:positionV relativeFrom="paragraph">
                  <wp:posOffset>33020</wp:posOffset>
                </wp:positionV>
                <wp:extent cx="2607945" cy="341630"/>
                <wp:effectExtent l="0" t="0" r="1905" b="254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0D3" w:rsidRDefault="00FD00D3" w:rsidP="0016024C">
                            <w:pPr>
                              <w:snapToGrid w:val="0"/>
                              <w:rPr>
                                <w:sz w:val="24"/>
                              </w:rPr>
                            </w:pPr>
                            <w:r>
                              <w:rPr>
                                <w:rFonts w:cs="宋体" w:hint="eastAsia"/>
                                <w:b/>
                                <w:bCs/>
                                <w:sz w:val="24"/>
                              </w:rPr>
                              <w:t>图</w:t>
                            </w:r>
                            <w:r>
                              <w:rPr>
                                <w:b/>
                                <w:bCs/>
                                <w:sz w:val="24"/>
                              </w:rPr>
                              <w:t xml:space="preserve">4.3-1  </w:t>
                            </w:r>
                            <w:r>
                              <w:rPr>
                                <w:rFonts w:cs="宋体" w:hint="eastAsia"/>
                                <w:b/>
                                <w:bCs/>
                                <w:sz w:val="24"/>
                              </w:rPr>
                              <w:t>突发环境事件预警流程图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BE6B4B" id="矩形 23" o:spid="_x0000_s1111" style="position:absolute;left:0;text-align:left;margin-left:106.65pt;margin-top:2.6pt;width:205.35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" filled="f" stroked="f">
                <v:textbox>
                  <w:txbxContent>
                    <w:p w:rsidR="009C12A6" w:rsidRDefault="009C12A6" w:rsidP="0016024C">
                      <w:pPr>
                        <w:snapToGrid w:val="0"/>
                        <w:rPr>
                          <w:sz w:val="24"/>
                        </w:rPr>
                      </w:pPr>
                      <w:r>
                        <w:rPr>
                          <w:rFonts w:cs="宋体" w:hint="eastAsia"/>
                          <w:b/>
                          <w:bCs/>
                          <w:sz w:val="24"/>
                        </w:rPr>
                        <w:t>图</w:t>
                      </w:r>
                      <w:r>
                        <w:rPr>
                          <w:b/>
                          <w:bCs/>
                          <w:sz w:val="24"/>
                        </w:rPr>
                        <w:t xml:space="preserve">4.3-1  </w:t>
                      </w:r>
                      <w:r>
                        <w:rPr>
                          <w:rFonts w:cs="宋体" w:hint="eastAsia"/>
                          <w:b/>
                          <w:bCs/>
                          <w:sz w:val="24"/>
                        </w:rPr>
                        <w:t>突发环境事件预警流程图</w:t>
                      </w:r>
                    </w:p>
                  </w:txbxContent>
                </v:textbox>
                <w10:anchorlock/>
              </v:rect>
            </w:pict>
          </mc:Fallback>
        </mc:AlternateConten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37" w:name="_Toc23997"/>
      <w:r>
        <w:rPr>
          <w:rFonts w:ascii="Times New Roman" w:eastAsia="宋体" w:hAnsi="Times New Roman" w:cs="Times New Roman"/>
          <w:sz w:val="20"/>
          <w:szCs w:val="20"/>
        </w:rPr>
        <w:t>4.4</w:t>
      </w:r>
      <w:r>
        <w:rPr>
          <w:rFonts w:ascii="Times New Roman" w:eastAsia="宋体" w:hAnsi="Times New Roman" w:cs="Times New Roman"/>
          <w:sz w:val="20"/>
          <w:szCs w:val="20"/>
        </w:rPr>
        <w:t>预警发布、调整与解除</w:t>
      </w:r>
      <w:bookmarkEnd w:id="37"/>
    </w:p>
    <w:p w:rsidR="0016024C" w:rsidRDefault="0016024C" w:rsidP="0016024C">
      <w:pPr>
        <w:spacing w:line="360" w:lineRule="auto"/>
        <w:ind w:firstLineChars="200" w:firstLine="360"/>
        <w:rPr>
          <w:rFonts w:eastAsia="宋体"/>
          <w:kern w:val="0"/>
          <w:sz w:val="18"/>
          <w:szCs w:val="18"/>
        </w:rPr>
      </w:pPr>
      <w:r>
        <w:rPr>
          <w:rFonts w:eastAsia="宋体" w:hint="eastAsia"/>
          <w:kern w:val="0"/>
          <w:sz w:val="18"/>
          <w:szCs w:val="18"/>
        </w:rPr>
        <w:t>责任人为总指挥吴敦德</w:t>
      </w:r>
      <w:r>
        <w:rPr>
          <w:rFonts w:eastAsia="宋体" w:hint="eastAsia"/>
          <w:kern w:val="0"/>
          <w:sz w:val="18"/>
          <w:szCs w:val="18"/>
        </w:rPr>
        <w:t>13902755659</w:t>
      </w:r>
      <w:r>
        <w:rPr>
          <w:rFonts w:eastAsia="宋体" w:hint="eastAsia"/>
          <w:kern w:val="0"/>
          <w:sz w:val="18"/>
          <w:szCs w:val="18"/>
        </w:rPr>
        <w:t>。</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）对潜在的环境事件预警处置，确认各种来源信息可能导致的环境污染程度，初步确定预警范围并向医院应急救援指挥部报告，由指挥部发布预警信息。预警由总指挥发布和解除。</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）预警警报发布后，医院应急救援指挥部各职能部门迅速作好有关准备工作，应急救援专业小组进入待命状态。</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3</w:t>
      </w:r>
      <w:r>
        <w:rPr>
          <w:rFonts w:eastAsia="宋体"/>
          <w:kern w:val="0"/>
          <w:sz w:val="18"/>
          <w:szCs w:val="18"/>
        </w:rPr>
        <w:t>）根据可能发生的突发环境事件的控制程度和发展态势，当危害程度超出已发布预警范围时，则应提高预警级别；当事故得到有效控制，危害程度明显小于已发布预警范围时，则应降低预警级别。</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4</w:t>
      </w:r>
      <w:r>
        <w:rPr>
          <w:rFonts w:eastAsia="宋体"/>
          <w:kern w:val="0"/>
          <w:sz w:val="18"/>
          <w:szCs w:val="18"/>
        </w:rPr>
        <w:t>）经对事故信息进行分析、判断，或者经应急救援指挥部会商，事故得到控制或隐患已消除，可宣布预警结束。</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发生院级以下级别的环境事件后，按照上述预警信息发布程序进行，在</w:t>
      </w:r>
      <w:r>
        <w:rPr>
          <w:rFonts w:eastAsia="宋体"/>
          <w:kern w:val="0"/>
          <w:sz w:val="18"/>
          <w:szCs w:val="18"/>
        </w:rPr>
        <w:t>30</w:t>
      </w:r>
      <w:r>
        <w:rPr>
          <w:rFonts w:eastAsia="宋体"/>
          <w:kern w:val="0"/>
          <w:sz w:val="18"/>
          <w:szCs w:val="18"/>
        </w:rPr>
        <w:t>分钟内完成内部报告程序，发生院级以上（包含院级）级别的环境事件后，按照上述预警信息发布程序进行，在</w:t>
      </w:r>
      <w:r>
        <w:rPr>
          <w:rFonts w:eastAsia="宋体"/>
          <w:kern w:val="0"/>
          <w:sz w:val="18"/>
          <w:szCs w:val="18"/>
        </w:rPr>
        <w:t>1</w:t>
      </w:r>
      <w:r>
        <w:rPr>
          <w:rFonts w:eastAsia="宋体"/>
          <w:kern w:val="0"/>
          <w:sz w:val="18"/>
          <w:szCs w:val="18"/>
        </w:rPr>
        <w:t>小时内完成外部报告程序。报告内容：报告部门、报告时间、可能发生的突发环境事件的类别、起始时间、可能影响范围、预警级别、警示事项、事态发展、相关措施、咨询电话等。</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调整与解除：确定时间级别，实时掌控事态发展，及时调整预警级别，事件危机解除后</w:t>
      </w:r>
      <w:r>
        <w:rPr>
          <w:rFonts w:eastAsia="宋体"/>
          <w:kern w:val="0"/>
          <w:sz w:val="18"/>
          <w:szCs w:val="18"/>
        </w:rPr>
        <w:t>30</w:t>
      </w:r>
      <w:r>
        <w:rPr>
          <w:rFonts w:eastAsia="宋体"/>
          <w:kern w:val="0"/>
          <w:sz w:val="18"/>
          <w:szCs w:val="18"/>
        </w:rPr>
        <w:t>分钟内发布解除预警信息。发布和解除形式有召开会议、电话通知等形式。</w:t>
      </w:r>
      <w:bookmarkStart w:id="38" w:name="_Toc25542"/>
    </w:p>
    <w:p w:rsidR="0016024C" w:rsidRDefault="0016024C" w:rsidP="0016024C">
      <w:pPr>
        <w:spacing w:line="360" w:lineRule="auto"/>
        <w:rPr>
          <w:rFonts w:eastAsia="宋体"/>
          <w:sz w:val="22"/>
          <w:szCs w:val="22"/>
        </w:rPr>
      </w:pPr>
      <w:r>
        <w:rPr>
          <w:rFonts w:eastAsia="宋体"/>
          <w:sz w:val="22"/>
          <w:szCs w:val="22"/>
        </w:rPr>
        <w:t>5</w:t>
      </w:r>
      <w:r>
        <w:rPr>
          <w:rFonts w:eastAsia="宋体"/>
          <w:sz w:val="22"/>
          <w:szCs w:val="22"/>
        </w:rPr>
        <w:t>应急处置</w:t>
      </w:r>
      <w:bookmarkEnd w:id="38"/>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39" w:name="_Toc9708"/>
      <w:r>
        <w:rPr>
          <w:rFonts w:ascii="Times New Roman" w:eastAsia="宋体" w:hAnsi="Times New Roman" w:cs="Times New Roman"/>
          <w:sz w:val="20"/>
          <w:szCs w:val="20"/>
        </w:rPr>
        <w:lastRenderedPageBreak/>
        <w:t>5.1</w:t>
      </w:r>
      <w:r>
        <w:rPr>
          <w:rFonts w:ascii="Times New Roman" w:eastAsia="宋体" w:hAnsi="Times New Roman" w:cs="Times New Roman"/>
          <w:sz w:val="20"/>
          <w:szCs w:val="20"/>
        </w:rPr>
        <w:t>应急响应</w:t>
      </w:r>
      <w:bookmarkEnd w:id="39"/>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5.1.1</w:t>
      </w:r>
      <w:r>
        <w:rPr>
          <w:rFonts w:ascii="Times New Roman" w:eastAsia="宋体" w:hAnsi="Times New Roman" w:cs="Times New Roman"/>
          <w:kern w:val="21"/>
          <w:sz w:val="18"/>
          <w:szCs w:val="18"/>
        </w:rPr>
        <w:t>应急响应分级</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医院根据突发事件的影响范围和可控性，将响应级别分成如下三级：</w:t>
      </w:r>
      <w:r>
        <w:rPr>
          <w:rFonts w:eastAsia="宋体"/>
          <w:kern w:val="0"/>
          <w:sz w:val="18"/>
          <w:szCs w:val="18"/>
        </w:rPr>
        <w:t>①</w:t>
      </w:r>
      <w:r>
        <w:rPr>
          <w:rFonts w:eastAsia="宋体"/>
          <w:kern w:val="0"/>
          <w:sz w:val="18"/>
          <w:szCs w:val="18"/>
        </w:rPr>
        <w:t>一级：</w:t>
      </w:r>
      <w:proofErr w:type="gramStart"/>
      <w:r>
        <w:rPr>
          <w:rFonts w:eastAsia="宋体" w:hint="eastAsia"/>
          <w:kern w:val="0"/>
          <w:sz w:val="18"/>
          <w:szCs w:val="18"/>
        </w:rPr>
        <w:t>社会级</w:t>
      </w:r>
      <w:proofErr w:type="gramEnd"/>
      <w:r>
        <w:rPr>
          <w:rFonts w:eastAsia="宋体"/>
          <w:kern w:val="0"/>
          <w:sz w:val="18"/>
          <w:szCs w:val="18"/>
        </w:rPr>
        <w:t>紧急状态；</w:t>
      </w:r>
      <w:r>
        <w:rPr>
          <w:rFonts w:eastAsia="宋体"/>
          <w:kern w:val="0"/>
          <w:sz w:val="18"/>
          <w:szCs w:val="18"/>
        </w:rPr>
        <w:t>②</w:t>
      </w:r>
      <w:r>
        <w:rPr>
          <w:rFonts w:eastAsia="宋体"/>
          <w:kern w:val="0"/>
          <w:sz w:val="18"/>
          <w:szCs w:val="18"/>
        </w:rPr>
        <w:t>二级：院级紧急状态；</w:t>
      </w:r>
      <w:r>
        <w:rPr>
          <w:rFonts w:eastAsia="宋体"/>
          <w:kern w:val="0"/>
          <w:sz w:val="18"/>
          <w:szCs w:val="18"/>
        </w:rPr>
        <w:t>③</w:t>
      </w:r>
      <w:r>
        <w:rPr>
          <w:rFonts w:eastAsia="宋体"/>
          <w:kern w:val="0"/>
          <w:sz w:val="18"/>
          <w:szCs w:val="18"/>
        </w:rPr>
        <w:t>三级：</w:t>
      </w:r>
      <w:proofErr w:type="gramStart"/>
      <w:r>
        <w:rPr>
          <w:rFonts w:eastAsia="宋体"/>
          <w:kern w:val="0"/>
          <w:sz w:val="18"/>
          <w:szCs w:val="18"/>
        </w:rPr>
        <w:t>科室级</w:t>
      </w:r>
      <w:proofErr w:type="gramEnd"/>
      <w:r>
        <w:rPr>
          <w:rFonts w:eastAsia="宋体"/>
          <w:kern w:val="0"/>
          <w:sz w:val="18"/>
          <w:szCs w:val="18"/>
        </w:rPr>
        <w:t>紧急状态。</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事件的影响范围和可控性取决于所处理事件的类型，如：物料泄漏等事件的可能性大小，事件对人体健康和环境安全的即时影响程度，事件对外界环境的潜在危害性，以及事件单位自身应急响应的资源和能力等一系列因素。</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①</w:t>
      </w:r>
      <w:r>
        <w:rPr>
          <w:rFonts w:eastAsia="宋体"/>
          <w:kern w:val="0"/>
          <w:sz w:val="18"/>
          <w:szCs w:val="18"/>
        </w:rPr>
        <w:t>一级：</w:t>
      </w:r>
      <w:proofErr w:type="gramStart"/>
      <w:r>
        <w:rPr>
          <w:rFonts w:eastAsia="宋体" w:hint="eastAsia"/>
          <w:kern w:val="0"/>
          <w:sz w:val="18"/>
          <w:szCs w:val="18"/>
        </w:rPr>
        <w:t>社会级</w:t>
      </w:r>
      <w:proofErr w:type="gramEnd"/>
      <w:r>
        <w:rPr>
          <w:rFonts w:eastAsia="宋体"/>
          <w:kern w:val="0"/>
          <w:sz w:val="18"/>
          <w:szCs w:val="18"/>
        </w:rPr>
        <w:t>紧急状态</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事件范围大，难以控制，如超出了医院的范围，使医院及其周围一定范围受到环境影响或者产生连锁反应；或危害严重，对生命和财产构成极端威胁，可能需要大范围撤离，或需要外部力量介入进行应急处置。</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②</w:t>
      </w:r>
      <w:r>
        <w:rPr>
          <w:rFonts w:eastAsia="宋体"/>
          <w:kern w:val="0"/>
          <w:sz w:val="18"/>
          <w:szCs w:val="18"/>
        </w:rPr>
        <w:t>二级：院级紧急状态</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较大范围的事故，如限制在医院或对医院周边只有有限的扩散范围，影响到相邻的单位和社区；或较大威胁的事件，该事件对生命和财产构成潜在威胁，周边区域的人员需要有限撤离。</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③</w:t>
      </w:r>
      <w:r>
        <w:rPr>
          <w:rFonts w:eastAsia="宋体"/>
          <w:kern w:val="0"/>
          <w:sz w:val="18"/>
          <w:szCs w:val="18"/>
        </w:rPr>
        <w:t>三级：</w:t>
      </w:r>
      <w:proofErr w:type="gramStart"/>
      <w:r>
        <w:rPr>
          <w:rFonts w:eastAsia="宋体"/>
          <w:kern w:val="0"/>
          <w:sz w:val="18"/>
          <w:szCs w:val="18"/>
        </w:rPr>
        <w:t>科室级</w:t>
      </w:r>
      <w:proofErr w:type="gramEnd"/>
      <w:r>
        <w:rPr>
          <w:rFonts w:eastAsia="宋体"/>
          <w:kern w:val="0"/>
          <w:sz w:val="18"/>
          <w:szCs w:val="18"/>
        </w:rPr>
        <w:t>紧急状态</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某个事件或泄漏可以被科室工作人员控制，不需要额外抽调其他人员。事件影响可限制在科室内，</w:t>
      </w:r>
      <w:proofErr w:type="gramStart"/>
      <w:r>
        <w:rPr>
          <w:rFonts w:eastAsia="宋体"/>
          <w:kern w:val="0"/>
          <w:sz w:val="18"/>
          <w:szCs w:val="18"/>
        </w:rPr>
        <w:t>不</w:t>
      </w:r>
      <w:proofErr w:type="gramEnd"/>
      <w:r>
        <w:rPr>
          <w:rFonts w:eastAsia="宋体"/>
          <w:kern w:val="0"/>
          <w:sz w:val="18"/>
          <w:szCs w:val="18"/>
        </w:rPr>
        <w:t>立即对生命财产构成威胁。例如：泄漏量较小，可以很快用砂土或其他拦截设施处理，进行隔离、切断，控制和清理物料泄漏。</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在一级</w:t>
      </w:r>
      <w:r>
        <w:rPr>
          <w:rFonts w:eastAsia="宋体" w:hint="eastAsia"/>
          <w:kern w:val="0"/>
          <w:sz w:val="18"/>
          <w:szCs w:val="18"/>
        </w:rPr>
        <w:t>（社会级）</w:t>
      </w:r>
      <w:r>
        <w:rPr>
          <w:rFonts w:eastAsia="宋体"/>
          <w:kern w:val="0"/>
          <w:sz w:val="18"/>
          <w:szCs w:val="18"/>
        </w:rPr>
        <w:t>紧急状态下，医院必须在第一时间内向政府有关部门、上级管理部门或其他外部应急、救援力量报警，请求支援；并根据应急预案要求或上级管理部门的有关指示采取先期应急措施。</w:t>
      </w:r>
      <w:r>
        <w:rPr>
          <w:rFonts w:eastAsia="宋体" w:hint="eastAsia"/>
          <w:kern w:val="0"/>
          <w:sz w:val="18"/>
          <w:szCs w:val="18"/>
        </w:rPr>
        <w:t>负责协调、配合、处置的责任人为总指挥吴敦德</w:t>
      </w:r>
      <w:r>
        <w:rPr>
          <w:rFonts w:eastAsia="宋体" w:hint="eastAsia"/>
          <w:kern w:val="0"/>
          <w:sz w:val="18"/>
          <w:szCs w:val="18"/>
        </w:rPr>
        <w:t>13902755659</w:t>
      </w:r>
      <w:r>
        <w:rPr>
          <w:rFonts w:eastAsia="宋体" w:hint="eastAsia"/>
          <w:kern w:val="0"/>
          <w:sz w:val="18"/>
          <w:szCs w:val="18"/>
        </w:rPr>
        <w:t>。</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在二级</w:t>
      </w:r>
      <w:r>
        <w:rPr>
          <w:rFonts w:eastAsia="宋体" w:hint="eastAsia"/>
          <w:kern w:val="0"/>
          <w:sz w:val="18"/>
          <w:szCs w:val="18"/>
        </w:rPr>
        <w:t>（</w:t>
      </w:r>
      <w:r>
        <w:rPr>
          <w:rFonts w:eastAsia="宋体"/>
          <w:kern w:val="0"/>
          <w:sz w:val="18"/>
          <w:szCs w:val="18"/>
        </w:rPr>
        <w:t>院级</w:t>
      </w:r>
      <w:r>
        <w:rPr>
          <w:rFonts w:eastAsia="宋体" w:hint="eastAsia"/>
          <w:kern w:val="0"/>
          <w:sz w:val="18"/>
          <w:szCs w:val="18"/>
        </w:rPr>
        <w:t>）</w:t>
      </w:r>
      <w:r>
        <w:rPr>
          <w:rFonts w:eastAsia="宋体"/>
          <w:kern w:val="0"/>
          <w:sz w:val="18"/>
          <w:szCs w:val="18"/>
        </w:rPr>
        <w:t>紧急状态下，科室不能控制事件，立即上报医院应急救援办公室，</w:t>
      </w:r>
      <w:r>
        <w:rPr>
          <w:rFonts w:eastAsia="宋体"/>
          <w:sz w:val="18"/>
          <w:szCs w:val="18"/>
        </w:rPr>
        <w:t>应急救援办公室人员</w:t>
      </w:r>
      <w:r>
        <w:rPr>
          <w:rFonts w:eastAsia="宋体"/>
          <w:sz w:val="18"/>
          <w:szCs w:val="18"/>
        </w:rPr>
        <w:t>2</w:t>
      </w:r>
      <w:r>
        <w:rPr>
          <w:rFonts w:eastAsia="宋体"/>
          <w:sz w:val="18"/>
          <w:szCs w:val="18"/>
        </w:rPr>
        <w:t>分钟之内赶到事故现场，立即向应急救援指挥部报告现场基本情况，</w:t>
      </w:r>
      <w:r>
        <w:rPr>
          <w:rFonts w:eastAsia="宋体"/>
          <w:kern w:val="0"/>
          <w:sz w:val="18"/>
          <w:szCs w:val="18"/>
        </w:rPr>
        <w:t>调度应急救援专业小组进行应急处置；应急救援专业小组</w:t>
      </w:r>
      <w:r>
        <w:rPr>
          <w:rFonts w:eastAsia="宋体"/>
          <w:sz w:val="18"/>
          <w:szCs w:val="18"/>
        </w:rPr>
        <w:t>到达事故现场后，根据应急救援指挥部下达的抢险指令，迅速进行抢修设备、收集漏料、清洗现场、控制事故，以防事故进一步扩大。</w:t>
      </w:r>
    </w:p>
    <w:p w:rsidR="0016024C" w:rsidRDefault="0016024C" w:rsidP="0016024C">
      <w:pPr>
        <w:widowControl/>
        <w:spacing w:line="360" w:lineRule="auto"/>
        <w:ind w:firstLineChars="200" w:firstLine="360"/>
        <w:rPr>
          <w:rFonts w:eastAsia="宋体"/>
          <w:kern w:val="0"/>
          <w:sz w:val="18"/>
          <w:szCs w:val="18"/>
        </w:rPr>
      </w:pPr>
      <w:r>
        <w:rPr>
          <w:rFonts w:eastAsia="宋体"/>
          <w:kern w:val="0"/>
          <w:sz w:val="18"/>
          <w:szCs w:val="18"/>
        </w:rPr>
        <w:t>在三级</w:t>
      </w:r>
      <w:r>
        <w:rPr>
          <w:rFonts w:eastAsia="宋体" w:hint="eastAsia"/>
          <w:kern w:val="0"/>
          <w:sz w:val="18"/>
          <w:szCs w:val="18"/>
        </w:rPr>
        <w:t>（</w:t>
      </w:r>
      <w:r>
        <w:rPr>
          <w:rFonts w:eastAsia="宋体"/>
          <w:kern w:val="0"/>
          <w:sz w:val="18"/>
          <w:szCs w:val="18"/>
        </w:rPr>
        <w:t>科室级</w:t>
      </w:r>
      <w:r>
        <w:rPr>
          <w:rFonts w:eastAsia="宋体" w:hint="eastAsia"/>
          <w:kern w:val="0"/>
          <w:sz w:val="18"/>
          <w:szCs w:val="18"/>
        </w:rPr>
        <w:t>）</w:t>
      </w:r>
      <w:r>
        <w:rPr>
          <w:rFonts w:eastAsia="宋体"/>
          <w:kern w:val="0"/>
          <w:sz w:val="18"/>
          <w:szCs w:val="18"/>
        </w:rPr>
        <w:t>紧急状态下，可完全依靠医院自身应急能力处理。依据事件发生的类别和危害程度，由所在岗位进行救援；一旦操作人员、医院人员发现危险物质泄漏事件，立即进行抢修设备、收集漏料、清洗现场、控制事故，以防事故进一步扩大。</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bookmarkStart w:id="40" w:name="_Toc425173519"/>
      <w:r>
        <w:rPr>
          <w:rFonts w:ascii="Times New Roman" w:eastAsia="宋体" w:hAnsi="Times New Roman" w:cs="Times New Roman"/>
          <w:kern w:val="21"/>
          <w:sz w:val="18"/>
          <w:szCs w:val="18"/>
        </w:rPr>
        <w:t>5.1.2</w:t>
      </w:r>
      <w:r>
        <w:rPr>
          <w:rFonts w:ascii="Times New Roman" w:eastAsia="宋体" w:hAnsi="Times New Roman" w:cs="Times New Roman"/>
          <w:kern w:val="21"/>
          <w:sz w:val="18"/>
          <w:szCs w:val="18"/>
        </w:rPr>
        <w:t>应急响应程序</w:t>
      </w:r>
      <w:bookmarkEnd w:id="40"/>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应急响应程序一般为：事件发生时，现场发现人员立即汇报应急救援办公室值班人员。值班人员接到</w:t>
      </w:r>
      <w:r>
        <w:rPr>
          <w:rFonts w:eastAsia="宋体"/>
          <w:kern w:val="0"/>
          <w:sz w:val="18"/>
          <w:szCs w:val="18"/>
        </w:rPr>
        <w:lastRenderedPageBreak/>
        <w:t>报警后，要问清事件地点，查明事件原因，确认事件性质，初步分析事态扩展，判断事件的环境影响范围、处理难度等，同时报告突发环境事件应急救援指挥部。突发环境事件应急救援指挥部接到报告，根据事件的大小和发展态势立即按突发环境事件应急预案组织本单位各应急救援专业小组奔赴事件现场实施应急处置工作。紧急情况下，值班人员有权按预案要求先处置后汇报。具体如下：</w:t>
      </w:r>
    </w:p>
    <w:p w:rsidR="0016024C" w:rsidRDefault="0016024C" w:rsidP="0016024C">
      <w:pPr>
        <w:ind w:firstLineChars="200" w:firstLine="402"/>
        <w:jc w:val="center"/>
        <w:rPr>
          <w:rFonts w:eastAsia="宋体"/>
          <w:b/>
          <w:bCs/>
          <w:sz w:val="20"/>
          <w:szCs w:val="20"/>
        </w:rPr>
      </w:pPr>
      <w:r>
        <w:rPr>
          <w:rFonts w:eastAsia="宋体"/>
          <w:b/>
          <w:bCs/>
          <w:noProof/>
          <w:sz w:val="20"/>
          <w:szCs w:val="20"/>
        </w:rPr>
        <mc:AlternateContent>
          <mc:Choice Requires="wpc">
            <w:drawing>
              <wp:inline distT="0" distB="0" distL="0" distR="0" wp14:anchorId="3144C77E" wp14:editId="36A5FDEC">
                <wp:extent cx="4218940" cy="4061460"/>
                <wp:effectExtent l="0" t="0" r="3175" b="0"/>
                <wp:docPr id="22" name="画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104"/>
                        <wps:cNvSpPr>
                          <a:spLocks noChangeArrowheads="1"/>
                        </wps:cNvSpPr>
                        <wps:spPr bwMode="auto">
                          <a:xfrm>
                            <a:off x="1362075" y="10795"/>
                            <a:ext cx="1143000" cy="2165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发现突发环境事件</w:t>
                              </w:r>
                            </w:p>
                          </w:txbxContent>
                        </wps:txbx>
                        <wps:bodyPr rot="0" vert="horz" wrap="square" lIns="0" tIns="0" rIns="0" bIns="0" anchor="t" anchorCtr="0" upright="1">
                          <a:noAutofit/>
                        </wps:bodyPr>
                      </wps:wsp>
                      <wps:wsp>
                        <wps:cNvPr id="3" name="矩形 105"/>
                        <wps:cNvSpPr>
                          <a:spLocks noChangeArrowheads="1"/>
                        </wps:cNvSpPr>
                        <wps:spPr bwMode="auto">
                          <a:xfrm>
                            <a:off x="1257300" y="495935"/>
                            <a:ext cx="1257300" cy="2165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报告应急救援办公室</w:t>
                              </w:r>
                            </w:p>
                          </w:txbxContent>
                        </wps:txbx>
                        <wps:bodyPr rot="0" vert="horz" wrap="square" lIns="0" tIns="0" rIns="0" bIns="0" anchor="t" anchorCtr="0" upright="1">
                          <a:noAutofit/>
                        </wps:bodyPr>
                      </wps:wsp>
                      <wps:wsp>
                        <wps:cNvPr id="4" name="直线 106"/>
                        <wps:cNvCnPr>
                          <a:cxnSpLocks noChangeShapeType="1"/>
                        </wps:cNvCnPr>
                        <wps:spPr bwMode="auto">
                          <a:xfrm>
                            <a:off x="1856740" y="212725"/>
                            <a:ext cx="1270" cy="2978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直线 107"/>
                        <wps:cNvCnPr>
                          <a:cxnSpLocks noChangeShapeType="1"/>
                        </wps:cNvCnPr>
                        <wps:spPr bwMode="auto">
                          <a:xfrm>
                            <a:off x="1851025" y="697865"/>
                            <a:ext cx="1270" cy="2978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直线 108"/>
                        <wps:cNvCnPr>
                          <a:cxnSpLocks noChangeShapeType="1"/>
                        </wps:cNvCnPr>
                        <wps:spPr bwMode="auto">
                          <a:xfrm flipV="1">
                            <a:off x="935355" y="93345"/>
                            <a:ext cx="416560" cy="31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矩形 109"/>
                        <wps:cNvSpPr>
                          <a:spLocks noChangeArrowheads="1"/>
                        </wps:cNvSpPr>
                        <wps:spPr bwMode="auto">
                          <a:xfrm>
                            <a:off x="31750" y="5080"/>
                            <a:ext cx="914400" cy="21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事故发生</w:t>
                              </w:r>
                            </w:p>
                          </w:txbxContent>
                        </wps:txbx>
                        <wps:bodyPr rot="0" vert="horz" wrap="square" lIns="0" tIns="0" rIns="0" bIns="0" anchor="t" anchorCtr="0" upright="1">
                          <a:noAutofit/>
                        </wps:bodyPr>
                      </wps:wsp>
                      <wps:wsp>
                        <wps:cNvPr id="8" name="矩形 110"/>
                        <wps:cNvSpPr>
                          <a:spLocks noChangeArrowheads="1"/>
                        </wps:cNvSpPr>
                        <wps:spPr bwMode="auto">
                          <a:xfrm>
                            <a:off x="119380" y="1923415"/>
                            <a:ext cx="3773170" cy="396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突发环境事件应急救援指挥部根据事故的大小和发展态势，迅速启动相应的应急响应程序</w:t>
                              </w:r>
                            </w:p>
                          </w:txbxContent>
                        </wps:txbx>
                        <wps:bodyPr rot="0" vert="horz" wrap="square" lIns="0" tIns="0" rIns="0" bIns="0" anchor="t" anchorCtr="0" upright="1">
                          <a:noAutofit/>
                        </wps:bodyPr>
                      </wps:wsp>
                      <wps:wsp>
                        <wps:cNvPr id="9" name="矩形 111"/>
                        <wps:cNvSpPr>
                          <a:spLocks noChangeArrowheads="1"/>
                        </wps:cNvSpPr>
                        <wps:spPr bwMode="auto">
                          <a:xfrm>
                            <a:off x="617855" y="2704465"/>
                            <a:ext cx="2046605" cy="207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各应急救援专业小组进行现场处置</w:t>
                              </w:r>
                            </w:p>
                          </w:txbxContent>
                        </wps:txbx>
                        <wps:bodyPr rot="0" vert="horz" wrap="square" lIns="0" tIns="0" rIns="0" bIns="0" anchor="t" anchorCtr="0" upright="1">
                          <a:noAutofit/>
                        </wps:bodyPr>
                      </wps:wsp>
                      <wps:wsp>
                        <wps:cNvPr id="10" name="矩形 112"/>
                        <wps:cNvSpPr>
                          <a:spLocks noChangeArrowheads="1"/>
                        </wps:cNvSpPr>
                        <wps:spPr bwMode="auto">
                          <a:xfrm>
                            <a:off x="1257300" y="3286125"/>
                            <a:ext cx="1257300" cy="198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事件发展得以控制</w:t>
                              </w:r>
                            </w:p>
                          </w:txbxContent>
                        </wps:txbx>
                        <wps:bodyPr rot="0" vert="horz" wrap="square" lIns="0" tIns="0" rIns="0" bIns="0" anchor="t" anchorCtr="0" upright="1">
                          <a:noAutofit/>
                        </wps:bodyPr>
                      </wps:wsp>
                      <wps:wsp>
                        <wps:cNvPr id="11" name="直线 113"/>
                        <wps:cNvCnPr>
                          <a:cxnSpLocks noChangeShapeType="1"/>
                        </wps:cNvCnPr>
                        <wps:spPr bwMode="auto">
                          <a:xfrm>
                            <a:off x="1828800" y="2320290"/>
                            <a:ext cx="635" cy="3962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矩形 114"/>
                        <wps:cNvSpPr>
                          <a:spLocks noChangeArrowheads="1"/>
                        </wps:cNvSpPr>
                        <wps:spPr bwMode="auto">
                          <a:xfrm>
                            <a:off x="119380" y="993775"/>
                            <a:ext cx="3773170" cy="5867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应急救援办公室接到报告后，详细询问事件发生的地点，波及的范围及现场情况，并汇报突发环境事件应急救援指挥部。紧急情况下，值班室有权按预案要求先处置后汇报</w:t>
                              </w:r>
                            </w:p>
                          </w:txbxContent>
                        </wps:txbx>
                        <wps:bodyPr rot="0" vert="horz" wrap="square" lIns="0" tIns="0" rIns="0" bIns="0" anchor="t" anchorCtr="0" upright="1">
                          <a:noAutofit/>
                        </wps:bodyPr>
                      </wps:wsp>
                      <wps:wsp>
                        <wps:cNvPr id="13" name="直线 115"/>
                        <wps:cNvCnPr>
                          <a:cxnSpLocks noChangeShapeType="1"/>
                        </wps:cNvCnPr>
                        <wps:spPr bwMode="auto">
                          <a:xfrm>
                            <a:off x="1828800" y="3476625"/>
                            <a:ext cx="1270" cy="2978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矩形 116"/>
                        <wps:cNvSpPr>
                          <a:spLocks noChangeArrowheads="1"/>
                        </wps:cNvSpPr>
                        <wps:spPr bwMode="auto">
                          <a:xfrm>
                            <a:off x="1371600" y="3773805"/>
                            <a:ext cx="914400" cy="198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应急结束</w:t>
                              </w:r>
                            </w:p>
                          </w:txbxContent>
                        </wps:txbx>
                        <wps:bodyPr rot="0" vert="horz" wrap="square" lIns="0" tIns="0" rIns="0" bIns="0" anchor="t" anchorCtr="0" upright="1">
                          <a:noAutofit/>
                        </wps:bodyPr>
                      </wps:wsp>
                      <wps:wsp>
                        <wps:cNvPr id="15" name="直线 117"/>
                        <wps:cNvCnPr>
                          <a:cxnSpLocks noChangeShapeType="1"/>
                        </wps:cNvCnPr>
                        <wps:spPr bwMode="auto">
                          <a:xfrm>
                            <a:off x="1828800" y="1584960"/>
                            <a:ext cx="3175" cy="3486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直线 118"/>
                        <wps:cNvCnPr>
                          <a:cxnSpLocks noChangeShapeType="1"/>
                        </wps:cNvCnPr>
                        <wps:spPr bwMode="auto">
                          <a:xfrm>
                            <a:off x="1830705" y="2912110"/>
                            <a:ext cx="635" cy="3689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矩形 119"/>
                        <wps:cNvSpPr>
                          <a:spLocks noChangeArrowheads="1"/>
                        </wps:cNvSpPr>
                        <wps:spPr bwMode="auto">
                          <a:xfrm>
                            <a:off x="2857500" y="3169920"/>
                            <a:ext cx="1143000" cy="426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环保、安监、公安、消防等相关部门</w:t>
                              </w:r>
                            </w:p>
                          </w:txbxContent>
                        </wps:txbx>
                        <wps:bodyPr rot="0" vert="horz" wrap="square" lIns="0" tIns="0" rIns="0" bIns="0" anchor="t" anchorCtr="0" upright="1">
                          <a:noAutofit/>
                        </wps:bodyPr>
                      </wps:wsp>
                      <wps:wsp>
                        <wps:cNvPr id="18" name="矩形 120"/>
                        <wps:cNvSpPr>
                          <a:spLocks noChangeArrowheads="1"/>
                        </wps:cNvSpPr>
                        <wps:spPr bwMode="auto">
                          <a:xfrm>
                            <a:off x="3081655" y="2702560"/>
                            <a:ext cx="802005" cy="1974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0D3" w:rsidRDefault="00FD00D3" w:rsidP="0016024C">
                              <w:pPr>
                                <w:snapToGrid w:val="0"/>
                                <w:jc w:val="center"/>
                              </w:pPr>
                              <w:r>
                                <w:rPr>
                                  <w:rFonts w:cs="宋体" w:hint="eastAsia"/>
                                </w:rPr>
                                <w:t>事故升级</w:t>
                              </w:r>
                            </w:p>
                          </w:txbxContent>
                        </wps:txbx>
                        <wps:bodyPr rot="0" vert="horz" wrap="square" lIns="0" tIns="0" rIns="0" bIns="0" anchor="t" anchorCtr="0" upright="1">
                          <a:noAutofit/>
                        </wps:bodyPr>
                      </wps:wsp>
                      <wps:wsp>
                        <wps:cNvPr id="19" name="直线 121"/>
                        <wps:cNvCnPr>
                          <a:cxnSpLocks noChangeShapeType="1"/>
                        </wps:cNvCnPr>
                        <wps:spPr bwMode="auto">
                          <a:xfrm>
                            <a:off x="2676525" y="2806065"/>
                            <a:ext cx="41402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直线 122"/>
                        <wps:cNvCnPr>
                          <a:cxnSpLocks noChangeShapeType="1"/>
                        </wps:cNvCnPr>
                        <wps:spPr bwMode="auto">
                          <a:xfrm flipH="1">
                            <a:off x="3485515" y="2891155"/>
                            <a:ext cx="635" cy="265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直线 123"/>
                        <wps:cNvCnPr>
                          <a:cxnSpLocks noChangeShapeType="1"/>
                        </wps:cNvCnPr>
                        <wps:spPr bwMode="auto">
                          <a:xfrm flipH="1">
                            <a:off x="2526665" y="3368040"/>
                            <a:ext cx="32131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44C77E" id="画布 22" o:spid="_x0000_s1112" editas="canvas" style="width:332.2pt;height:319.8pt;mso-position-horizontal-relative:char;mso-position-vertical-relative:line" coordsize="42189,4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">
                <v:shape id="_x0000_s1113" type="#_x0000_t75" style="position:absolute;width:42189;height:40614;visibility:visible;mso-wrap-style:square">
                  <v:fill o:detectmouseclick="t"/>
                  <v:path o:connecttype="none"/>
                </v:shape>
                <v:rect id="矩形 104" o:spid="_x0000_s1114" style="position:absolute;left:13620;top:107;width:11430;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">
                  <v:textbox inset="0,0,0,0">
                    <w:txbxContent>
                      <w:p w:rsidR="009C12A6" w:rsidRDefault="009C12A6" w:rsidP="0016024C">
                        <w:pPr>
                          <w:snapToGrid w:val="0"/>
                          <w:jc w:val="center"/>
                        </w:pPr>
                        <w:r>
                          <w:rPr>
                            <w:rFonts w:cs="宋体" w:hint="eastAsia"/>
                          </w:rPr>
                          <w:t>发现突发环境事件</w:t>
                        </w:r>
                      </w:p>
                    </w:txbxContent>
                  </v:textbox>
                </v:rect>
                <v:rect id="矩形 105" o:spid="_x0000_s1115" style="position:absolute;left:12573;top:4959;width:1257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">
                  <v:textbox inset="0,0,0,0">
                    <w:txbxContent>
                      <w:p w:rsidR="009C12A6" w:rsidRDefault="009C12A6" w:rsidP="0016024C">
                        <w:pPr>
                          <w:snapToGrid w:val="0"/>
                          <w:jc w:val="center"/>
                        </w:pPr>
                        <w:r>
                          <w:rPr>
                            <w:rFonts w:cs="宋体" w:hint="eastAsia"/>
                          </w:rPr>
                          <w:t>报告应急救援办公室</w:t>
                        </w:r>
                      </w:p>
                    </w:txbxContent>
                  </v:textbox>
                </v:rect>
                <v:line id="直线 106" o:spid="_x0000_s1116" style="position:absolute;visibility:visible;mso-wrap-style:square" from="18567,2127" to="18580,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直线 107" o:spid="_x0000_s1117" style="position:absolute;visibility:visible;mso-wrap-style:square" from="18510,6978" to="18522,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直线 108" o:spid="_x0000_s1118" style="position:absolute;flip:y;visibility:visible;mso-wrap-style:square" from="9353,933" to="1351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rect id="矩形 109" o:spid="_x0000_s1119" style="position:absolute;left:317;top:50;width:914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">
                  <v:textbox inset="0,0,0,0">
                    <w:txbxContent>
                      <w:p w:rsidR="009C12A6" w:rsidRDefault="009C12A6" w:rsidP="0016024C">
                        <w:pPr>
                          <w:snapToGrid w:val="0"/>
                          <w:jc w:val="center"/>
                        </w:pPr>
                        <w:r>
                          <w:rPr>
                            <w:rFonts w:cs="宋体" w:hint="eastAsia"/>
                          </w:rPr>
                          <w:t>事故发生</w:t>
                        </w:r>
                      </w:p>
                    </w:txbxContent>
                  </v:textbox>
                </v:rect>
                <v:rect id="矩形 110" o:spid="_x0000_s1120" style="position:absolute;left:1193;top:19234;width:37732;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">
                  <v:textbox inset="0,0,0,0">
                    <w:txbxContent>
                      <w:p w:rsidR="009C12A6" w:rsidRDefault="009C12A6" w:rsidP="0016024C">
                        <w:pPr>
                          <w:snapToGrid w:val="0"/>
                          <w:jc w:val="center"/>
                        </w:pPr>
                        <w:r>
                          <w:rPr>
                            <w:rFonts w:cs="宋体" w:hint="eastAsia"/>
                          </w:rPr>
                          <w:t>突发环境事件应急救援指挥部根据事故的大小和发展态势，迅速启动相应的应急响应程序</w:t>
                        </w:r>
                      </w:p>
                    </w:txbxContent>
                  </v:textbox>
                </v:rect>
                <v:rect id="矩形 111" o:spid="_x0000_s1121" style="position:absolute;left:6178;top:27044;width:20466;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">
                  <v:textbox inset="0,0,0,0">
                    <w:txbxContent>
                      <w:p w:rsidR="009C12A6" w:rsidRDefault="009C12A6" w:rsidP="0016024C">
                        <w:pPr>
                          <w:snapToGrid w:val="0"/>
                          <w:jc w:val="center"/>
                        </w:pPr>
                        <w:r>
                          <w:rPr>
                            <w:rFonts w:cs="宋体" w:hint="eastAsia"/>
                          </w:rPr>
                          <w:t>各应急救援专业小组进行现场处置</w:t>
                        </w:r>
                      </w:p>
                    </w:txbxContent>
                  </v:textbox>
                </v:rect>
                <v:rect id="矩形 112" o:spid="_x0000_s1122" style="position:absolute;left:12573;top:32861;width:12573;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">
                  <v:textbox inset="0,0,0,0">
                    <w:txbxContent>
                      <w:p w:rsidR="009C12A6" w:rsidRDefault="009C12A6" w:rsidP="0016024C">
                        <w:pPr>
                          <w:snapToGrid w:val="0"/>
                          <w:jc w:val="center"/>
                        </w:pPr>
                        <w:r>
                          <w:rPr>
                            <w:rFonts w:cs="宋体" w:hint="eastAsia"/>
                          </w:rPr>
                          <w:t>事件发展得以控制</w:t>
                        </w:r>
                      </w:p>
                    </w:txbxContent>
                  </v:textbox>
                </v:rect>
                <v:line id="直线 113" o:spid="_x0000_s1123" style="position:absolute;visibility:visible;mso-wrap-style:square" from="18288,23202" to="18294,2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矩形 114" o:spid="_x0000_s1124" style="position:absolute;left:1193;top:9937;width:37732;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">
                  <v:textbox inset="0,0,0,0">
                    <w:txbxContent>
                      <w:p w:rsidR="009C12A6" w:rsidRDefault="009C12A6" w:rsidP="0016024C">
                        <w:pPr>
                          <w:snapToGrid w:val="0"/>
                          <w:jc w:val="center"/>
                        </w:pPr>
                        <w:r>
                          <w:rPr>
                            <w:rFonts w:cs="宋体" w:hint="eastAsia"/>
                          </w:rPr>
                          <w:t>应急救援办公室接到报告后，详细询问事件发生的地点，波及的范围及现场情况，并汇报突发环境事件应急救援指挥部。紧急情况下，值班室有权按预案要求先处置后汇报</w:t>
                        </w:r>
                      </w:p>
                    </w:txbxContent>
                  </v:textbox>
                </v:rect>
                <v:line id="直线 115" o:spid="_x0000_s1125" style="position:absolute;visibility:visible;mso-wrap-style:square" from="18288,34766" to="18300,3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矩形 116" o:spid="_x0000_s1126" style="position:absolute;left:13716;top:37738;width:9144;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">
                  <v:textbox inset="0,0,0,0">
                    <w:txbxContent>
                      <w:p w:rsidR="009C12A6" w:rsidRDefault="009C12A6" w:rsidP="0016024C">
                        <w:pPr>
                          <w:snapToGrid w:val="0"/>
                          <w:jc w:val="center"/>
                        </w:pPr>
                        <w:r>
                          <w:rPr>
                            <w:rFonts w:cs="宋体" w:hint="eastAsia"/>
                          </w:rPr>
                          <w:t>应急结束</w:t>
                        </w:r>
                      </w:p>
                    </w:txbxContent>
                  </v:textbox>
                </v:rect>
                <v:line id="直线 117" o:spid="_x0000_s1127" style="position:absolute;visibility:visible;mso-wrap-style:square" from="18288,15849" to="18319,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直线 118" o:spid="_x0000_s1128" style="position:absolute;visibility:visible;mso-wrap-style:square" from="18307,29121" to="18313,3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矩形 119" o:spid="_x0000_s1129" style="position:absolute;left:28575;top:31699;width:11430;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">
                  <v:textbox inset="0,0,0,0">
                    <w:txbxContent>
                      <w:p w:rsidR="009C12A6" w:rsidRDefault="009C12A6" w:rsidP="0016024C">
                        <w:pPr>
                          <w:snapToGrid w:val="0"/>
                          <w:jc w:val="center"/>
                        </w:pPr>
                        <w:r>
                          <w:rPr>
                            <w:rFonts w:cs="宋体" w:hint="eastAsia"/>
                          </w:rPr>
                          <w:t>环保、安监、公安、消防等相关部门</w:t>
                        </w:r>
                      </w:p>
                    </w:txbxContent>
                  </v:textbox>
                </v:rect>
                <v:rect id="矩形 120" o:spid="_x0000_s1130" style="position:absolute;left:30816;top:27025;width:802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">
                  <v:textbox inset="0,0,0,0">
                    <w:txbxContent>
                      <w:p w:rsidR="009C12A6" w:rsidRDefault="009C12A6" w:rsidP="0016024C">
                        <w:pPr>
                          <w:snapToGrid w:val="0"/>
                          <w:jc w:val="center"/>
                        </w:pPr>
                        <w:r>
                          <w:rPr>
                            <w:rFonts w:cs="宋体" w:hint="eastAsia"/>
                          </w:rPr>
                          <w:t>事故升级</w:t>
                        </w:r>
                      </w:p>
                    </w:txbxContent>
                  </v:textbox>
                </v:rect>
                <v:line id="直线 121" o:spid="_x0000_s1131" style="position:absolute;visibility:visible;mso-wrap-style:square" from="26765,28060" to="30905,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直线 122" o:spid="_x0000_s1132" style="position:absolute;flip:x;visibility:visible;mso-wrap-style:square" from="34855,28911" to="34861,3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直线 123" o:spid="_x0000_s1133" style="position:absolute;flip:x;visibility:visible;mso-wrap-style:square" from="25266,33680" to="28479,3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w10:anchorlock/>
              </v:group>
            </w:pict>
          </mc:Fallback>
        </mc:AlternateContent>
      </w:r>
    </w:p>
    <w:p w:rsidR="0016024C" w:rsidRDefault="0016024C" w:rsidP="0016024C">
      <w:pPr>
        <w:widowControl/>
        <w:spacing w:line="360" w:lineRule="auto"/>
        <w:ind w:firstLineChars="200" w:firstLine="361"/>
        <w:jc w:val="center"/>
        <w:rPr>
          <w:rFonts w:eastAsia="宋体"/>
          <w:b/>
          <w:bCs/>
          <w:kern w:val="0"/>
          <w:sz w:val="18"/>
          <w:szCs w:val="18"/>
        </w:rPr>
      </w:pPr>
      <w:r>
        <w:rPr>
          <w:rFonts w:eastAsia="宋体"/>
          <w:b/>
          <w:bCs/>
          <w:kern w:val="0"/>
          <w:sz w:val="18"/>
          <w:szCs w:val="18"/>
        </w:rPr>
        <w:t>图</w:t>
      </w:r>
      <w:r>
        <w:rPr>
          <w:rFonts w:eastAsia="宋体"/>
          <w:b/>
          <w:bCs/>
          <w:kern w:val="0"/>
          <w:sz w:val="18"/>
          <w:szCs w:val="18"/>
        </w:rPr>
        <w:t xml:space="preserve">5.1-1 </w:t>
      </w:r>
      <w:r>
        <w:rPr>
          <w:rFonts w:eastAsia="宋体"/>
          <w:b/>
          <w:bCs/>
          <w:kern w:val="0"/>
          <w:sz w:val="18"/>
          <w:szCs w:val="18"/>
        </w:rPr>
        <w:t>应急响应程序</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一旦发现异常，应及时汇报值班人员和相关科室人员，并及时查找事故原因，如果能及时处理好应及时处理，不能及时处理，应在确保人身安全的情况下尽量避免事故扩大，降低事故危害，等待事故抢险救援人员到现场抢险救援。</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值班人员接到信息后，根据事故情况及时启动</w:t>
      </w:r>
      <w:proofErr w:type="gramStart"/>
      <w:r>
        <w:rPr>
          <w:rFonts w:eastAsia="宋体"/>
          <w:kern w:val="0"/>
          <w:sz w:val="18"/>
          <w:szCs w:val="18"/>
        </w:rPr>
        <w:t>各级事故</w:t>
      </w:r>
      <w:proofErr w:type="gramEnd"/>
      <w:r>
        <w:rPr>
          <w:rFonts w:eastAsia="宋体"/>
          <w:kern w:val="0"/>
          <w:sz w:val="18"/>
          <w:szCs w:val="18"/>
        </w:rPr>
        <w:t>预案，通知现场巡检人员和应急救援抢险人员，如果需启动院级预案，应及时通知应急救援指挥部人员，并积极与现场救援调度沟通，为救援工作及时提供各种服务，积极配合指挥部做好各项救援工作。</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一般预警响应：经副总指挥批准，启动应急响应，各成员单位按照职责分工，密切关注自然灾害、现场危险源动态，组织全院安全排查，发现问题及时处置、及时报告。应急救援办公室与各有关单位保持通信联络畅通，做好抢险各项准备工作。</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严重预警响应：在一般预警响应的基础上，经总指挥批准，启动应急响应，各有关单位密切关注现场危险源、隐患整改及自然灾害情况，各科室负责人要随时掌握情况，消除安全隐患。应急队伍随时待命，</w:t>
      </w:r>
      <w:r>
        <w:rPr>
          <w:rFonts w:eastAsia="宋体"/>
          <w:kern w:val="0"/>
          <w:sz w:val="18"/>
          <w:szCs w:val="18"/>
        </w:rPr>
        <w:lastRenderedPageBreak/>
        <w:t>接到事件报告后，立即进行抢救。遇有危及人身、环境安全的重大险情时，现场管理人员有权组织人员撤离。</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41" w:name="_Toc26659"/>
      <w:r>
        <w:rPr>
          <w:rFonts w:ascii="Times New Roman" w:eastAsia="宋体" w:hAnsi="Times New Roman" w:cs="Times New Roman"/>
          <w:sz w:val="20"/>
          <w:szCs w:val="20"/>
        </w:rPr>
        <w:t>5.2</w:t>
      </w:r>
      <w:r>
        <w:rPr>
          <w:rFonts w:ascii="Times New Roman" w:eastAsia="宋体" w:hAnsi="Times New Roman" w:cs="Times New Roman"/>
          <w:sz w:val="20"/>
          <w:szCs w:val="20"/>
        </w:rPr>
        <w:t>应急措施</w:t>
      </w:r>
      <w:bookmarkEnd w:id="41"/>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根据可能突发环境事件等风险源的性质、环境影响严重程度和影响范围，需确定以下内容：</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）切断事故源的有效措施；</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）制定防止发生次生环境污染事件的处置措施；</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3</w:t>
      </w:r>
      <w:r>
        <w:rPr>
          <w:rFonts w:eastAsia="宋体"/>
          <w:kern w:val="0"/>
          <w:sz w:val="18"/>
          <w:szCs w:val="18"/>
        </w:rPr>
        <w:t>）明确可能受影响区域及区域环境状况；</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4</w:t>
      </w:r>
      <w:r>
        <w:rPr>
          <w:rFonts w:eastAsia="宋体"/>
          <w:kern w:val="0"/>
          <w:sz w:val="18"/>
          <w:szCs w:val="18"/>
        </w:rPr>
        <w:t>）制定监测方案，开展环境应急监测；</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5</w:t>
      </w:r>
      <w:r>
        <w:rPr>
          <w:rFonts w:eastAsia="宋体"/>
          <w:kern w:val="0"/>
          <w:sz w:val="18"/>
          <w:szCs w:val="18"/>
        </w:rPr>
        <w:t>）可能受环境影响区域人员疏散的方式和路线、基本保护措施和个人防护方法；</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6</w:t>
      </w:r>
      <w:r>
        <w:rPr>
          <w:rFonts w:eastAsia="宋体"/>
          <w:kern w:val="0"/>
          <w:sz w:val="18"/>
          <w:szCs w:val="18"/>
        </w:rPr>
        <w:t>）临时安置场所；</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7</w:t>
      </w:r>
      <w:r>
        <w:rPr>
          <w:rFonts w:eastAsia="宋体"/>
          <w:kern w:val="0"/>
          <w:sz w:val="18"/>
          <w:szCs w:val="18"/>
        </w:rPr>
        <w:t>）周边道路隔离或交通疏导方案。</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42" w:name="_Toc14134"/>
      <w:r>
        <w:rPr>
          <w:rFonts w:ascii="Times New Roman" w:eastAsia="宋体" w:hAnsi="Times New Roman" w:cs="Times New Roman"/>
          <w:sz w:val="20"/>
          <w:szCs w:val="20"/>
        </w:rPr>
        <w:t>5.3</w:t>
      </w:r>
      <w:r>
        <w:rPr>
          <w:rFonts w:ascii="Times New Roman" w:eastAsia="宋体" w:hAnsi="Times New Roman" w:cs="Times New Roman"/>
          <w:sz w:val="20"/>
          <w:szCs w:val="20"/>
        </w:rPr>
        <w:t>抢险、救援及控制措施</w:t>
      </w:r>
      <w:bookmarkEnd w:id="42"/>
    </w:p>
    <w:p w:rsidR="0016024C" w:rsidRDefault="0016024C" w:rsidP="0016024C">
      <w:pPr>
        <w:pStyle w:val="3"/>
        <w:keepNext w:val="0"/>
        <w:keepLines w:val="0"/>
        <w:widowControl/>
        <w:spacing w:before="0" w:after="0"/>
        <w:rPr>
          <w:rFonts w:ascii="Times New Roman" w:eastAsia="宋体" w:hAnsi="Times New Roman" w:cs="Times New Roman"/>
          <w:sz w:val="18"/>
          <w:szCs w:val="18"/>
        </w:rPr>
      </w:pPr>
      <w:r>
        <w:rPr>
          <w:rFonts w:ascii="Times New Roman" w:eastAsia="宋体" w:hAnsi="Times New Roman" w:cs="Times New Roman"/>
          <w:kern w:val="21"/>
          <w:sz w:val="18"/>
          <w:szCs w:val="18"/>
        </w:rPr>
        <w:t>5.3.1</w:t>
      </w:r>
      <w:r>
        <w:rPr>
          <w:rFonts w:ascii="Times New Roman" w:eastAsia="宋体" w:hAnsi="Times New Roman" w:cs="Times New Roman"/>
          <w:sz w:val="18"/>
          <w:szCs w:val="18"/>
        </w:rPr>
        <w:t>污水处理站运行故障或者管道泄漏引发的医疗废水非正常排放</w:t>
      </w:r>
    </w:p>
    <w:p w:rsidR="0016024C" w:rsidRDefault="0016024C" w:rsidP="0016024C">
      <w:pPr>
        <w:widowControl/>
        <w:shd w:val="clear" w:color="auto" w:fill="FFFFFF"/>
        <w:spacing w:line="360" w:lineRule="auto"/>
        <w:ind w:firstLineChars="200" w:firstLine="360"/>
        <w:jc w:val="left"/>
        <w:rPr>
          <w:rFonts w:eastAsia="宋体"/>
          <w:sz w:val="18"/>
          <w:szCs w:val="18"/>
        </w:rPr>
      </w:pPr>
      <w:r>
        <w:rPr>
          <w:rFonts w:eastAsia="宋体"/>
          <w:kern w:val="0"/>
          <w:sz w:val="18"/>
          <w:szCs w:val="18"/>
        </w:rPr>
        <w:fldChar w:fldCharType="begin"/>
      </w:r>
      <w:r>
        <w:rPr>
          <w:rFonts w:eastAsia="宋体"/>
          <w:kern w:val="0"/>
          <w:sz w:val="18"/>
          <w:szCs w:val="18"/>
        </w:rPr>
        <w:instrText xml:space="preserve"> = 1 \* GB2 </w:instrText>
      </w:r>
      <w:r>
        <w:rPr>
          <w:rFonts w:eastAsia="宋体"/>
          <w:kern w:val="0"/>
          <w:sz w:val="18"/>
          <w:szCs w:val="18"/>
        </w:rPr>
        <w:fldChar w:fldCharType="separate"/>
      </w:r>
      <w:r>
        <w:rPr>
          <w:rFonts w:eastAsia="宋体"/>
          <w:kern w:val="0"/>
          <w:sz w:val="18"/>
          <w:szCs w:val="18"/>
        </w:rPr>
        <w:t>⑴</w:t>
      </w:r>
      <w:r>
        <w:rPr>
          <w:rFonts w:eastAsia="宋体"/>
          <w:kern w:val="0"/>
          <w:sz w:val="18"/>
          <w:szCs w:val="18"/>
        </w:rPr>
        <w:fldChar w:fldCharType="end"/>
      </w:r>
      <w:r>
        <w:rPr>
          <w:rFonts w:eastAsia="宋体"/>
          <w:kern w:val="0"/>
          <w:sz w:val="18"/>
          <w:szCs w:val="18"/>
        </w:rPr>
        <w:t>发现污水处理设施故障或者发现设备管道渗漏或破裂立即停机，同时截断医院污水排放总口，</w:t>
      </w:r>
      <w:r>
        <w:rPr>
          <w:rFonts w:eastAsia="宋体"/>
          <w:sz w:val="18"/>
          <w:szCs w:val="18"/>
        </w:rPr>
        <w:t>切断排放口与外部水体之间的联系，防止污染介质外流扩散造成水体、土壤的大面积环境污染。</w:t>
      </w:r>
    </w:p>
    <w:p w:rsidR="0016024C" w:rsidRDefault="0016024C" w:rsidP="0016024C">
      <w:pPr>
        <w:widowControl/>
        <w:shd w:val="clear" w:color="auto" w:fill="FFFFFF"/>
        <w:spacing w:line="360" w:lineRule="auto"/>
        <w:ind w:firstLineChars="200" w:firstLine="360"/>
        <w:jc w:val="left"/>
        <w:rPr>
          <w:rFonts w:eastAsia="宋体"/>
          <w:kern w:val="0"/>
          <w:sz w:val="18"/>
          <w:szCs w:val="18"/>
        </w:rPr>
      </w:pPr>
      <w:r>
        <w:rPr>
          <w:rFonts w:eastAsia="宋体"/>
          <w:kern w:val="0"/>
          <w:sz w:val="18"/>
          <w:szCs w:val="18"/>
        </w:rPr>
        <w:fldChar w:fldCharType="begin"/>
      </w:r>
      <w:r>
        <w:rPr>
          <w:rFonts w:eastAsia="宋体"/>
          <w:kern w:val="0"/>
          <w:sz w:val="18"/>
          <w:szCs w:val="18"/>
        </w:rPr>
        <w:instrText xml:space="preserve"> = 2 \* GB2 </w:instrText>
      </w:r>
      <w:r>
        <w:rPr>
          <w:rFonts w:eastAsia="宋体"/>
          <w:kern w:val="0"/>
          <w:sz w:val="18"/>
          <w:szCs w:val="18"/>
        </w:rPr>
        <w:fldChar w:fldCharType="separate"/>
      </w:r>
      <w:r>
        <w:rPr>
          <w:rFonts w:eastAsia="宋体"/>
          <w:kern w:val="0"/>
          <w:sz w:val="18"/>
          <w:szCs w:val="18"/>
        </w:rPr>
        <w:t>⑵</w:t>
      </w:r>
      <w:r>
        <w:rPr>
          <w:rFonts w:eastAsia="宋体"/>
          <w:kern w:val="0"/>
          <w:sz w:val="18"/>
          <w:szCs w:val="18"/>
        </w:rPr>
        <w:fldChar w:fldCharType="end"/>
      </w:r>
      <w:r>
        <w:rPr>
          <w:rFonts w:eastAsia="宋体"/>
          <w:kern w:val="0"/>
          <w:sz w:val="18"/>
          <w:szCs w:val="18"/>
        </w:rPr>
        <w:t>组织有关人员对发生医疗污水废物泄漏、扩散的现场处理，将漏出废水收集后通过水泵全部转移至调节池，并用清水冲洗地面，</w:t>
      </w:r>
      <w:proofErr w:type="gramStart"/>
      <w:r>
        <w:rPr>
          <w:rFonts w:eastAsia="宋体"/>
          <w:kern w:val="0"/>
          <w:sz w:val="18"/>
          <w:szCs w:val="18"/>
        </w:rPr>
        <w:t>清洗水</w:t>
      </w:r>
      <w:proofErr w:type="gramEnd"/>
      <w:r>
        <w:rPr>
          <w:rFonts w:eastAsia="宋体"/>
          <w:kern w:val="0"/>
          <w:sz w:val="18"/>
          <w:szCs w:val="18"/>
        </w:rPr>
        <w:t>收集后通过水泵也全部转移至调节池。</w:t>
      </w:r>
    </w:p>
    <w:p w:rsidR="0016024C" w:rsidRDefault="0016024C" w:rsidP="0016024C">
      <w:pPr>
        <w:widowControl/>
        <w:shd w:val="clear" w:color="auto" w:fill="FFFFFF"/>
        <w:spacing w:line="360" w:lineRule="auto"/>
        <w:ind w:firstLineChars="200" w:firstLine="360"/>
        <w:jc w:val="left"/>
        <w:rPr>
          <w:rFonts w:eastAsia="宋体"/>
          <w:kern w:val="0"/>
          <w:sz w:val="18"/>
          <w:szCs w:val="18"/>
        </w:rPr>
      </w:pPr>
      <w:r>
        <w:rPr>
          <w:rFonts w:eastAsia="宋体"/>
          <w:kern w:val="0"/>
          <w:sz w:val="18"/>
          <w:szCs w:val="18"/>
        </w:rPr>
        <w:fldChar w:fldCharType="begin"/>
      </w:r>
      <w:r>
        <w:rPr>
          <w:rFonts w:eastAsia="宋体"/>
          <w:kern w:val="0"/>
          <w:sz w:val="18"/>
          <w:szCs w:val="18"/>
        </w:rPr>
        <w:instrText xml:space="preserve"> = 3 \* GB2 </w:instrText>
      </w:r>
      <w:r>
        <w:rPr>
          <w:rFonts w:eastAsia="宋体"/>
          <w:kern w:val="0"/>
          <w:sz w:val="18"/>
          <w:szCs w:val="18"/>
        </w:rPr>
        <w:fldChar w:fldCharType="separate"/>
      </w:r>
      <w:r>
        <w:rPr>
          <w:rFonts w:eastAsia="宋体"/>
          <w:kern w:val="0"/>
          <w:sz w:val="18"/>
          <w:szCs w:val="18"/>
        </w:rPr>
        <w:t>⑶</w:t>
      </w:r>
      <w:r>
        <w:rPr>
          <w:rFonts w:eastAsia="宋体"/>
          <w:kern w:val="0"/>
          <w:sz w:val="18"/>
          <w:szCs w:val="18"/>
        </w:rPr>
        <w:fldChar w:fldCharType="end"/>
      </w:r>
      <w:r>
        <w:rPr>
          <w:rFonts w:eastAsia="宋体"/>
          <w:kern w:val="0"/>
          <w:sz w:val="18"/>
          <w:szCs w:val="18"/>
        </w:rPr>
        <w:t>对被医疗污水废物污染的区域进行处理时，采取适当的安全处置措施，对泄漏及受污染的区域、物品进行消毒或者其他无害化处理，必要时封锁污染区域，以防扩大污染。应当尽可能减少对病人、医务人员、其他现场人员及环境的影响。</w:t>
      </w:r>
    </w:p>
    <w:p w:rsidR="0016024C" w:rsidRDefault="0016024C" w:rsidP="0016024C">
      <w:pPr>
        <w:widowControl/>
        <w:shd w:val="clear" w:color="auto" w:fill="FFFFFF"/>
        <w:spacing w:line="360" w:lineRule="auto"/>
        <w:ind w:firstLineChars="200" w:firstLine="360"/>
        <w:jc w:val="left"/>
        <w:rPr>
          <w:rFonts w:eastAsia="宋体"/>
          <w:kern w:val="0"/>
          <w:sz w:val="18"/>
          <w:szCs w:val="18"/>
        </w:rPr>
      </w:pPr>
      <w:r>
        <w:rPr>
          <w:rFonts w:eastAsia="宋体"/>
          <w:kern w:val="0"/>
          <w:sz w:val="18"/>
          <w:szCs w:val="18"/>
        </w:rPr>
        <w:fldChar w:fldCharType="begin"/>
      </w:r>
      <w:r>
        <w:rPr>
          <w:rFonts w:eastAsia="宋体"/>
          <w:kern w:val="0"/>
          <w:sz w:val="18"/>
          <w:szCs w:val="18"/>
        </w:rPr>
        <w:instrText xml:space="preserve"> = 4 \* GB2 </w:instrText>
      </w:r>
      <w:r>
        <w:rPr>
          <w:rFonts w:eastAsia="宋体"/>
          <w:kern w:val="0"/>
          <w:sz w:val="18"/>
          <w:szCs w:val="18"/>
        </w:rPr>
        <w:fldChar w:fldCharType="separate"/>
      </w:r>
      <w:r>
        <w:rPr>
          <w:rFonts w:eastAsia="宋体"/>
          <w:kern w:val="0"/>
          <w:sz w:val="18"/>
          <w:szCs w:val="18"/>
        </w:rPr>
        <w:t>⑷</w:t>
      </w:r>
      <w:r>
        <w:rPr>
          <w:rFonts w:eastAsia="宋体"/>
          <w:kern w:val="0"/>
          <w:sz w:val="18"/>
          <w:szCs w:val="18"/>
        </w:rPr>
        <w:fldChar w:fldCharType="end"/>
      </w:r>
      <w:r>
        <w:rPr>
          <w:rFonts w:eastAsia="宋体"/>
          <w:kern w:val="0"/>
          <w:sz w:val="18"/>
          <w:szCs w:val="18"/>
        </w:rPr>
        <w:t>对感染性废物污染区域进行消毒时，消毒工作从污染最轻区域向污染最严重区域进行，对可能被污染的所有使用过的工具也应当进行消毒。</w:t>
      </w:r>
    </w:p>
    <w:p w:rsidR="0016024C" w:rsidRDefault="0016024C" w:rsidP="0016024C">
      <w:pPr>
        <w:widowControl/>
        <w:shd w:val="clear" w:color="auto" w:fill="FFFFFF"/>
        <w:spacing w:line="360" w:lineRule="auto"/>
        <w:ind w:firstLineChars="200" w:firstLine="360"/>
        <w:jc w:val="left"/>
        <w:rPr>
          <w:rFonts w:eastAsia="宋体"/>
          <w:kern w:val="0"/>
          <w:sz w:val="18"/>
          <w:szCs w:val="18"/>
        </w:rPr>
      </w:pPr>
      <w:r>
        <w:rPr>
          <w:rFonts w:eastAsia="宋体"/>
          <w:kern w:val="0"/>
          <w:sz w:val="18"/>
          <w:szCs w:val="18"/>
        </w:rPr>
        <w:fldChar w:fldCharType="begin"/>
      </w:r>
      <w:r>
        <w:rPr>
          <w:rFonts w:eastAsia="宋体"/>
          <w:kern w:val="0"/>
          <w:sz w:val="18"/>
          <w:szCs w:val="18"/>
        </w:rPr>
        <w:instrText xml:space="preserve"> = 5 \* GB2 </w:instrText>
      </w:r>
      <w:r>
        <w:rPr>
          <w:rFonts w:eastAsia="宋体"/>
          <w:kern w:val="0"/>
          <w:sz w:val="18"/>
          <w:szCs w:val="18"/>
        </w:rPr>
        <w:fldChar w:fldCharType="separate"/>
      </w:r>
      <w:r>
        <w:rPr>
          <w:rFonts w:eastAsia="宋体"/>
          <w:kern w:val="0"/>
          <w:sz w:val="18"/>
          <w:szCs w:val="18"/>
        </w:rPr>
        <w:t>⑸</w:t>
      </w:r>
      <w:r>
        <w:rPr>
          <w:rFonts w:eastAsia="宋体"/>
          <w:kern w:val="0"/>
          <w:sz w:val="18"/>
          <w:szCs w:val="18"/>
        </w:rPr>
        <w:fldChar w:fldCharType="end"/>
      </w:r>
      <w:r>
        <w:rPr>
          <w:rFonts w:eastAsia="宋体"/>
          <w:kern w:val="0"/>
          <w:sz w:val="18"/>
          <w:szCs w:val="18"/>
        </w:rPr>
        <w:t>同时，通知维修</w:t>
      </w:r>
      <w:proofErr w:type="gramStart"/>
      <w:r>
        <w:rPr>
          <w:rFonts w:eastAsia="宋体"/>
          <w:kern w:val="0"/>
          <w:sz w:val="18"/>
          <w:szCs w:val="18"/>
        </w:rPr>
        <w:t>工立即</w:t>
      </w:r>
      <w:proofErr w:type="gramEnd"/>
      <w:r>
        <w:rPr>
          <w:rFonts w:eastAsia="宋体"/>
          <w:kern w:val="0"/>
          <w:sz w:val="18"/>
          <w:szCs w:val="18"/>
        </w:rPr>
        <w:t>组织抢修，恢复后启动设备，以检查是否维修好。</w:t>
      </w:r>
    </w:p>
    <w:p w:rsidR="0016024C" w:rsidRDefault="0016024C" w:rsidP="0016024C">
      <w:pPr>
        <w:widowControl/>
        <w:shd w:val="clear" w:color="auto" w:fill="FFFFFF"/>
        <w:spacing w:line="360" w:lineRule="auto"/>
        <w:ind w:firstLineChars="200" w:firstLine="360"/>
        <w:jc w:val="left"/>
        <w:rPr>
          <w:rFonts w:eastAsia="宋体"/>
          <w:kern w:val="0"/>
          <w:sz w:val="18"/>
          <w:szCs w:val="18"/>
        </w:rPr>
      </w:pPr>
      <w:r>
        <w:rPr>
          <w:rFonts w:eastAsia="宋体"/>
          <w:kern w:val="0"/>
          <w:sz w:val="18"/>
          <w:szCs w:val="18"/>
        </w:rPr>
        <w:fldChar w:fldCharType="begin"/>
      </w:r>
      <w:r>
        <w:rPr>
          <w:rFonts w:eastAsia="宋体"/>
          <w:kern w:val="0"/>
          <w:sz w:val="18"/>
          <w:szCs w:val="18"/>
        </w:rPr>
        <w:instrText xml:space="preserve"> = 6 \* GB2 </w:instrText>
      </w:r>
      <w:r>
        <w:rPr>
          <w:rFonts w:eastAsia="宋体"/>
          <w:kern w:val="0"/>
          <w:sz w:val="18"/>
          <w:szCs w:val="18"/>
        </w:rPr>
        <w:fldChar w:fldCharType="separate"/>
      </w:r>
      <w:r>
        <w:rPr>
          <w:rFonts w:eastAsia="宋体"/>
          <w:kern w:val="0"/>
          <w:sz w:val="18"/>
          <w:szCs w:val="18"/>
        </w:rPr>
        <w:t>⑹</w:t>
      </w:r>
      <w:r>
        <w:rPr>
          <w:rFonts w:eastAsia="宋体"/>
          <w:kern w:val="0"/>
          <w:sz w:val="18"/>
          <w:szCs w:val="18"/>
        </w:rPr>
        <w:fldChar w:fldCharType="end"/>
      </w:r>
      <w:r>
        <w:rPr>
          <w:rFonts w:eastAsia="宋体"/>
          <w:kern w:val="0"/>
          <w:sz w:val="18"/>
          <w:szCs w:val="18"/>
        </w:rPr>
        <w:t>工作人员应当做好卫生安全防护后再进行工作，处理工作结束后，应对事件的起因进行调查，并采取有效的防范措施，预防类似事件发生。对引起事件的责任人应追究其责任。</w:t>
      </w:r>
    </w:p>
    <w:p w:rsidR="0016024C" w:rsidRDefault="0016024C" w:rsidP="0016024C">
      <w:pPr>
        <w:pStyle w:val="3"/>
        <w:keepNext w:val="0"/>
        <w:keepLines w:val="0"/>
        <w:widowControl/>
        <w:spacing w:before="0" w:after="0"/>
        <w:rPr>
          <w:rFonts w:ascii="Times New Roman" w:eastAsia="宋体" w:hAnsi="Times New Roman" w:cs="Times New Roman"/>
          <w:kern w:val="0"/>
          <w:sz w:val="18"/>
          <w:szCs w:val="18"/>
        </w:rPr>
      </w:pPr>
      <w:r>
        <w:rPr>
          <w:rFonts w:ascii="Times New Roman" w:eastAsia="宋体" w:hAnsi="Times New Roman" w:cs="Times New Roman"/>
          <w:kern w:val="21"/>
          <w:sz w:val="18"/>
          <w:szCs w:val="18"/>
        </w:rPr>
        <w:t>5.3.2</w:t>
      </w:r>
      <w:r>
        <w:rPr>
          <w:rFonts w:ascii="Times New Roman" w:eastAsia="宋体" w:hAnsi="Times New Roman" w:cs="Times New Roman"/>
          <w:kern w:val="21"/>
          <w:sz w:val="18"/>
          <w:szCs w:val="18"/>
        </w:rPr>
        <w:t>医疗废物存储不当、泄漏引发故应急处理措施</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fldChar w:fldCharType="begin"/>
      </w:r>
      <w:r>
        <w:rPr>
          <w:rFonts w:eastAsia="宋体"/>
          <w:kern w:val="0"/>
          <w:sz w:val="18"/>
          <w:szCs w:val="18"/>
        </w:rPr>
        <w:instrText xml:space="preserve"> = 1 \* GB2 </w:instrText>
      </w:r>
      <w:r>
        <w:rPr>
          <w:rFonts w:eastAsia="宋体"/>
          <w:kern w:val="0"/>
          <w:sz w:val="18"/>
          <w:szCs w:val="18"/>
        </w:rPr>
        <w:fldChar w:fldCharType="separate"/>
      </w:r>
      <w:r>
        <w:rPr>
          <w:rFonts w:eastAsia="宋体"/>
          <w:kern w:val="0"/>
          <w:sz w:val="18"/>
          <w:szCs w:val="18"/>
        </w:rPr>
        <w:t>⑴</w:t>
      </w:r>
      <w:r>
        <w:rPr>
          <w:rFonts w:eastAsia="宋体"/>
          <w:kern w:val="0"/>
          <w:sz w:val="18"/>
          <w:szCs w:val="18"/>
        </w:rPr>
        <w:fldChar w:fldCharType="end"/>
      </w:r>
      <w:r>
        <w:rPr>
          <w:rFonts w:eastAsia="宋体"/>
          <w:kern w:val="0"/>
          <w:sz w:val="18"/>
          <w:szCs w:val="18"/>
        </w:rPr>
        <w:t>立即组织人员尽快对发生医疗废物存储不当或泄漏的现场进行封锁，以防止扩大污染。</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fldChar w:fldCharType="begin"/>
      </w:r>
      <w:r>
        <w:rPr>
          <w:rFonts w:eastAsia="宋体"/>
          <w:kern w:val="0"/>
          <w:sz w:val="18"/>
          <w:szCs w:val="18"/>
        </w:rPr>
        <w:instrText xml:space="preserve"> = 2 \* GB2 </w:instrText>
      </w:r>
      <w:r>
        <w:rPr>
          <w:rFonts w:eastAsia="宋体"/>
          <w:kern w:val="0"/>
          <w:sz w:val="18"/>
          <w:szCs w:val="18"/>
        </w:rPr>
        <w:fldChar w:fldCharType="separate"/>
      </w:r>
      <w:r>
        <w:rPr>
          <w:rFonts w:eastAsia="宋体"/>
          <w:kern w:val="0"/>
          <w:sz w:val="18"/>
          <w:szCs w:val="18"/>
        </w:rPr>
        <w:t>⑵</w:t>
      </w:r>
      <w:r>
        <w:rPr>
          <w:rFonts w:eastAsia="宋体"/>
          <w:kern w:val="0"/>
          <w:sz w:val="18"/>
          <w:szCs w:val="18"/>
        </w:rPr>
        <w:fldChar w:fldCharType="end"/>
      </w:r>
      <w:r>
        <w:rPr>
          <w:rFonts w:eastAsia="宋体"/>
          <w:sz w:val="18"/>
          <w:szCs w:val="18"/>
        </w:rPr>
        <w:t>急救援指挥部</w:t>
      </w:r>
      <w:r>
        <w:rPr>
          <w:rFonts w:eastAsia="宋体"/>
          <w:kern w:val="0"/>
          <w:sz w:val="18"/>
          <w:szCs w:val="18"/>
        </w:rPr>
        <w:t>立即组织人力对污染现场进行消毒、处理，尽可能减少污染对病人、医务人员及周围环境的影响。</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fldChar w:fldCharType="begin"/>
      </w:r>
      <w:r>
        <w:rPr>
          <w:rFonts w:eastAsia="宋体"/>
          <w:kern w:val="0"/>
          <w:sz w:val="18"/>
          <w:szCs w:val="18"/>
        </w:rPr>
        <w:instrText xml:space="preserve"> = 3 \* GB2 </w:instrText>
      </w:r>
      <w:r>
        <w:rPr>
          <w:rFonts w:eastAsia="宋体"/>
          <w:kern w:val="0"/>
          <w:sz w:val="18"/>
          <w:szCs w:val="18"/>
        </w:rPr>
        <w:fldChar w:fldCharType="separate"/>
      </w:r>
      <w:r>
        <w:rPr>
          <w:rFonts w:eastAsia="宋体"/>
          <w:kern w:val="0"/>
          <w:sz w:val="18"/>
          <w:szCs w:val="18"/>
        </w:rPr>
        <w:t>⑶</w:t>
      </w:r>
      <w:r>
        <w:rPr>
          <w:rFonts w:eastAsia="宋体"/>
          <w:kern w:val="0"/>
          <w:sz w:val="18"/>
          <w:szCs w:val="18"/>
        </w:rPr>
        <w:fldChar w:fldCharType="end"/>
      </w:r>
      <w:r>
        <w:rPr>
          <w:rFonts w:eastAsia="宋体"/>
          <w:kern w:val="0"/>
          <w:sz w:val="18"/>
          <w:szCs w:val="18"/>
        </w:rPr>
        <w:t>采取适当的安全处置措施，对相关废物及污染的区域、物品进行消毒或其它无害化处理。并对感染</w:t>
      </w:r>
      <w:r>
        <w:rPr>
          <w:rFonts w:eastAsia="宋体"/>
          <w:kern w:val="0"/>
          <w:sz w:val="18"/>
          <w:szCs w:val="18"/>
        </w:rPr>
        <w:lastRenderedPageBreak/>
        <w:t>性废物污染的区域进行消毒时，消毒工作从污染最轻向污染最严重区域进行，对可能被污染的所有使用过的工具也应进行消毒。</w:t>
      </w:r>
    </w:p>
    <w:p w:rsidR="0016024C" w:rsidRDefault="0016024C" w:rsidP="0016024C">
      <w:pPr>
        <w:spacing w:line="360" w:lineRule="auto"/>
        <w:ind w:firstLineChars="200" w:firstLine="360"/>
        <w:rPr>
          <w:rFonts w:eastAsia="宋体"/>
          <w:sz w:val="18"/>
          <w:szCs w:val="18"/>
        </w:rPr>
      </w:pPr>
      <w:r>
        <w:rPr>
          <w:rFonts w:eastAsia="宋体"/>
          <w:kern w:val="0"/>
          <w:sz w:val="18"/>
          <w:szCs w:val="18"/>
        </w:rPr>
        <w:fldChar w:fldCharType="begin"/>
      </w:r>
      <w:r>
        <w:rPr>
          <w:rFonts w:eastAsia="宋体"/>
          <w:kern w:val="0"/>
          <w:sz w:val="18"/>
          <w:szCs w:val="18"/>
        </w:rPr>
        <w:instrText xml:space="preserve"> = 4 \* GB2 </w:instrText>
      </w:r>
      <w:r>
        <w:rPr>
          <w:rFonts w:eastAsia="宋体"/>
          <w:kern w:val="0"/>
          <w:sz w:val="18"/>
          <w:szCs w:val="18"/>
        </w:rPr>
        <w:fldChar w:fldCharType="separate"/>
      </w:r>
      <w:r>
        <w:rPr>
          <w:rFonts w:eastAsia="宋体"/>
          <w:kern w:val="0"/>
          <w:sz w:val="18"/>
          <w:szCs w:val="18"/>
        </w:rPr>
        <w:t>⑷</w:t>
      </w:r>
      <w:r>
        <w:rPr>
          <w:rFonts w:eastAsia="宋体"/>
          <w:kern w:val="0"/>
          <w:sz w:val="18"/>
          <w:szCs w:val="18"/>
        </w:rPr>
        <w:fldChar w:fldCharType="end"/>
      </w:r>
      <w:r>
        <w:rPr>
          <w:rFonts w:eastAsia="宋体"/>
          <w:kern w:val="0"/>
          <w:sz w:val="18"/>
          <w:szCs w:val="18"/>
        </w:rPr>
        <w:t xml:space="preserve"> </w:t>
      </w:r>
      <w:r>
        <w:rPr>
          <w:rFonts w:eastAsia="宋体"/>
          <w:sz w:val="18"/>
          <w:szCs w:val="18"/>
        </w:rPr>
        <w:t>废物管理刺伤</w:t>
      </w:r>
      <w:r>
        <w:rPr>
          <w:rFonts w:eastAsia="宋体"/>
          <w:sz w:val="18"/>
          <w:szCs w:val="18"/>
        </w:rPr>
        <w:t>/</w:t>
      </w:r>
      <w:r>
        <w:rPr>
          <w:rFonts w:eastAsia="宋体"/>
          <w:sz w:val="18"/>
          <w:szCs w:val="18"/>
        </w:rPr>
        <w:t>擦伤后的处理办法：</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fldChar w:fldCharType="begin"/>
      </w:r>
      <w:r>
        <w:rPr>
          <w:rFonts w:eastAsia="宋体"/>
          <w:sz w:val="18"/>
          <w:szCs w:val="18"/>
        </w:rPr>
        <w:instrText xml:space="preserve"> = 1 \* GB3 </w:instrText>
      </w:r>
      <w:r>
        <w:rPr>
          <w:rFonts w:eastAsia="宋体"/>
          <w:sz w:val="18"/>
          <w:szCs w:val="18"/>
        </w:rPr>
        <w:fldChar w:fldCharType="separate"/>
      </w:r>
      <w:r>
        <w:rPr>
          <w:rFonts w:eastAsia="宋体"/>
          <w:sz w:val="18"/>
          <w:szCs w:val="18"/>
        </w:rPr>
        <w:t>①</w:t>
      </w:r>
      <w:r>
        <w:rPr>
          <w:rFonts w:eastAsia="宋体"/>
          <w:sz w:val="18"/>
          <w:szCs w:val="18"/>
        </w:rPr>
        <w:fldChar w:fldCharType="end"/>
      </w:r>
      <w:r>
        <w:rPr>
          <w:rFonts w:eastAsia="宋体"/>
          <w:sz w:val="18"/>
          <w:szCs w:val="18"/>
        </w:rPr>
        <w:t>可用肥皂水、清水、无菌水清洗污染的皮肤，用生理盐水冲洗黏膜。</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fldChar w:fldCharType="begin"/>
      </w:r>
      <w:r>
        <w:rPr>
          <w:rFonts w:eastAsia="宋体"/>
          <w:sz w:val="18"/>
          <w:szCs w:val="18"/>
        </w:rPr>
        <w:instrText xml:space="preserve"> = 2 \* GB3 </w:instrText>
      </w:r>
      <w:r>
        <w:rPr>
          <w:rFonts w:eastAsia="宋体"/>
          <w:sz w:val="18"/>
          <w:szCs w:val="18"/>
        </w:rPr>
        <w:fldChar w:fldCharType="separate"/>
      </w:r>
      <w:r>
        <w:rPr>
          <w:rFonts w:eastAsia="宋体"/>
          <w:sz w:val="18"/>
          <w:szCs w:val="18"/>
        </w:rPr>
        <w:t>②</w:t>
      </w:r>
      <w:r>
        <w:rPr>
          <w:rFonts w:eastAsia="宋体"/>
          <w:sz w:val="18"/>
          <w:szCs w:val="18"/>
        </w:rPr>
        <w:fldChar w:fldCharType="end"/>
      </w:r>
      <w:r>
        <w:rPr>
          <w:rFonts w:eastAsia="宋体"/>
          <w:sz w:val="18"/>
          <w:szCs w:val="18"/>
        </w:rPr>
        <w:t>如有伤口，应当在</w:t>
      </w:r>
      <w:proofErr w:type="gramStart"/>
      <w:r>
        <w:rPr>
          <w:rFonts w:eastAsia="宋体"/>
          <w:sz w:val="18"/>
          <w:szCs w:val="18"/>
        </w:rPr>
        <w:t>伤口旁端轻轻</w:t>
      </w:r>
      <w:proofErr w:type="gramEnd"/>
      <w:r>
        <w:rPr>
          <w:rFonts w:eastAsia="宋体"/>
          <w:sz w:val="18"/>
          <w:szCs w:val="18"/>
        </w:rPr>
        <w:t>挤压，尽可能挤出损伤出的血液，再用肥皂和流动水进行冲洗；禁止进行伤口局部的重力挤压。</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fldChar w:fldCharType="begin"/>
      </w:r>
      <w:r>
        <w:rPr>
          <w:rFonts w:eastAsia="宋体"/>
          <w:sz w:val="18"/>
          <w:szCs w:val="18"/>
        </w:rPr>
        <w:instrText xml:space="preserve"> = 3 \* GB3 </w:instrText>
      </w:r>
      <w:r>
        <w:rPr>
          <w:rFonts w:eastAsia="宋体"/>
          <w:sz w:val="18"/>
          <w:szCs w:val="18"/>
        </w:rPr>
        <w:fldChar w:fldCharType="separate"/>
      </w:r>
      <w:r>
        <w:rPr>
          <w:rFonts w:eastAsia="宋体"/>
          <w:sz w:val="18"/>
          <w:szCs w:val="18"/>
        </w:rPr>
        <w:t>③</w:t>
      </w:r>
      <w:r>
        <w:rPr>
          <w:rFonts w:eastAsia="宋体"/>
          <w:sz w:val="18"/>
          <w:szCs w:val="18"/>
        </w:rPr>
        <w:fldChar w:fldCharType="end"/>
      </w:r>
      <w:r>
        <w:rPr>
          <w:rFonts w:eastAsia="宋体"/>
          <w:sz w:val="18"/>
          <w:szCs w:val="18"/>
        </w:rPr>
        <w:t>受伤部位的伤口冲洗后，应当用消毒液，如：</w:t>
      </w:r>
      <w:r>
        <w:rPr>
          <w:rFonts w:eastAsia="宋体"/>
          <w:sz w:val="18"/>
          <w:szCs w:val="18"/>
        </w:rPr>
        <w:t>75%</w:t>
      </w:r>
      <w:r>
        <w:rPr>
          <w:rFonts w:eastAsia="宋体"/>
          <w:sz w:val="18"/>
          <w:szCs w:val="18"/>
        </w:rPr>
        <w:t>酒精，碘</w:t>
      </w:r>
      <w:proofErr w:type="gramStart"/>
      <w:r>
        <w:rPr>
          <w:rFonts w:eastAsia="宋体"/>
          <w:sz w:val="18"/>
          <w:szCs w:val="18"/>
        </w:rPr>
        <w:t>伏等浸泡或途抹</w:t>
      </w:r>
      <w:proofErr w:type="gramEnd"/>
      <w:r>
        <w:rPr>
          <w:rFonts w:eastAsia="宋体"/>
          <w:sz w:val="18"/>
          <w:szCs w:val="18"/>
        </w:rPr>
        <w:t>消毒逼供包扎伤口；被暴露的黏膜，应当反复用生理盐水冲洗。</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fldChar w:fldCharType="begin"/>
      </w:r>
      <w:r>
        <w:rPr>
          <w:rFonts w:eastAsia="宋体"/>
          <w:sz w:val="18"/>
          <w:szCs w:val="18"/>
        </w:rPr>
        <w:instrText xml:space="preserve"> = 4 \* GB3 </w:instrText>
      </w:r>
      <w:r>
        <w:rPr>
          <w:rFonts w:eastAsia="宋体"/>
          <w:sz w:val="18"/>
          <w:szCs w:val="18"/>
        </w:rPr>
        <w:fldChar w:fldCharType="separate"/>
      </w:r>
      <w:r>
        <w:rPr>
          <w:rFonts w:eastAsia="宋体"/>
          <w:sz w:val="18"/>
          <w:szCs w:val="18"/>
        </w:rPr>
        <w:t>④</w:t>
      </w:r>
      <w:r>
        <w:rPr>
          <w:rFonts w:eastAsia="宋体"/>
          <w:sz w:val="18"/>
          <w:szCs w:val="18"/>
        </w:rPr>
        <w:fldChar w:fldCharType="end"/>
      </w:r>
      <w:r>
        <w:rPr>
          <w:rFonts w:eastAsia="宋体"/>
          <w:sz w:val="18"/>
          <w:szCs w:val="18"/>
        </w:rPr>
        <w:t>保留物品，以便辨认其传染性。</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fldChar w:fldCharType="begin"/>
      </w:r>
      <w:r>
        <w:rPr>
          <w:rFonts w:eastAsia="宋体"/>
          <w:sz w:val="18"/>
          <w:szCs w:val="18"/>
        </w:rPr>
        <w:instrText xml:space="preserve"> = 5 \* GB3 </w:instrText>
      </w:r>
      <w:r>
        <w:rPr>
          <w:rFonts w:eastAsia="宋体"/>
          <w:sz w:val="18"/>
          <w:szCs w:val="18"/>
        </w:rPr>
        <w:fldChar w:fldCharType="separate"/>
      </w:r>
      <w:r>
        <w:rPr>
          <w:rFonts w:eastAsia="宋体"/>
          <w:sz w:val="18"/>
          <w:szCs w:val="18"/>
        </w:rPr>
        <w:t>⑤</w:t>
      </w:r>
      <w:r>
        <w:rPr>
          <w:rFonts w:eastAsia="宋体"/>
          <w:sz w:val="18"/>
          <w:szCs w:val="18"/>
        </w:rPr>
        <w:fldChar w:fldCharType="end"/>
      </w:r>
      <w:r>
        <w:rPr>
          <w:rFonts w:eastAsia="宋体"/>
          <w:sz w:val="18"/>
          <w:szCs w:val="18"/>
        </w:rPr>
        <w:t>向医院感染办公室汇报。内容包括：事故、事件的实际情况，发生时间、发生地点、及哪些人直接参与及其相关情况。</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fldChar w:fldCharType="begin"/>
      </w:r>
      <w:r>
        <w:rPr>
          <w:rFonts w:eastAsia="宋体"/>
          <w:sz w:val="18"/>
          <w:szCs w:val="18"/>
        </w:rPr>
        <w:instrText xml:space="preserve"> = 6 \* GB3 </w:instrText>
      </w:r>
      <w:r>
        <w:rPr>
          <w:rFonts w:eastAsia="宋体"/>
          <w:sz w:val="18"/>
          <w:szCs w:val="18"/>
        </w:rPr>
        <w:fldChar w:fldCharType="separate"/>
      </w:r>
      <w:r>
        <w:rPr>
          <w:rFonts w:eastAsia="宋体"/>
          <w:sz w:val="18"/>
          <w:szCs w:val="18"/>
        </w:rPr>
        <w:t>⑥</w:t>
      </w:r>
      <w:r>
        <w:rPr>
          <w:rFonts w:eastAsia="宋体"/>
          <w:sz w:val="18"/>
          <w:szCs w:val="18"/>
        </w:rPr>
        <w:fldChar w:fldCharType="end"/>
      </w:r>
      <w:r>
        <w:rPr>
          <w:rFonts w:eastAsia="宋体"/>
          <w:sz w:val="18"/>
          <w:szCs w:val="18"/>
        </w:rPr>
        <w:t>根据具体情况尽快采取医疗措施，医学观察。</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t>（</w:t>
      </w:r>
      <w:r>
        <w:rPr>
          <w:rFonts w:eastAsia="宋体"/>
          <w:sz w:val="18"/>
          <w:szCs w:val="18"/>
        </w:rPr>
        <w:t>5</w:t>
      </w:r>
      <w:r>
        <w:rPr>
          <w:rFonts w:eastAsia="宋体"/>
          <w:sz w:val="18"/>
          <w:szCs w:val="18"/>
        </w:rPr>
        <w:t>）对破碎体温计、血压计泄漏水银收集方法：</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fldChar w:fldCharType="begin"/>
      </w:r>
      <w:r>
        <w:rPr>
          <w:rFonts w:eastAsia="宋体"/>
          <w:sz w:val="18"/>
          <w:szCs w:val="18"/>
        </w:rPr>
        <w:instrText xml:space="preserve"> = 1 \* GB3 </w:instrText>
      </w:r>
      <w:r>
        <w:rPr>
          <w:rFonts w:eastAsia="宋体"/>
          <w:sz w:val="18"/>
          <w:szCs w:val="18"/>
        </w:rPr>
        <w:fldChar w:fldCharType="separate"/>
      </w:r>
      <w:r>
        <w:rPr>
          <w:rFonts w:eastAsia="宋体"/>
          <w:sz w:val="18"/>
          <w:szCs w:val="18"/>
        </w:rPr>
        <w:t>①</w:t>
      </w:r>
      <w:r>
        <w:rPr>
          <w:rFonts w:eastAsia="宋体"/>
          <w:sz w:val="18"/>
          <w:szCs w:val="18"/>
        </w:rPr>
        <w:fldChar w:fldCharType="end"/>
      </w:r>
      <w:r>
        <w:rPr>
          <w:rFonts w:eastAsia="宋体"/>
          <w:sz w:val="18"/>
          <w:szCs w:val="18"/>
        </w:rPr>
        <w:t>收集人需要佩戴口罩、手套，用硬纸片做成小套，收集散落的水银珠。</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fldChar w:fldCharType="begin"/>
      </w:r>
      <w:r>
        <w:rPr>
          <w:rFonts w:eastAsia="宋体"/>
          <w:sz w:val="18"/>
          <w:szCs w:val="18"/>
        </w:rPr>
        <w:instrText xml:space="preserve"> = 2 \* GB3 </w:instrText>
      </w:r>
      <w:r>
        <w:rPr>
          <w:rFonts w:eastAsia="宋体"/>
          <w:sz w:val="18"/>
          <w:szCs w:val="18"/>
        </w:rPr>
        <w:fldChar w:fldCharType="separate"/>
      </w:r>
      <w:r>
        <w:rPr>
          <w:rFonts w:eastAsia="宋体"/>
          <w:sz w:val="18"/>
          <w:szCs w:val="18"/>
        </w:rPr>
        <w:t>②</w:t>
      </w:r>
      <w:r>
        <w:rPr>
          <w:rFonts w:eastAsia="宋体"/>
          <w:sz w:val="18"/>
          <w:szCs w:val="18"/>
        </w:rPr>
        <w:fldChar w:fldCharType="end"/>
      </w:r>
      <w:r>
        <w:rPr>
          <w:rFonts w:eastAsia="宋体"/>
          <w:sz w:val="18"/>
          <w:szCs w:val="18"/>
        </w:rPr>
        <w:t>将套内收集的水银珠放进有盖的小药瓶中须放有一定量的水。</w:t>
      </w:r>
    </w:p>
    <w:p w:rsidR="0016024C" w:rsidRDefault="0016024C" w:rsidP="0016024C">
      <w:pPr>
        <w:spacing w:line="360" w:lineRule="auto"/>
        <w:ind w:firstLineChars="200" w:firstLine="360"/>
        <w:textAlignment w:val="baseline"/>
        <w:rPr>
          <w:rFonts w:eastAsia="宋体"/>
          <w:sz w:val="18"/>
          <w:szCs w:val="18"/>
        </w:rPr>
      </w:pPr>
      <w:r>
        <w:rPr>
          <w:rFonts w:eastAsia="宋体"/>
          <w:sz w:val="18"/>
          <w:szCs w:val="18"/>
        </w:rPr>
        <w:fldChar w:fldCharType="begin"/>
      </w:r>
      <w:r>
        <w:rPr>
          <w:rFonts w:eastAsia="宋体"/>
          <w:sz w:val="18"/>
          <w:szCs w:val="18"/>
        </w:rPr>
        <w:instrText xml:space="preserve"> = 3 \* GB3 </w:instrText>
      </w:r>
      <w:r>
        <w:rPr>
          <w:rFonts w:eastAsia="宋体"/>
          <w:sz w:val="18"/>
          <w:szCs w:val="18"/>
        </w:rPr>
        <w:fldChar w:fldCharType="separate"/>
      </w:r>
      <w:r>
        <w:rPr>
          <w:rFonts w:eastAsia="宋体"/>
          <w:sz w:val="18"/>
          <w:szCs w:val="18"/>
        </w:rPr>
        <w:t>③</w:t>
      </w:r>
      <w:r>
        <w:rPr>
          <w:rFonts w:eastAsia="宋体"/>
          <w:sz w:val="18"/>
          <w:szCs w:val="18"/>
        </w:rPr>
        <w:fldChar w:fldCharType="end"/>
      </w:r>
      <w:r>
        <w:rPr>
          <w:rFonts w:eastAsia="宋体"/>
          <w:sz w:val="18"/>
          <w:szCs w:val="18"/>
        </w:rPr>
        <w:t>然后将此小药瓶送</w:t>
      </w:r>
      <w:proofErr w:type="gramStart"/>
      <w:r>
        <w:rPr>
          <w:rFonts w:eastAsia="宋体"/>
          <w:sz w:val="18"/>
          <w:szCs w:val="18"/>
        </w:rPr>
        <w:t>医院危废暂存</w:t>
      </w:r>
      <w:proofErr w:type="gramEnd"/>
      <w:r>
        <w:rPr>
          <w:rFonts w:eastAsia="宋体"/>
          <w:sz w:val="18"/>
          <w:szCs w:val="18"/>
        </w:rPr>
        <w:t>间同医疗废物一并处置。</w:t>
      </w:r>
    </w:p>
    <w:p w:rsidR="0016024C" w:rsidRDefault="0016024C" w:rsidP="0016024C">
      <w:pPr>
        <w:spacing w:line="360" w:lineRule="auto"/>
        <w:ind w:firstLineChars="200" w:firstLine="360"/>
        <w:textAlignment w:val="baseline"/>
        <w:rPr>
          <w:rFonts w:eastAsia="宋体"/>
          <w:kern w:val="0"/>
          <w:sz w:val="18"/>
          <w:szCs w:val="18"/>
        </w:rPr>
      </w:pPr>
      <w:r>
        <w:rPr>
          <w:rFonts w:eastAsia="宋体"/>
          <w:sz w:val="18"/>
          <w:szCs w:val="18"/>
        </w:rPr>
        <w:t>（</w:t>
      </w:r>
      <w:r>
        <w:rPr>
          <w:rFonts w:eastAsia="宋体"/>
          <w:sz w:val="18"/>
          <w:szCs w:val="18"/>
        </w:rPr>
        <w:t>6</w:t>
      </w:r>
      <w:r>
        <w:rPr>
          <w:rFonts w:eastAsia="宋体"/>
          <w:sz w:val="18"/>
          <w:szCs w:val="18"/>
        </w:rPr>
        <w:t>）</w:t>
      </w:r>
      <w:r>
        <w:rPr>
          <w:rFonts w:eastAsia="宋体"/>
          <w:kern w:val="0"/>
          <w:sz w:val="18"/>
          <w:szCs w:val="18"/>
        </w:rPr>
        <w:t>处理工作结束后，院医疗废物管理领导小组对事件的起因进行调查，汇总资料，并完善防范措施，预防类似事件发生。</w:t>
      </w:r>
    </w:p>
    <w:p w:rsidR="0016024C" w:rsidRDefault="0016024C" w:rsidP="0016024C">
      <w:pPr>
        <w:spacing w:line="360" w:lineRule="auto"/>
        <w:textAlignment w:val="baseline"/>
        <w:rPr>
          <w:rFonts w:eastAsia="宋体"/>
          <w:b/>
          <w:bCs/>
          <w:kern w:val="21"/>
          <w:sz w:val="18"/>
          <w:szCs w:val="18"/>
        </w:rPr>
      </w:pPr>
      <w:r>
        <w:rPr>
          <w:rFonts w:eastAsia="宋体"/>
          <w:b/>
          <w:bCs/>
          <w:kern w:val="21"/>
          <w:sz w:val="18"/>
          <w:szCs w:val="18"/>
        </w:rPr>
        <w:t>5.3. 3</w:t>
      </w:r>
      <w:r>
        <w:rPr>
          <w:rFonts w:eastAsia="宋体"/>
          <w:b/>
          <w:bCs/>
          <w:kern w:val="21"/>
          <w:sz w:val="18"/>
          <w:szCs w:val="18"/>
        </w:rPr>
        <w:t>放射源与射线装置的泄漏事件现场应急措施</w:t>
      </w:r>
    </w:p>
    <w:p w:rsidR="0016024C" w:rsidRDefault="0016024C" w:rsidP="0016024C">
      <w:pPr>
        <w:spacing w:line="360" w:lineRule="auto"/>
        <w:rPr>
          <w:rFonts w:eastAsia="宋体"/>
          <w:sz w:val="18"/>
          <w:szCs w:val="18"/>
        </w:rPr>
      </w:pPr>
      <w:r>
        <w:rPr>
          <w:rFonts w:eastAsia="宋体"/>
          <w:b/>
          <w:bCs/>
          <w:kern w:val="21"/>
          <w:sz w:val="18"/>
          <w:szCs w:val="18"/>
        </w:rPr>
        <w:t xml:space="preserve">    </w:t>
      </w:r>
      <w:r>
        <w:rPr>
          <w:rFonts w:eastAsia="宋体"/>
          <w:sz w:val="18"/>
          <w:szCs w:val="18"/>
        </w:rPr>
        <w:t>（</w:t>
      </w:r>
      <w:r>
        <w:rPr>
          <w:rFonts w:eastAsia="宋体"/>
          <w:sz w:val="18"/>
          <w:szCs w:val="18"/>
        </w:rPr>
        <w:t>1</w:t>
      </w:r>
      <w:r>
        <w:rPr>
          <w:rFonts w:eastAsia="宋体"/>
          <w:sz w:val="18"/>
          <w:szCs w:val="18"/>
        </w:rPr>
        <w:t>）立即终止原放射诊疗操作，关闭操作电源，切断继续泄漏可能；</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2</w:t>
      </w:r>
      <w:r>
        <w:rPr>
          <w:rFonts w:eastAsia="宋体"/>
          <w:sz w:val="18"/>
          <w:szCs w:val="18"/>
        </w:rPr>
        <w:t>）封锁现场，切断一切可能扩大污染范围的环节；</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3</w:t>
      </w:r>
      <w:r>
        <w:rPr>
          <w:rFonts w:eastAsia="宋体"/>
          <w:sz w:val="18"/>
          <w:szCs w:val="18"/>
        </w:rPr>
        <w:t>）迅速撤离有关人员，对事故受照射人员进行及时的检查、救治和医学观察。</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4</w:t>
      </w:r>
      <w:r>
        <w:rPr>
          <w:rFonts w:eastAsia="宋体"/>
          <w:sz w:val="18"/>
          <w:szCs w:val="18"/>
        </w:rPr>
        <w:t>）实行现场警戒，划定紧急隔离区。保护事故现场，保留导致事故的材料，设备和工具等。</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5</w:t>
      </w:r>
      <w:r>
        <w:rPr>
          <w:rFonts w:eastAsia="宋体"/>
          <w:sz w:val="18"/>
          <w:szCs w:val="18"/>
        </w:rPr>
        <w:t>）及时报告医院辐射应急救援指挥部，并在</w:t>
      </w:r>
      <w:r>
        <w:rPr>
          <w:rFonts w:eastAsia="宋体"/>
          <w:sz w:val="18"/>
          <w:szCs w:val="18"/>
        </w:rPr>
        <w:t>2</w:t>
      </w:r>
      <w:r>
        <w:rPr>
          <w:rFonts w:eastAsia="宋体"/>
          <w:sz w:val="18"/>
          <w:szCs w:val="18"/>
        </w:rPr>
        <w:t>小时内填写《辐射事故初始报告表》，及时报告环境保护部门、公安部门和卫生行政部门。</w:t>
      </w:r>
    </w:p>
    <w:p w:rsidR="0016024C" w:rsidRDefault="0016024C" w:rsidP="0016024C">
      <w:pPr>
        <w:spacing w:line="360" w:lineRule="auto"/>
        <w:rPr>
          <w:rFonts w:eastAsia="宋体"/>
          <w:sz w:val="18"/>
          <w:szCs w:val="18"/>
        </w:rPr>
      </w:pPr>
      <w:r>
        <w:rPr>
          <w:rFonts w:eastAsia="宋体"/>
          <w:sz w:val="15"/>
          <w:szCs w:val="15"/>
        </w:rPr>
        <w:t xml:space="preserve">　</w:t>
      </w:r>
      <w:r>
        <w:rPr>
          <w:rFonts w:eastAsia="宋体"/>
          <w:sz w:val="18"/>
          <w:szCs w:val="18"/>
        </w:rPr>
        <w:t xml:space="preserve">　（</w:t>
      </w:r>
      <w:r>
        <w:rPr>
          <w:rFonts w:eastAsia="宋体"/>
          <w:sz w:val="18"/>
          <w:szCs w:val="18"/>
        </w:rPr>
        <w:t>6</w:t>
      </w:r>
      <w:r>
        <w:rPr>
          <w:rFonts w:eastAsia="宋体"/>
          <w:sz w:val="18"/>
          <w:szCs w:val="18"/>
        </w:rPr>
        <w:t>）根据放射事故的性质，配合有关部门，积极采取相应的去污染措施</w:t>
      </w:r>
      <w:r>
        <w:rPr>
          <w:rFonts w:eastAsia="宋体"/>
          <w:sz w:val="15"/>
          <w:szCs w:val="15"/>
        </w:rPr>
        <w:t>。</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5.3. 4</w:t>
      </w:r>
      <w:r>
        <w:rPr>
          <w:rFonts w:ascii="Times New Roman" w:eastAsia="宋体" w:hAnsi="Times New Roman" w:cs="Times New Roman"/>
          <w:kern w:val="21"/>
          <w:sz w:val="18"/>
          <w:szCs w:val="18"/>
        </w:rPr>
        <w:t>突发环境泄漏事件现场应急措施</w:t>
      </w:r>
      <w:r>
        <w:rPr>
          <w:rFonts w:ascii="Times New Roman" w:eastAsia="宋体" w:hAnsi="Times New Roman" w:cs="Times New Roman"/>
          <w:kern w:val="21"/>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）切断污染源。对于酒精泄漏，应使用材料进行堵塞，同时安置好盛放容器，以防污染物更多的泄漏；保持现场通风良好，以免造成现场有毒气体浓度过高，对应急人员构成危险。</w:t>
      </w:r>
      <w:r>
        <w:rPr>
          <w:rFonts w:eastAsia="宋体"/>
          <w:kern w:val="0"/>
          <w:sz w:val="18"/>
          <w:szCs w:val="18"/>
        </w:rPr>
        <w:t xml:space="preserve"> </w:t>
      </w:r>
    </w:p>
    <w:p w:rsidR="0016024C" w:rsidRDefault="0016024C" w:rsidP="0016024C">
      <w:pPr>
        <w:autoSpaceDE w:val="0"/>
        <w:autoSpaceDN w:val="0"/>
        <w:spacing w:line="360" w:lineRule="auto"/>
        <w:ind w:firstLineChars="200" w:firstLine="360"/>
        <w:rPr>
          <w:rFonts w:eastAsia="宋体"/>
          <w:kern w:val="0"/>
          <w:sz w:val="11"/>
          <w:szCs w:val="11"/>
        </w:rPr>
      </w:pPr>
      <w:r>
        <w:rPr>
          <w:rFonts w:eastAsia="宋体"/>
          <w:kern w:val="0"/>
          <w:sz w:val="18"/>
          <w:szCs w:val="18"/>
        </w:rPr>
        <w:t>（</w:t>
      </w:r>
      <w:r>
        <w:rPr>
          <w:rFonts w:eastAsia="宋体"/>
          <w:kern w:val="0"/>
          <w:sz w:val="18"/>
          <w:szCs w:val="18"/>
        </w:rPr>
        <w:t>2</w:t>
      </w:r>
      <w:r>
        <w:rPr>
          <w:rFonts w:eastAsia="宋体"/>
          <w:kern w:val="0"/>
          <w:sz w:val="18"/>
          <w:szCs w:val="18"/>
        </w:rPr>
        <w:t>）酒精泄漏后，操作人员应对泄漏部位采取隔离、降温等措施，尽可能减少对周围环境的影响，停</w:t>
      </w:r>
      <w:r>
        <w:rPr>
          <w:rFonts w:eastAsia="宋体"/>
          <w:kern w:val="0"/>
          <w:sz w:val="18"/>
          <w:szCs w:val="18"/>
        </w:rPr>
        <w:lastRenderedPageBreak/>
        <w:t>止周围正在进行的动火检修作业，封锁道路。</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5.3.5</w:t>
      </w:r>
      <w:r>
        <w:rPr>
          <w:rFonts w:ascii="Times New Roman" w:eastAsia="宋体" w:hAnsi="Times New Roman" w:cs="Times New Roman"/>
          <w:kern w:val="21"/>
          <w:sz w:val="18"/>
          <w:szCs w:val="18"/>
        </w:rPr>
        <w:t>火灾事故应急处理措施</w:t>
      </w:r>
    </w:p>
    <w:p w:rsidR="0016024C" w:rsidRDefault="0016024C" w:rsidP="0016024C">
      <w:pPr>
        <w:spacing w:line="360" w:lineRule="auto"/>
        <w:ind w:firstLineChars="200" w:firstLine="360"/>
        <w:rPr>
          <w:rFonts w:eastAsia="宋体"/>
          <w:sz w:val="18"/>
        </w:rPr>
      </w:pPr>
      <w:r>
        <w:rPr>
          <w:rFonts w:eastAsia="宋体"/>
          <w:sz w:val="18"/>
        </w:rPr>
        <w:t>（</w:t>
      </w:r>
      <w:r>
        <w:rPr>
          <w:rFonts w:eastAsia="宋体"/>
          <w:sz w:val="18"/>
        </w:rPr>
        <w:t>1</w:t>
      </w:r>
      <w:r>
        <w:rPr>
          <w:rFonts w:eastAsia="宋体"/>
          <w:sz w:val="18"/>
        </w:rPr>
        <w:t>）发现火情，医护值班人员应立即以手报按钮、电话、手机等形式将火情通报应急救援办公室，与此同时各楼层义务消防队员使用干粉灭火器扑灭初期火灾，并根据火势发展情况立即打开就近消火栓，展开水龙带进行灭火。</w:t>
      </w:r>
    </w:p>
    <w:p w:rsidR="0016024C" w:rsidRDefault="0016024C" w:rsidP="0016024C">
      <w:pPr>
        <w:spacing w:line="360" w:lineRule="auto"/>
        <w:rPr>
          <w:rFonts w:eastAsia="宋体"/>
          <w:sz w:val="18"/>
        </w:rPr>
      </w:pPr>
      <w:r>
        <w:rPr>
          <w:rFonts w:eastAsia="宋体"/>
          <w:sz w:val="18"/>
        </w:rPr>
        <w:t xml:space="preserve">　　（</w:t>
      </w:r>
      <w:r>
        <w:rPr>
          <w:rFonts w:eastAsia="宋体"/>
          <w:sz w:val="18"/>
        </w:rPr>
        <w:t>2</w:t>
      </w:r>
      <w:r>
        <w:rPr>
          <w:rFonts w:eastAsia="宋体"/>
          <w:sz w:val="18"/>
        </w:rPr>
        <w:t>）如不能及时控制、扑灭火灾，在场人员要立即采取措施妥善处理</w:t>
      </w:r>
      <w:r>
        <w:rPr>
          <w:rFonts w:eastAsia="宋体"/>
          <w:sz w:val="18"/>
        </w:rPr>
        <w:t>(</w:t>
      </w:r>
      <w:r>
        <w:rPr>
          <w:rFonts w:eastAsia="宋体"/>
          <w:sz w:val="18"/>
        </w:rPr>
        <w:t>如切断电源等</w:t>
      </w:r>
      <w:r>
        <w:rPr>
          <w:rFonts w:eastAsia="宋体"/>
          <w:sz w:val="18"/>
        </w:rPr>
        <w:t>)</w:t>
      </w:r>
      <w:r>
        <w:rPr>
          <w:rFonts w:eastAsia="宋体"/>
          <w:sz w:val="18"/>
        </w:rPr>
        <w:t>，防止火势蔓延。</w:t>
      </w:r>
    </w:p>
    <w:p w:rsidR="0016024C" w:rsidRDefault="0016024C" w:rsidP="0016024C">
      <w:pPr>
        <w:spacing w:line="360" w:lineRule="auto"/>
        <w:rPr>
          <w:rFonts w:eastAsia="宋体"/>
          <w:sz w:val="18"/>
        </w:rPr>
      </w:pPr>
      <w:r>
        <w:rPr>
          <w:rFonts w:eastAsia="宋体"/>
          <w:sz w:val="18"/>
        </w:rPr>
        <w:t xml:space="preserve">　　（</w:t>
      </w:r>
      <w:r>
        <w:rPr>
          <w:rFonts w:eastAsia="宋体"/>
          <w:sz w:val="18"/>
        </w:rPr>
        <w:t>3</w:t>
      </w:r>
      <w:r>
        <w:rPr>
          <w:rFonts w:eastAsia="宋体"/>
          <w:sz w:val="18"/>
        </w:rPr>
        <w:t>）应急办公室接到火情通报后，立即将情况通知应急救援指挥部，各应急小组接到报告后，马上赶到火灾现场，利用消防插孔电话或对讲机向控制室通报火情，并根据实际情况拨打</w:t>
      </w:r>
      <w:r>
        <w:rPr>
          <w:rFonts w:eastAsia="宋体"/>
          <w:sz w:val="18"/>
        </w:rPr>
        <w:t>“119”</w:t>
      </w:r>
      <w:r>
        <w:rPr>
          <w:rFonts w:eastAsia="宋体"/>
          <w:sz w:val="18"/>
        </w:rPr>
        <w:t>火警电话报火警，同时协助着火层的医护人员组织疏散。</w:t>
      </w:r>
    </w:p>
    <w:p w:rsidR="0016024C" w:rsidRDefault="0016024C" w:rsidP="0016024C">
      <w:pPr>
        <w:spacing w:line="360" w:lineRule="auto"/>
        <w:rPr>
          <w:rFonts w:eastAsia="宋体"/>
          <w:sz w:val="18"/>
        </w:rPr>
      </w:pPr>
      <w:r>
        <w:rPr>
          <w:rFonts w:eastAsia="宋体"/>
          <w:sz w:val="18"/>
        </w:rPr>
        <w:t xml:space="preserve">　　（</w:t>
      </w:r>
      <w:r>
        <w:rPr>
          <w:rFonts w:eastAsia="宋体"/>
          <w:sz w:val="18"/>
        </w:rPr>
        <w:t>4</w:t>
      </w:r>
      <w:r>
        <w:rPr>
          <w:rFonts w:eastAsia="宋体"/>
          <w:sz w:val="18"/>
        </w:rPr>
        <w:t>）应急办公室在接到不断传来的火情后，根据需要安排人员开启强排烟系统，打开送风机进行送风，所有电梯落底，同时电梯前室的防火卷帘落下。根据需要启动消防泵和喷淋泵。</w:t>
      </w:r>
    </w:p>
    <w:p w:rsidR="0016024C" w:rsidRDefault="0016024C" w:rsidP="0016024C">
      <w:pPr>
        <w:spacing w:line="360" w:lineRule="auto"/>
        <w:rPr>
          <w:rFonts w:eastAsia="宋体"/>
          <w:sz w:val="18"/>
        </w:rPr>
      </w:pPr>
      <w:r>
        <w:rPr>
          <w:rFonts w:eastAsia="宋体"/>
          <w:sz w:val="18"/>
        </w:rPr>
        <w:t xml:space="preserve">　　（</w:t>
      </w:r>
      <w:r>
        <w:rPr>
          <w:rFonts w:eastAsia="宋体"/>
          <w:sz w:val="18"/>
        </w:rPr>
        <w:t>5</w:t>
      </w:r>
      <w:r>
        <w:rPr>
          <w:rFonts w:eastAsia="宋体"/>
          <w:sz w:val="18"/>
        </w:rPr>
        <w:t>）应急办公室通过消防广播，指挥各层人员按指定路线迅速疏散，抢救组在各疏散集结地对疏散过程中受伤的人员进行救治。</w:t>
      </w:r>
    </w:p>
    <w:p w:rsidR="0016024C" w:rsidRDefault="0016024C" w:rsidP="0016024C">
      <w:pPr>
        <w:spacing w:line="360" w:lineRule="auto"/>
        <w:rPr>
          <w:rFonts w:eastAsia="宋体"/>
          <w:sz w:val="18"/>
        </w:rPr>
      </w:pPr>
      <w:r>
        <w:rPr>
          <w:rFonts w:eastAsia="宋体"/>
          <w:sz w:val="18"/>
        </w:rPr>
        <w:t xml:space="preserve">　　（</w:t>
      </w:r>
      <w:r>
        <w:rPr>
          <w:rFonts w:eastAsia="宋体"/>
          <w:sz w:val="18"/>
        </w:rPr>
        <w:t>6</w:t>
      </w:r>
      <w:r>
        <w:rPr>
          <w:rFonts w:eastAsia="宋体"/>
          <w:sz w:val="18"/>
        </w:rPr>
        <w:t>）出现火情的科室在</w:t>
      </w:r>
      <w:r>
        <w:rPr>
          <w:rFonts w:eastAsia="宋体"/>
          <w:sz w:val="18"/>
        </w:rPr>
        <w:t>5</w:t>
      </w:r>
      <w:r>
        <w:rPr>
          <w:rFonts w:eastAsia="宋体"/>
          <w:sz w:val="18"/>
        </w:rPr>
        <w:t>分钟左右时间内如不能将</w:t>
      </w:r>
      <w:proofErr w:type="gramStart"/>
      <w:r>
        <w:rPr>
          <w:rFonts w:eastAsia="宋体"/>
          <w:sz w:val="18"/>
        </w:rPr>
        <w:t>火及时</w:t>
      </w:r>
      <w:proofErr w:type="gramEnd"/>
      <w:r>
        <w:rPr>
          <w:rFonts w:eastAsia="宋体"/>
          <w:sz w:val="18"/>
        </w:rPr>
        <w:t>扑灭，火势就有猛烈发展的可能，必须拨打</w:t>
      </w:r>
      <w:r>
        <w:rPr>
          <w:rFonts w:eastAsia="宋体"/>
          <w:sz w:val="18"/>
        </w:rPr>
        <w:t>“119”</w:t>
      </w:r>
      <w:r>
        <w:rPr>
          <w:rFonts w:eastAsia="宋体"/>
          <w:sz w:val="18"/>
        </w:rPr>
        <w:t>报火警</w:t>
      </w:r>
      <w:r>
        <w:rPr>
          <w:rFonts w:eastAsia="宋体"/>
          <w:sz w:val="18"/>
        </w:rPr>
        <w:t>(</w:t>
      </w:r>
      <w:r>
        <w:rPr>
          <w:rFonts w:eastAsia="宋体"/>
          <w:sz w:val="18"/>
        </w:rPr>
        <w:t>报火警时要向</w:t>
      </w:r>
      <w:proofErr w:type="gramStart"/>
      <w:r>
        <w:rPr>
          <w:rFonts w:eastAsia="宋体"/>
          <w:sz w:val="18"/>
        </w:rPr>
        <w:t>诮</w:t>
      </w:r>
      <w:proofErr w:type="gramEnd"/>
      <w:r>
        <w:rPr>
          <w:rFonts w:eastAsia="宋体"/>
          <w:sz w:val="18"/>
        </w:rPr>
        <w:t>防</w:t>
      </w:r>
      <w:proofErr w:type="gramStart"/>
      <w:r>
        <w:rPr>
          <w:rFonts w:eastAsia="宋体"/>
          <w:sz w:val="18"/>
        </w:rPr>
        <w:t>队说明</w:t>
      </w:r>
      <w:proofErr w:type="gramEnd"/>
      <w:r>
        <w:rPr>
          <w:rFonts w:eastAsia="宋体"/>
          <w:sz w:val="18"/>
        </w:rPr>
        <w:t>着火地点、位置、方向</w:t>
      </w:r>
      <w:proofErr w:type="gramStart"/>
      <w:r>
        <w:rPr>
          <w:rFonts w:eastAsia="宋体"/>
          <w:sz w:val="18"/>
        </w:rPr>
        <w:t>、着</w:t>
      </w:r>
      <w:proofErr w:type="gramEnd"/>
      <w:r>
        <w:rPr>
          <w:rFonts w:eastAsia="宋体"/>
          <w:sz w:val="18"/>
        </w:rPr>
        <w:t>火源、火势情况，并将联系电话留给</w:t>
      </w:r>
      <w:r>
        <w:rPr>
          <w:rFonts w:eastAsia="宋体"/>
          <w:sz w:val="18"/>
        </w:rPr>
        <w:t>119</w:t>
      </w:r>
      <w:r>
        <w:rPr>
          <w:rFonts w:eastAsia="宋体"/>
          <w:sz w:val="18"/>
        </w:rPr>
        <w:t>报警台以便后续联系</w:t>
      </w:r>
      <w:r>
        <w:rPr>
          <w:rFonts w:eastAsia="宋体"/>
          <w:sz w:val="18"/>
        </w:rPr>
        <w:t>)</w:t>
      </w:r>
      <w:r>
        <w:rPr>
          <w:rFonts w:eastAsia="宋体"/>
          <w:sz w:val="18"/>
        </w:rPr>
        <w:t>，另一方面要立即按预定疏散路线组织紧急疏散。</w:t>
      </w:r>
    </w:p>
    <w:p w:rsidR="0016024C" w:rsidRDefault="0016024C" w:rsidP="0016024C">
      <w:pPr>
        <w:spacing w:line="360" w:lineRule="auto"/>
        <w:rPr>
          <w:rFonts w:eastAsia="宋体"/>
          <w:sz w:val="18"/>
        </w:rPr>
      </w:pPr>
      <w:r>
        <w:rPr>
          <w:rFonts w:eastAsia="宋体"/>
          <w:sz w:val="18"/>
        </w:rPr>
        <w:t xml:space="preserve">　　（</w:t>
      </w:r>
      <w:r>
        <w:rPr>
          <w:rFonts w:eastAsia="宋体"/>
          <w:sz w:val="18"/>
        </w:rPr>
        <w:t>7</w:t>
      </w:r>
      <w:r>
        <w:rPr>
          <w:rFonts w:eastAsia="宋体"/>
          <w:sz w:val="18"/>
        </w:rPr>
        <w:t>）在现场参与组织疏散的应急小组人员及时将各层的疏散情况、火势情况、火情的控制情况通报应急办公室，指挥小组根据反馈过来的各方面信息全面协调、组织疏散。</w:t>
      </w:r>
    </w:p>
    <w:p w:rsidR="0016024C" w:rsidRDefault="0016024C" w:rsidP="0016024C">
      <w:pPr>
        <w:spacing w:line="360" w:lineRule="auto"/>
        <w:rPr>
          <w:rFonts w:eastAsia="宋体"/>
          <w:sz w:val="18"/>
        </w:rPr>
      </w:pPr>
      <w:r>
        <w:rPr>
          <w:rFonts w:eastAsia="宋体"/>
          <w:sz w:val="18"/>
        </w:rPr>
        <w:t xml:space="preserve">　　（</w:t>
      </w:r>
      <w:r>
        <w:rPr>
          <w:rFonts w:eastAsia="宋体"/>
          <w:sz w:val="18"/>
        </w:rPr>
        <w:t>8</w:t>
      </w:r>
      <w:r>
        <w:rPr>
          <w:rFonts w:eastAsia="宋体"/>
          <w:sz w:val="18"/>
        </w:rPr>
        <w:t>）疏散过程中要打开疏散通道附近的消火栓，用水枪控制火势蔓延，为疏散争取时间和空间。</w:t>
      </w:r>
    </w:p>
    <w:p w:rsidR="0016024C" w:rsidRDefault="0016024C" w:rsidP="0016024C">
      <w:pPr>
        <w:spacing w:line="360" w:lineRule="auto"/>
        <w:rPr>
          <w:rFonts w:eastAsia="宋体"/>
          <w:sz w:val="18"/>
        </w:rPr>
      </w:pPr>
      <w:r>
        <w:rPr>
          <w:rFonts w:eastAsia="宋体"/>
          <w:sz w:val="18"/>
        </w:rPr>
        <w:t xml:space="preserve">　　（</w:t>
      </w:r>
      <w:r>
        <w:rPr>
          <w:rFonts w:eastAsia="宋体"/>
          <w:sz w:val="18"/>
        </w:rPr>
        <w:t>9</w:t>
      </w:r>
      <w:r>
        <w:rPr>
          <w:rFonts w:eastAsia="宋体"/>
          <w:sz w:val="18"/>
        </w:rPr>
        <w:t>）灭火时应站在火源的上风处灭火，并注意采取，防护措施，如使用湿毛巾、湿被子、湿衣物等。</w:t>
      </w:r>
    </w:p>
    <w:p w:rsidR="0016024C" w:rsidRDefault="0016024C" w:rsidP="0016024C">
      <w:pPr>
        <w:spacing w:line="360" w:lineRule="auto"/>
        <w:rPr>
          <w:rFonts w:eastAsia="宋体"/>
          <w:sz w:val="18"/>
        </w:rPr>
      </w:pPr>
      <w:r>
        <w:rPr>
          <w:rFonts w:eastAsia="宋体"/>
          <w:sz w:val="18"/>
        </w:rPr>
        <w:t xml:space="preserve">　</w:t>
      </w:r>
      <w:r>
        <w:rPr>
          <w:rFonts w:eastAsia="宋体"/>
          <w:sz w:val="18"/>
        </w:rPr>
        <w:t xml:space="preserve">  </w:t>
      </w:r>
      <w:r>
        <w:rPr>
          <w:rFonts w:eastAsia="宋体"/>
          <w:sz w:val="18"/>
        </w:rPr>
        <w:t>（</w:t>
      </w:r>
      <w:r>
        <w:rPr>
          <w:rFonts w:eastAsia="宋体"/>
          <w:sz w:val="18"/>
        </w:rPr>
        <w:t>10</w:t>
      </w:r>
      <w:r>
        <w:rPr>
          <w:rFonts w:eastAsia="宋体"/>
          <w:sz w:val="18"/>
        </w:rPr>
        <w:t>）灭火中发现受伤者，应该现将其背到安全的地点进行救护。发现易燃易爆的物品，要迅速搬到安全的地方，防止爆炸。</w:t>
      </w:r>
    </w:p>
    <w:p w:rsidR="0016024C" w:rsidRDefault="0016024C" w:rsidP="0016024C">
      <w:pPr>
        <w:spacing w:line="360" w:lineRule="auto"/>
        <w:rPr>
          <w:rFonts w:eastAsia="宋体"/>
          <w:sz w:val="18"/>
        </w:rPr>
      </w:pPr>
      <w:r>
        <w:rPr>
          <w:rFonts w:eastAsia="宋体"/>
          <w:sz w:val="18"/>
        </w:rPr>
        <w:t xml:space="preserve">　　（</w:t>
      </w:r>
      <w:r>
        <w:rPr>
          <w:rFonts w:eastAsia="宋体"/>
          <w:sz w:val="18"/>
        </w:rPr>
        <w:t>11</w:t>
      </w:r>
      <w:r>
        <w:rPr>
          <w:rFonts w:eastAsia="宋体"/>
          <w:sz w:val="18"/>
        </w:rPr>
        <w:t>）现场保卫组要始终在火场维持秩序，保护火灾现场，</w:t>
      </w:r>
      <w:r>
        <w:rPr>
          <w:rFonts w:eastAsia="宋体"/>
          <w:sz w:val="18"/>
        </w:rPr>
        <w:t xml:space="preserve"> </w:t>
      </w:r>
      <w:r>
        <w:rPr>
          <w:rFonts w:eastAsia="宋体"/>
          <w:sz w:val="18"/>
        </w:rPr>
        <w:t>防止有人</w:t>
      </w:r>
      <w:r>
        <w:rPr>
          <w:rFonts w:eastAsia="宋体"/>
          <w:sz w:val="18"/>
        </w:rPr>
        <w:t>“</w:t>
      </w:r>
      <w:r>
        <w:rPr>
          <w:rFonts w:eastAsia="宋体"/>
          <w:sz w:val="18"/>
        </w:rPr>
        <w:t>混水摸鱼</w:t>
      </w:r>
      <w:r>
        <w:rPr>
          <w:rFonts w:eastAsia="宋体"/>
          <w:sz w:val="18"/>
        </w:rPr>
        <w:t>”</w:t>
      </w:r>
      <w:r>
        <w:rPr>
          <w:rFonts w:eastAsia="宋体"/>
          <w:sz w:val="18"/>
        </w:rPr>
        <w:t>或</w:t>
      </w:r>
      <w:r>
        <w:rPr>
          <w:rFonts w:eastAsia="宋体"/>
          <w:sz w:val="18"/>
        </w:rPr>
        <w:t>“</w:t>
      </w:r>
      <w:r>
        <w:rPr>
          <w:rFonts w:eastAsia="宋体"/>
          <w:sz w:val="18"/>
        </w:rPr>
        <w:t>趁火打劫</w:t>
      </w:r>
      <w:r>
        <w:rPr>
          <w:rFonts w:eastAsia="宋体"/>
          <w:sz w:val="18"/>
        </w:rPr>
        <w:t>”</w:t>
      </w:r>
      <w:r>
        <w:rPr>
          <w:rFonts w:eastAsia="宋体"/>
          <w:sz w:val="18"/>
        </w:rPr>
        <w:t>。</w:t>
      </w:r>
    </w:p>
    <w:p w:rsidR="0016024C" w:rsidRDefault="0016024C" w:rsidP="0016024C">
      <w:pPr>
        <w:spacing w:line="360" w:lineRule="auto"/>
        <w:rPr>
          <w:rFonts w:eastAsia="宋体"/>
          <w:sz w:val="18"/>
          <w:szCs w:val="18"/>
        </w:rPr>
      </w:pPr>
      <w:r>
        <w:rPr>
          <w:sz w:val="18"/>
        </w:rPr>
        <w:t xml:space="preserve">　　</w:t>
      </w:r>
      <w:r>
        <w:rPr>
          <w:rFonts w:eastAsia="宋体"/>
          <w:sz w:val="18"/>
          <w:szCs w:val="18"/>
        </w:rPr>
        <w:t>（</w:t>
      </w:r>
      <w:r>
        <w:rPr>
          <w:rFonts w:eastAsia="宋体"/>
          <w:sz w:val="18"/>
          <w:szCs w:val="18"/>
        </w:rPr>
        <w:t>12</w:t>
      </w:r>
      <w:r>
        <w:rPr>
          <w:rFonts w:eastAsia="宋体"/>
          <w:sz w:val="18"/>
          <w:szCs w:val="18"/>
        </w:rPr>
        <w:t>）人员疏散完后，应急办公室通知人员关闭强排烟、送风、升起防火卷帘，电梯恢复正常使用。</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13</w:t>
      </w:r>
      <w:r>
        <w:rPr>
          <w:rFonts w:eastAsia="宋体"/>
          <w:sz w:val="18"/>
          <w:szCs w:val="18"/>
        </w:rPr>
        <w:t>）消防队进入现场后，其他灭火人员要一切服从消防队统一指挥和安排，提供一切条件和方便，不得以任何理由干扰影响阻碍消防队灭火。</w:t>
      </w:r>
    </w:p>
    <w:p w:rsidR="0016024C" w:rsidRDefault="0016024C" w:rsidP="0016024C">
      <w:pPr>
        <w:spacing w:line="360" w:lineRule="auto"/>
        <w:rPr>
          <w:rFonts w:eastAsia="宋体"/>
          <w:sz w:val="18"/>
          <w:szCs w:val="18"/>
        </w:rPr>
      </w:pPr>
      <w:r>
        <w:rPr>
          <w:rFonts w:eastAsia="宋体"/>
          <w:sz w:val="18"/>
          <w:szCs w:val="18"/>
        </w:rPr>
        <w:t xml:space="preserve">　　（</w:t>
      </w:r>
      <w:r>
        <w:rPr>
          <w:rFonts w:eastAsia="宋体"/>
          <w:sz w:val="18"/>
          <w:szCs w:val="18"/>
        </w:rPr>
        <w:t>14</w:t>
      </w:r>
      <w:r>
        <w:rPr>
          <w:rFonts w:eastAsia="宋体"/>
          <w:sz w:val="18"/>
          <w:szCs w:val="18"/>
        </w:rPr>
        <w:t>）火灾扑灭后要保护好火灾事故现场，以便消防部门查明失火原因。</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15</w:t>
      </w:r>
      <w:r>
        <w:rPr>
          <w:rFonts w:eastAsia="宋体"/>
          <w:sz w:val="18"/>
          <w:szCs w:val="18"/>
        </w:rPr>
        <w:t>）尽快恢复秩序，保障患者和陪人的基本生活，并做好有关患者的转院和安置工作；</w:t>
      </w:r>
    </w:p>
    <w:p w:rsidR="0016024C" w:rsidRDefault="0016024C" w:rsidP="0016024C">
      <w:pPr>
        <w:pStyle w:val="2"/>
        <w:spacing w:line="360" w:lineRule="auto"/>
        <w:ind w:leftChars="0" w:left="0" w:firstLine="360"/>
        <w:rPr>
          <w:rFonts w:eastAsia="宋体"/>
          <w:sz w:val="18"/>
          <w:szCs w:val="18"/>
        </w:rPr>
      </w:pPr>
      <w:r>
        <w:rPr>
          <w:rFonts w:eastAsia="宋体"/>
          <w:sz w:val="18"/>
          <w:szCs w:val="18"/>
        </w:rPr>
        <w:t>（</w:t>
      </w:r>
      <w:r>
        <w:rPr>
          <w:rFonts w:eastAsia="宋体"/>
          <w:sz w:val="18"/>
          <w:szCs w:val="18"/>
        </w:rPr>
        <w:t>16</w:t>
      </w:r>
      <w:r>
        <w:rPr>
          <w:rFonts w:eastAsia="宋体"/>
          <w:sz w:val="18"/>
          <w:szCs w:val="18"/>
        </w:rPr>
        <w:t>）由于医院事故应急池有效容积为</w:t>
      </w:r>
      <w:r>
        <w:rPr>
          <w:rFonts w:eastAsia="宋体"/>
          <w:sz w:val="18"/>
          <w:szCs w:val="18"/>
        </w:rPr>
        <w:t>60m</w:t>
      </w:r>
      <w:r>
        <w:rPr>
          <w:rFonts w:eastAsia="宋体"/>
          <w:sz w:val="18"/>
          <w:szCs w:val="18"/>
          <w:vertAlign w:val="superscript"/>
        </w:rPr>
        <w:t>3</w:t>
      </w:r>
      <w:r>
        <w:rPr>
          <w:rFonts w:eastAsia="宋体"/>
          <w:sz w:val="18"/>
          <w:szCs w:val="18"/>
        </w:rPr>
        <w:t>，满足不了消防废水量，且根据医院实际情况，事故应急池不宜扩建，故医院采取利用雨水管道储存消防废水，一旦发生事故，立即利用沙包堵住雨水口，使事故</w:t>
      </w:r>
      <w:r>
        <w:rPr>
          <w:rFonts w:eastAsia="宋体"/>
          <w:sz w:val="18"/>
          <w:szCs w:val="18"/>
        </w:rPr>
        <w:lastRenderedPageBreak/>
        <w:t>废水</w:t>
      </w:r>
      <w:proofErr w:type="gramStart"/>
      <w:r>
        <w:rPr>
          <w:rFonts w:eastAsia="宋体"/>
          <w:sz w:val="18"/>
          <w:szCs w:val="18"/>
        </w:rPr>
        <w:t>不</w:t>
      </w:r>
      <w:proofErr w:type="gramEnd"/>
      <w:r>
        <w:rPr>
          <w:rFonts w:eastAsia="宋体"/>
          <w:sz w:val="18"/>
          <w:szCs w:val="18"/>
        </w:rPr>
        <w:t>排出外界，待事故结束后，</w:t>
      </w:r>
      <w:proofErr w:type="gramStart"/>
      <w:r>
        <w:rPr>
          <w:rFonts w:eastAsia="宋体"/>
          <w:sz w:val="18"/>
          <w:szCs w:val="18"/>
        </w:rPr>
        <w:t>利用泵将事故</w:t>
      </w:r>
      <w:proofErr w:type="gramEnd"/>
      <w:r>
        <w:rPr>
          <w:rFonts w:eastAsia="宋体"/>
          <w:sz w:val="18"/>
          <w:szCs w:val="18"/>
        </w:rPr>
        <w:t>废水抽入污水处理站处理达标排放，或委托资质单位处理达标。</w:t>
      </w:r>
    </w:p>
    <w:p w:rsidR="0016024C" w:rsidRDefault="0016024C" w:rsidP="0016024C">
      <w:pPr>
        <w:pStyle w:val="3"/>
        <w:keepNext w:val="0"/>
        <w:keepLines w:val="0"/>
        <w:widowControl/>
        <w:spacing w:before="0" w:after="0"/>
        <w:rPr>
          <w:rFonts w:ascii="Times New Roman" w:eastAsia="宋体" w:hAnsi="Times New Roman" w:cs="Times New Roman"/>
          <w:sz w:val="20"/>
          <w:szCs w:val="20"/>
        </w:rPr>
      </w:pPr>
      <w:r>
        <w:rPr>
          <w:rFonts w:ascii="Times New Roman" w:eastAsia="宋体" w:hAnsi="Times New Roman" w:cs="Times New Roman"/>
          <w:sz w:val="20"/>
          <w:szCs w:val="20"/>
        </w:rPr>
        <w:t>5.4</w:t>
      </w:r>
      <w:r>
        <w:rPr>
          <w:rFonts w:ascii="Times New Roman" w:eastAsia="宋体" w:hAnsi="Times New Roman" w:cs="Times New Roman"/>
          <w:sz w:val="20"/>
          <w:szCs w:val="20"/>
        </w:rPr>
        <w:t>应急监测</w:t>
      </w:r>
      <w:r>
        <w:rPr>
          <w:rFonts w:ascii="Times New Roman" w:eastAsia="宋体" w:hAnsi="Times New Roman" w:cs="Times New Roman"/>
          <w:sz w:val="20"/>
          <w:szCs w:val="20"/>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对于</w:t>
      </w:r>
      <w:r>
        <w:rPr>
          <w:rFonts w:eastAsia="宋体"/>
          <w:kern w:val="21"/>
          <w:sz w:val="18"/>
          <w:szCs w:val="18"/>
        </w:rPr>
        <w:t>放射源与射线装置的泄漏事件</w:t>
      </w:r>
      <w:r>
        <w:rPr>
          <w:rFonts w:eastAsia="宋体"/>
          <w:kern w:val="0"/>
          <w:sz w:val="18"/>
          <w:szCs w:val="18"/>
        </w:rPr>
        <w:t>突发环境事件时，</w:t>
      </w:r>
      <w:r>
        <w:rPr>
          <w:rFonts w:eastAsia="宋体"/>
          <w:sz w:val="18"/>
          <w:szCs w:val="18"/>
        </w:rPr>
        <w:t>及时向市环保局（环境辐射管理科报告，请求协助进行辐射应急监测；发生其他</w:t>
      </w:r>
      <w:r>
        <w:rPr>
          <w:rFonts w:eastAsia="宋体"/>
          <w:kern w:val="0"/>
          <w:sz w:val="18"/>
          <w:szCs w:val="18"/>
        </w:rPr>
        <w:t>突发环境事件时，现场保卫组应迅速组织监测人员赶赴现场，根据事件的实际情况，迅速确定监测方案，及时开展应急监测工作，在尽可能短的时间内做出判断，以便对事件及时正确进行处理。</w:t>
      </w:r>
      <w:r>
        <w:rPr>
          <w:rFonts w:eastAsia="宋体" w:hint="eastAsia"/>
          <w:kern w:val="0"/>
          <w:sz w:val="18"/>
          <w:szCs w:val="18"/>
        </w:rPr>
        <w:t>医院具备监测能力，拟委托揭阳市、普宁市环境监测站或有资质的第三方环境监测机构。</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5.4.1</w:t>
      </w:r>
      <w:r>
        <w:rPr>
          <w:rFonts w:ascii="Times New Roman" w:eastAsia="宋体" w:hAnsi="Times New Roman" w:cs="Times New Roman"/>
          <w:kern w:val="21"/>
          <w:sz w:val="18"/>
          <w:szCs w:val="18"/>
        </w:rPr>
        <w:t>应急监测方案的确定</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）根据医院应急救援指挥部的指示，建立全院应急监测网络，组织制定全院突发性环境污染事故应急监测预案。</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）通过初步现场分析，对污染物进行定性，定量以及确定污染范围。根据不同形式的环境事故，确定好监测对象、监测点位、监测项目、监测方法、监测频次、质控要求。同时做好分工，由小组组长分配好任务。</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3</w:t>
      </w:r>
      <w:r>
        <w:rPr>
          <w:rFonts w:eastAsia="宋体"/>
          <w:kern w:val="0"/>
          <w:sz w:val="18"/>
          <w:szCs w:val="18"/>
        </w:rPr>
        <w:t>）现场采样与监测。由医院应急救援指挥部进行突发性环境污染事故应急监测的技术指导和应急监测技术研究工作。</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4</w:t>
      </w:r>
      <w:r>
        <w:rPr>
          <w:rFonts w:eastAsia="宋体"/>
          <w:kern w:val="0"/>
          <w:sz w:val="18"/>
          <w:szCs w:val="18"/>
        </w:rPr>
        <w:t>）根据事态的变化，在医院应急救援指挥部的指导下适当调整监测方案。</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5</w:t>
      </w:r>
      <w:r>
        <w:rPr>
          <w:rFonts w:eastAsia="宋体"/>
          <w:kern w:val="0"/>
          <w:sz w:val="18"/>
          <w:szCs w:val="18"/>
        </w:rPr>
        <w:t>）应急监测终止后，根据事故变化情况向领导汇报，并分析事故发生的原因，提出预防措施，进行追踪监测。</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5.4.2 </w:t>
      </w:r>
      <w:r>
        <w:rPr>
          <w:rFonts w:ascii="Times New Roman" w:eastAsia="宋体" w:hAnsi="Times New Roman" w:cs="Times New Roman"/>
          <w:kern w:val="21"/>
          <w:sz w:val="18"/>
          <w:szCs w:val="18"/>
        </w:rPr>
        <w:t>主要污染物现场以及实验室应急监测方法</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）现场监测优先使用试纸、气体检测管，水质速测管及便携式测定仪。</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）对于现场无法进行监测的，尽快送至实验室进行分析，应急监测结束后需用精密度、准确度等指标检验其方法的适用性。</w:t>
      </w:r>
      <w:r>
        <w:rPr>
          <w:rFonts w:eastAsia="宋体"/>
          <w:kern w:val="0"/>
          <w:sz w:val="18"/>
          <w:szCs w:val="18"/>
        </w:rPr>
        <w:t xml:space="preserve"> </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5.4.3 </w:t>
      </w:r>
      <w:r>
        <w:rPr>
          <w:rFonts w:ascii="Times New Roman" w:eastAsia="宋体" w:hAnsi="Times New Roman" w:cs="Times New Roman"/>
          <w:kern w:val="21"/>
          <w:sz w:val="18"/>
          <w:szCs w:val="18"/>
        </w:rPr>
        <w:t>仪器与药剂</w:t>
      </w:r>
      <w:r>
        <w:rPr>
          <w:rFonts w:ascii="Times New Roman" w:eastAsia="宋体" w:hAnsi="Times New Roman" w:cs="Times New Roman"/>
          <w:kern w:val="21"/>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医院有应急监测需求时，本院有监测能力的项目自行监测，不具备监测能力的项目向</w:t>
      </w:r>
      <w:r>
        <w:rPr>
          <w:rFonts w:eastAsia="宋体" w:hint="eastAsia"/>
          <w:kern w:val="0"/>
          <w:sz w:val="18"/>
          <w:szCs w:val="18"/>
        </w:rPr>
        <w:t>普宁市</w:t>
      </w:r>
      <w:r>
        <w:rPr>
          <w:rFonts w:eastAsia="宋体"/>
          <w:kern w:val="0"/>
          <w:sz w:val="18"/>
          <w:szCs w:val="18"/>
        </w:rPr>
        <w:t>环境保护监测站寻求帮助。各监测主体、监测能力见表</w:t>
      </w:r>
      <w:r>
        <w:rPr>
          <w:rFonts w:eastAsia="宋体"/>
          <w:kern w:val="0"/>
          <w:sz w:val="18"/>
          <w:szCs w:val="18"/>
        </w:rPr>
        <w:t>5.4-1</w:t>
      </w:r>
      <w:r>
        <w:rPr>
          <w:rFonts w:eastAsia="宋体"/>
          <w:kern w:val="0"/>
          <w:sz w:val="18"/>
          <w:szCs w:val="18"/>
        </w:rPr>
        <w:t>。</w:t>
      </w:r>
    </w:p>
    <w:p w:rsidR="0016024C" w:rsidRDefault="0016024C" w:rsidP="0016024C">
      <w:pPr>
        <w:autoSpaceDE w:val="0"/>
        <w:autoSpaceDN w:val="0"/>
        <w:jc w:val="center"/>
        <w:rPr>
          <w:rFonts w:eastAsia="宋体"/>
          <w:b/>
          <w:bCs/>
          <w:kern w:val="0"/>
          <w:sz w:val="18"/>
          <w:szCs w:val="18"/>
        </w:rPr>
      </w:pPr>
      <w:r>
        <w:rPr>
          <w:rFonts w:eastAsia="宋体"/>
          <w:b/>
          <w:bCs/>
          <w:kern w:val="0"/>
          <w:sz w:val="18"/>
          <w:szCs w:val="18"/>
        </w:rPr>
        <w:t>表</w:t>
      </w:r>
      <w:r>
        <w:rPr>
          <w:rFonts w:eastAsia="宋体"/>
          <w:b/>
          <w:bCs/>
          <w:kern w:val="0"/>
          <w:sz w:val="18"/>
          <w:szCs w:val="18"/>
        </w:rPr>
        <w:t xml:space="preserve">5.4-1  </w:t>
      </w:r>
      <w:r>
        <w:rPr>
          <w:rFonts w:eastAsia="宋体"/>
          <w:b/>
          <w:bCs/>
          <w:kern w:val="0"/>
          <w:sz w:val="18"/>
          <w:szCs w:val="18"/>
        </w:rPr>
        <w:t>各级单位监测能力一览表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737"/>
        <w:gridCol w:w="4975"/>
        <w:gridCol w:w="1615"/>
      </w:tblGrid>
      <w:tr w:rsidR="0016024C" w:rsidTr="009C12A6">
        <w:trPr>
          <w:trHeight w:val="397"/>
          <w:jc w:val="center"/>
        </w:trPr>
        <w:tc>
          <w:tcPr>
            <w:tcW w:w="1201" w:type="dxa"/>
            <w:vAlign w:val="center"/>
          </w:tcPr>
          <w:p w:rsidR="0016024C" w:rsidRDefault="0016024C" w:rsidP="009C12A6">
            <w:pPr>
              <w:jc w:val="center"/>
              <w:rPr>
                <w:rFonts w:eastAsia="宋体"/>
                <w:b/>
                <w:bCs/>
                <w:sz w:val="15"/>
                <w:szCs w:val="15"/>
              </w:rPr>
            </w:pPr>
            <w:r>
              <w:rPr>
                <w:rFonts w:eastAsia="宋体"/>
                <w:b/>
                <w:bCs/>
                <w:sz w:val="15"/>
                <w:szCs w:val="15"/>
              </w:rPr>
              <w:t>监测主体</w:t>
            </w:r>
          </w:p>
        </w:tc>
        <w:tc>
          <w:tcPr>
            <w:tcW w:w="5712" w:type="dxa"/>
            <w:gridSpan w:val="2"/>
            <w:vAlign w:val="center"/>
          </w:tcPr>
          <w:p w:rsidR="0016024C" w:rsidRDefault="0016024C" w:rsidP="009C12A6">
            <w:pPr>
              <w:jc w:val="center"/>
              <w:rPr>
                <w:rFonts w:eastAsia="宋体"/>
                <w:b/>
                <w:bCs/>
                <w:sz w:val="15"/>
                <w:szCs w:val="15"/>
              </w:rPr>
            </w:pPr>
            <w:r>
              <w:rPr>
                <w:rFonts w:eastAsia="宋体"/>
                <w:b/>
                <w:bCs/>
                <w:sz w:val="15"/>
                <w:szCs w:val="15"/>
              </w:rPr>
              <w:t>监测能力</w:t>
            </w:r>
          </w:p>
        </w:tc>
        <w:tc>
          <w:tcPr>
            <w:tcW w:w="1615" w:type="dxa"/>
            <w:vAlign w:val="center"/>
          </w:tcPr>
          <w:p w:rsidR="0016024C" w:rsidRDefault="0016024C" w:rsidP="009C12A6">
            <w:pPr>
              <w:jc w:val="center"/>
              <w:rPr>
                <w:rFonts w:eastAsia="宋体"/>
                <w:b/>
                <w:bCs/>
                <w:sz w:val="15"/>
                <w:szCs w:val="15"/>
              </w:rPr>
            </w:pPr>
            <w:r>
              <w:rPr>
                <w:rFonts w:eastAsia="宋体"/>
                <w:b/>
                <w:bCs/>
                <w:sz w:val="15"/>
                <w:szCs w:val="15"/>
              </w:rPr>
              <w:t>联系电话</w:t>
            </w:r>
          </w:p>
        </w:tc>
      </w:tr>
      <w:tr w:rsidR="0016024C" w:rsidTr="009C12A6">
        <w:trPr>
          <w:trHeight w:val="397"/>
          <w:jc w:val="center"/>
        </w:trPr>
        <w:tc>
          <w:tcPr>
            <w:tcW w:w="1201" w:type="dxa"/>
            <w:vMerge w:val="restart"/>
            <w:vAlign w:val="center"/>
          </w:tcPr>
          <w:p w:rsidR="0016024C" w:rsidRDefault="0016024C" w:rsidP="009C12A6">
            <w:pPr>
              <w:jc w:val="center"/>
              <w:rPr>
                <w:rFonts w:eastAsia="宋体"/>
                <w:sz w:val="15"/>
                <w:szCs w:val="15"/>
              </w:rPr>
            </w:pPr>
            <w:r>
              <w:rPr>
                <w:rFonts w:eastAsia="宋体" w:hint="eastAsia"/>
                <w:kern w:val="0"/>
                <w:sz w:val="15"/>
                <w:szCs w:val="15"/>
              </w:rPr>
              <w:t>普宁市</w:t>
            </w:r>
            <w:r>
              <w:rPr>
                <w:rFonts w:eastAsia="宋体"/>
                <w:kern w:val="0"/>
                <w:sz w:val="15"/>
                <w:szCs w:val="15"/>
              </w:rPr>
              <w:t>环境监测站</w:t>
            </w:r>
          </w:p>
        </w:tc>
        <w:tc>
          <w:tcPr>
            <w:tcW w:w="737" w:type="dxa"/>
            <w:vAlign w:val="center"/>
          </w:tcPr>
          <w:p w:rsidR="0016024C" w:rsidRDefault="0016024C" w:rsidP="009C12A6">
            <w:pPr>
              <w:jc w:val="center"/>
              <w:rPr>
                <w:rFonts w:eastAsia="宋体"/>
                <w:sz w:val="15"/>
                <w:szCs w:val="15"/>
              </w:rPr>
            </w:pPr>
            <w:r>
              <w:rPr>
                <w:rFonts w:eastAsia="宋体"/>
                <w:sz w:val="15"/>
                <w:szCs w:val="15"/>
              </w:rPr>
              <w:t>气</w:t>
            </w:r>
          </w:p>
        </w:tc>
        <w:tc>
          <w:tcPr>
            <w:tcW w:w="4975" w:type="dxa"/>
            <w:vAlign w:val="center"/>
          </w:tcPr>
          <w:p w:rsidR="0016024C" w:rsidRDefault="0016024C" w:rsidP="009C12A6">
            <w:pPr>
              <w:jc w:val="center"/>
              <w:rPr>
                <w:rFonts w:eastAsia="宋体"/>
                <w:sz w:val="15"/>
                <w:szCs w:val="15"/>
              </w:rPr>
            </w:pPr>
            <w:r>
              <w:rPr>
                <w:rFonts w:eastAsia="宋体"/>
                <w:sz w:val="15"/>
                <w:szCs w:val="15"/>
                <w:lang w:val="zh-CN"/>
              </w:rPr>
              <w:t>SO</w:t>
            </w:r>
            <w:r>
              <w:rPr>
                <w:rFonts w:eastAsia="宋体"/>
                <w:sz w:val="15"/>
                <w:szCs w:val="15"/>
                <w:vertAlign w:val="subscript"/>
                <w:lang w:val="zh-CN"/>
              </w:rPr>
              <w:t>2</w:t>
            </w:r>
            <w:r>
              <w:rPr>
                <w:rFonts w:eastAsia="宋体"/>
                <w:sz w:val="15"/>
                <w:szCs w:val="15"/>
                <w:lang w:val="zh-CN"/>
              </w:rPr>
              <w:t>、</w:t>
            </w:r>
            <w:r>
              <w:rPr>
                <w:rFonts w:eastAsia="宋体"/>
                <w:sz w:val="15"/>
                <w:szCs w:val="15"/>
                <w:lang w:val="zh-CN"/>
              </w:rPr>
              <w:t>NOx</w:t>
            </w:r>
            <w:r>
              <w:rPr>
                <w:rFonts w:eastAsia="宋体"/>
                <w:sz w:val="15"/>
                <w:szCs w:val="15"/>
                <w:lang w:val="zh-CN"/>
              </w:rPr>
              <w:t>、颗粒物等</w:t>
            </w:r>
          </w:p>
        </w:tc>
        <w:tc>
          <w:tcPr>
            <w:tcW w:w="1615" w:type="dxa"/>
            <w:vMerge w:val="restart"/>
            <w:vAlign w:val="center"/>
          </w:tcPr>
          <w:p w:rsidR="0016024C" w:rsidRDefault="0016024C" w:rsidP="009C12A6">
            <w:pPr>
              <w:jc w:val="center"/>
              <w:rPr>
                <w:rFonts w:eastAsia="宋体"/>
                <w:sz w:val="15"/>
                <w:szCs w:val="15"/>
                <w:highlight w:val="yellow"/>
              </w:rPr>
            </w:pPr>
            <w:r>
              <w:rPr>
                <w:rFonts w:eastAsia="宋体"/>
                <w:sz w:val="15"/>
                <w:szCs w:val="15"/>
              </w:rPr>
              <w:t>0663-2253002</w:t>
            </w:r>
          </w:p>
        </w:tc>
      </w:tr>
      <w:tr w:rsidR="0016024C" w:rsidTr="009C12A6">
        <w:trPr>
          <w:trHeight w:val="397"/>
          <w:jc w:val="center"/>
        </w:trPr>
        <w:tc>
          <w:tcPr>
            <w:tcW w:w="1201" w:type="dxa"/>
            <w:vMerge/>
            <w:vAlign w:val="center"/>
          </w:tcPr>
          <w:p w:rsidR="0016024C" w:rsidRDefault="0016024C" w:rsidP="009C12A6">
            <w:pPr>
              <w:jc w:val="center"/>
              <w:rPr>
                <w:rFonts w:eastAsia="宋体"/>
                <w:sz w:val="15"/>
                <w:szCs w:val="15"/>
              </w:rPr>
            </w:pPr>
          </w:p>
        </w:tc>
        <w:tc>
          <w:tcPr>
            <w:tcW w:w="737" w:type="dxa"/>
            <w:vAlign w:val="center"/>
          </w:tcPr>
          <w:p w:rsidR="0016024C" w:rsidRDefault="0016024C" w:rsidP="009C12A6">
            <w:pPr>
              <w:jc w:val="center"/>
              <w:rPr>
                <w:rFonts w:eastAsia="宋体"/>
                <w:sz w:val="15"/>
                <w:szCs w:val="15"/>
              </w:rPr>
            </w:pPr>
            <w:r>
              <w:rPr>
                <w:rFonts w:eastAsia="宋体"/>
                <w:sz w:val="15"/>
                <w:szCs w:val="15"/>
              </w:rPr>
              <w:t>水</w:t>
            </w:r>
          </w:p>
        </w:tc>
        <w:tc>
          <w:tcPr>
            <w:tcW w:w="4975" w:type="dxa"/>
            <w:vAlign w:val="center"/>
          </w:tcPr>
          <w:p w:rsidR="0016024C" w:rsidRDefault="0016024C" w:rsidP="009C12A6">
            <w:pPr>
              <w:jc w:val="center"/>
              <w:rPr>
                <w:rFonts w:eastAsia="宋体"/>
                <w:sz w:val="15"/>
                <w:szCs w:val="15"/>
              </w:rPr>
            </w:pPr>
            <w:r>
              <w:rPr>
                <w:rFonts w:eastAsia="宋体"/>
                <w:sz w:val="15"/>
                <w:szCs w:val="15"/>
              </w:rPr>
              <w:t>pH</w:t>
            </w:r>
            <w:r>
              <w:rPr>
                <w:rFonts w:eastAsia="宋体"/>
                <w:sz w:val="15"/>
                <w:szCs w:val="15"/>
              </w:rPr>
              <w:t>、</w:t>
            </w:r>
            <w:r>
              <w:rPr>
                <w:rFonts w:eastAsia="宋体"/>
                <w:sz w:val="15"/>
                <w:szCs w:val="15"/>
              </w:rPr>
              <w:t>COD</w:t>
            </w:r>
            <w:r>
              <w:rPr>
                <w:rFonts w:eastAsia="宋体"/>
                <w:sz w:val="15"/>
                <w:szCs w:val="15"/>
              </w:rPr>
              <w:t>、氨氮等</w:t>
            </w:r>
          </w:p>
        </w:tc>
        <w:tc>
          <w:tcPr>
            <w:tcW w:w="1615" w:type="dxa"/>
            <w:vMerge/>
            <w:vAlign w:val="center"/>
          </w:tcPr>
          <w:p w:rsidR="0016024C" w:rsidRDefault="0016024C" w:rsidP="009C12A6">
            <w:pPr>
              <w:jc w:val="center"/>
              <w:rPr>
                <w:rFonts w:eastAsia="宋体"/>
                <w:sz w:val="15"/>
                <w:szCs w:val="15"/>
                <w:highlight w:val="yellow"/>
              </w:rPr>
            </w:pPr>
          </w:p>
        </w:tc>
      </w:tr>
      <w:tr w:rsidR="0016024C" w:rsidTr="009C12A6">
        <w:trPr>
          <w:trHeight w:val="397"/>
          <w:jc w:val="center"/>
        </w:trPr>
        <w:tc>
          <w:tcPr>
            <w:tcW w:w="1201" w:type="dxa"/>
            <w:vMerge w:val="restart"/>
            <w:vAlign w:val="center"/>
          </w:tcPr>
          <w:p w:rsidR="0016024C" w:rsidRDefault="0016024C" w:rsidP="009C12A6">
            <w:pPr>
              <w:jc w:val="center"/>
              <w:rPr>
                <w:rFonts w:eastAsia="宋体"/>
                <w:sz w:val="15"/>
                <w:szCs w:val="15"/>
              </w:rPr>
            </w:pPr>
            <w:r>
              <w:rPr>
                <w:rFonts w:eastAsia="宋体" w:hint="eastAsia"/>
                <w:kern w:val="0"/>
                <w:sz w:val="15"/>
                <w:szCs w:val="15"/>
              </w:rPr>
              <w:t>揭阳</w:t>
            </w:r>
            <w:r>
              <w:rPr>
                <w:rFonts w:eastAsia="宋体"/>
                <w:kern w:val="0"/>
                <w:sz w:val="15"/>
                <w:szCs w:val="15"/>
              </w:rPr>
              <w:t>市环境监</w:t>
            </w:r>
            <w:r>
              <w:rPr>
                <w:rFonts w:eastAsia="宋体"/>
                <w:kern w:val="0"/>
                <w:sz w:val="15"/>
                <w:szCs w:val="15"/>
              </w:rPr>
              <w:lastRenderedPageBreak/>
              <w:t>测站</w:t>
            </w:r>
          </w:p>
        </w:tc>
        <w:tc>
          <w:tcPr>
            <w:tcW w:w="737" w:type="dxa"/>
            <w:vAlign w:val="center"/>
          </w:tcPr>
          <w:p w:rsidR="0016024C" w:rsidRDefault="0016024C" w:rsidP="009C12A6">
            <w:pPr>
              <w:jc w:val="center"/>
              <w:rPr>
                <w:rFonts w:eastAsia="宋体"/>
                <w:sz w:val="15"/>
                <w:szCs w:val="15"/>
              </w:rPr>
            </w:pPr>
            <w:r>
              <w:rPr>
                <w:rFonts w:eastAsia="宋体"/>
                <w:sz w:val="15"/>
                <w:szCs w:val="15"/>
              </w:rPr>
              <w:lastRenderedPageBreak/>
              <w:t>气</w:t>
            </w:r>
          </w:p>
        </w:tc>
        <w:tc>
          <w:tcPr>
            <w:tcW w:w="4975" w:type="dxa"/>
            <w:vAlign w:val="center"/>
          </w:tcPr>
          <w:p w:rsidR="0016024C" w:rsidRDefault="0016024C" w:rsidP="009C12A6">
            <w:pPr>
              <w:jc w:val="center"/>
              <w:rPr>
                <w:rFonts w:eastAsia="宋体"/>
                <w:sz w:val="15"/>
                <w:szCs w:val="15"/>
              </w:rPr>
            </w:pPr>
            <w:r>
              <w:rPr>
                <w:rFonts w:eastAsia="宋体"/>
                <w:sz w:val="15"/>
                <w:szCs w:val="15"/>
                <w:lang w:val="zh-CN"/>
              </w:rPr>
              <w:t>SO</w:t>
            </w:r>
            <w:r>
              <w:rPr>
                <w:rFonts w:eastAsia="宋体"/>
                <w:sz w:val="15"/>
                <w:szCs w:val="15"/>
                <w:vertAlign w:val="subscript"/>
                <w:lang w:val="zh-CN"/>
              </w:rPr>
              <w:t>2</w:t>
            </w:r>
            <w:r>
              <w:rPr>
                <w:rFonts w:eastAsia="宋体"/>
                <w:sz w:val="15"/>
                <w:szCs w:val="15"/>
                <w:lang w:val="zh-CN"/>
              </w:rPr>
              <w:t>、</w:t>
            </w:r>
            <w:r>
              <w:rPr>
                <w:rFonts w:eastAsia="宋体"/>
                <w:sz w:val="15"/>
                <w:szCs w:val="15"/>
                <w:lang w:val="zh-CN"/>
              </w:rPr>
              <w:t>NOx</w:t>
            </w:r>
            <w:r>
              <w:rPr>
                <w:rFonts w:eastAsia="宋体"/>
                <w:sz w:val="15"/>
                <w:szCs w:val="15"/>
                <w:lang w:val="zh-CN"/>
              </w:rPr>
              <w:t>、颗粒物、非甲烷总烃</w:t>
            </w:r>
            <w:r>
              <w:rPr>
                <w:rFonts w:eastAsia="宋体"/>
                <w:sz w:val="15"/>
                <w:szCs w:val="15"/>
              </w:rPr>
              <w:t>等</w:t>
            </w:r>
          </w:p>
        </w:tc>
        <w:tc>
          <w:tcPr>
            <w:tcW w:w="1615" w:type="dxa"/>
            <w:vMerge w:val="restart"/>
            <w:vAlign w:val="center"/>
          </w:tcPr>
          <w:p w:rsidR="0016024C" w:rsidRDefault="0016024C" w:rsidP="009C12A6">
            <w:pPr>
              <w:jc w:val="center"/>
              <w:rPr>
                <w:rFonts w:eastAsia="宋体"/>
                <w:sz w:val="15"/>
                <w:szCs w:val="15"/>
                <w:highlight w:val="yellow"/>
              </w:rPr>
            </w:pPr>
            <w:r>
              <w:rPr>
                <w:rFonts w:eastAsia="宋体"/>
                <w:sz w:val="15"/>
                <w:szCs w:val="15"/>
              </w:rPr>
              <w:t>0663-8768740</w:t>
            </w:r>
          </w:p>
        </w:tc>
      </w:tr>
      <w:tr w:rsidR="0016024C" w:rsidTr="009C12A6">
        <w:trPr>
          <w:trHeight w:val="397"/>
          <w:jc w:val="center"/>
        </w:trPr>
        <w:tc>
          <w:tcPr>
            <w:tcW w:w="1201" w:type="dxa"/>
            <w:vMerge/>
            <w:vAlign w:val="center"/>
          </w:tcPr>
          <w:p w:rsidR="0016024C" w:rsidRDefault="0016024C" w:rsidP="009C12A6">
            <w:pPr>
              <w:jc w:val="center"/>
              <w:rPr>
                <w:rFonts w:eastAsia="宋体"/>
                <w:kern w:val="0"/>
                <w:sz w:val="15"/>
                <w:szCs w:val="15"/>
                <w:highlight w:val="yellow"/>
              </w:rPr>
            </w:pPr>
          </w:p>
        </w:tc>
        <w:tc>
          <w:tcPr>
            <w:tcW w:w="737" w:type="dxa"/>
            <w:vAlign w:val="center"/>
          </w:tcPr>
          <w:p w:rsidR="0016024C" w:rsidRDefault="0016024C" w:rsidP="009C12A6">
            <w:pPr>
              <w:jc w:val="center"/>
              <w:rPr>
                <w:rFonts w:eastAsia="宋体"/>
                <w:sz w:val="15"/>
                <w:szCs w:val="15"/>
              </w:rPr>
            </w:pPr>
            <w:r>
              <w:rPr>
                <w:rFonts w:eastAsia="宋体"/>
                <w:sz w:val="15"/>
                <w:szCs w:val="15"/>
              </w:rPr>
              <w:t>水</w:t>
            </w:r>
          </w:p>
        </w:tc>
        <w:tc>
          <w:tcPr>
            <w:tcW w:w="4975" w:type="dxa"/>
            <w:vAlign w:val="center"/>
          </w:tcPr>
          <w:p w:rsidR="0016024C" w:rsidRDefault="0016024C" w:rsidP="009C12A6">
            <w:pPr>
              <w:jc w:val="center"/>
              <w:rPr>
                <w:rFonts w:eastAsia="宋体"/>
                <w:sz w:val="15"/>
                <w:szCs w:val="15"/>
              </w:rPr>
            </w:pPr>
            <w:r>
              <w:rPr>
                <w:rFonts w:eastAsia="宋体"/>
                <w:sz w:val="15"/>
                <w:szCs w:val="15"/>
              </w:rPr>
              <w:t>pH</w:t>
            </w:r>
            <w:r>
              <w:rPr>
                <w:rFonts w:eastAsia="宋体"/>
                <w:sz w:val="15"/>
                <w:szCs w:val="15"/>
              </w:rPr>
              <w:t>、</w:t>
            </w:r>
            <w:r>
              <w:rPr>
                <w:rFonts w:eastAsia="宋体"/>
                <w:sz w:val="15"/>
                <w:szCs w:val="15"/>
              </w:rPr>
              <w:t>COD</w:t>
            </w:r>
            <w:r>
              <w:rPr>
                <w:rFonts w:eastAsia="宋体"/>
                <w:sz w:val="15"/>
                <w:szCs w:val="15"/>
              </w:rPr>
              <w:t>、氨氮、粪大肠菌群、余氯等</w:t>
            </w:r>
          </w:p>
        </w:tc>
        <w:tc>
          <w:tcPr>
            <w:tcW w:w="1615" w:type="dxa"/>
            <w:vMerge/>
            <w:vAlign w:val="center"/>
          </w:tcPr>
          <w:p w:rsidR="0016024C" w:rsidRDefault="0016024C" w:rsidP="009C12A6">
            <w:pPr>
              <w:jc w:val="center"/>
              <w:rPr>
                <w:rFonts w:eastAsia="宋体"/>
                <w:kern w:val="0"/>
                <w:sz w:val="15"/>
                <w:szCs w:val="15"/>
                <w:highlight w:val="yellow"/>
              </w:rPr>
            </w:pPr>
          </w:p>
        </w:tc>
      </w:tr>
    </w:tbl>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lastRenderedPageBreak/>
        <w:t xml:space="preserve">5.4.4 </w:t>
      </w:r>
      <w:r>
        <w:rPr>
          <w:rFonts w:ascii="Times New Roman" w:eastAsia="宋体" w:hAnsi="Times New Roman" w:cs="Times New Roman"/>
          <w:kern w:val="21"/>
          <w:sz w:val="18"/>
          <w:szCs w:val="18"/>
        </w:rPr>
        <w:t>监测布点与频次</w:t>
      </w:r>
      <w:r>
        <w:rPr>
          <w:rFonts w:ascii="Times New Roman" w:eastAsia="宋体" w:hAnsi="Times New Roman" w:cs="Times New Roman"/>
          <w:kern w:val="21"/>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hint="eastAsia"/>
          <w:kern w:val="0"/>
          <w:sz w:val="18"/>
          <w:szCs w:val="18"/>
        </w:rPr>
        <w:t>1</w:t>
      </w:r>
      <w:r>
        <w:rPr>
          <w:rFonts w:eastAsia="宋体" w:hint="eastAsia"/>
          <w:kern w:val="0"/>
          <w:sz w:val="18"/>
          <w:szCs w:val="18"/>
        </w:rPr>
        <w:t>、</w:t>
      </w:r>
      <w:r>
        <w:rPr>
          <w:rFonts w:eastAsia="宋体"/>
          <w:kern w:val="0"/>
          <w:sz w:val="18"/>
          <w:szCs w:val="18"/>
        </w:rPr>
        <w:t xml:space="preserve"> </w:t>
      </w:r>
      <w:r>
        <w:rPr>
          <w:rFonts w:eastAsia="宋体"/>
          <w:kern w:val="0"/>
          <w:sz w:val="18"/>
          <w:szCs w:val="18"/>
        </w:rPr>
        <w:t>采样点位布设</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首先根据污染源以及污染物的类型，直接测定该污染源或排放口所排污染物在空气、水环境中的浓度。其次由于环境化学污染事故发生时，污染物的分布极不均匀，时空变化大，对各环境要素的污染程度各不相同，因此采样点位的选择对于准确判断污染物的浓度分布、污染范围与程度等极为重要。这就需要根据事故类型，严重程度和影响范围确定采样点。</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）大气环境污染事故</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对于有毒物质，若产生挥发性气体物质的泄漏，首先尽可能在事故发生地就近采样，并以事故地点为中心，根据事故发生地的地理特点、风向及其他自然条件，在事故发生地当日的下风向影响区域、掩体或低洼地等位置，按一定间隔的圆形布点采样，根据事故发生的严重程度，确定采样点布置的范围。而且需要在不同高度采样，同时在事故点的上风向适当位置布设采样，作为对照点。在距事故发生地最近的居民住宅区或其他敏感区域布点采样，且采样过程中注意风向的变化，及时调整采样点位置。</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对于火灾事故，首先确定事故中可能产生的衍生污染物，再根据该污染物的性质特征，按照以上的采样点布置原则进行布点。</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采样时，确定好采样的流量和采样的时间，同时记录气温、气压、风向和风速，采样总体积换算为标准状态下的体积。</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）水环境污染事故</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危险化学物质发生泄漏及医疗废水未经处理直接进入外环境造成水环境污染，采样时以事故发生地为主，按水流的方向，扩散速度以及其他因素进行布点采样，根据事故发生的严重程度，可现场确定采样范围。采样在事故发生地、事故发生地的下游布设若干点位，同时在事故发生地的上游一定距离布设对照断面。</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对于火灾事故，除了执行以上的监测步骤，还必须对消防水采样分析。</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3</w:t>
      </w:r>
      <w:r>
        <w:rPr>
          <w:rFonts w:eastAsia="宋体"/>
          <w:kern w:val="0"/>
          <w:sz w:val="18"/>
          <w:szCs w:val="18"/>
        </w:rPr>
        <w:t>）土壤环境污染事故</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土壤污染的采样以事故发生地为中心，根据不同的污染物质确定一定范围，然后在该</w:t>
      </w:r>
      <w:proofErr w:type="gramStart"/>
      <w:r>
        <w:rPr>
          <w:rFonts w:eastAsia="宋体"/>
          <w:kern w:val="0"/>
          <w:sz w:val="18"/>
          <w:szCs w:val="18"/>
        </w:rPr>
        <w:t>范围内离事故</w:t>
      </w:r>
      <w:proofErr w:type="gramEnd"/>
      <w:r>
        <w:rPr>
          <w:rFonts w:eastAsia="宋体"/>
          <w:kern w:val="0"/>
          <w:sz w:val="18"/>
          <w:szCs w:val="18"/>
        </w:rPr>
        <w:t>发生地不同距离设置采样点，并根据污染物类型在不同的深度采样，另外采集未受污染区域的样品作为对照。除了对土壤进行采样，还需要采集事故发生地的作物样品。若事故发生地在相对开阔区域，采样应采取</w:t>
      </w:r>
      <w:proofErr w:type="gramStart"/>
      <w:r>
        <w:rPr>
          <w:rFonts w:eastAsia="宋体"/>
          <w:kern w:val="0"/>
          <w:sz w:val="18"/>
          <w:szCs w:val="18"/>
        </w:rPr>
        <w:t>垂直深</w:t>
      </w:r>
      <w:proofErr w:type="gramEnd"/>
      <w:r>
        <w:rPr>
          <w:rFonts w:eastAsia="宋体"/>
          <w:kern w:val="0"/>
          <w:sz w:val="18"/>
          <w:szCs w:val="18"/>
        </w:rPr>
        <w:t>10cm</w:t>
      </w:r>
      <w:r>
        <w:rPr>
          <w:rFonts w:eastAsia="宋体"/>
          <w:kern w:val="0"/>
          <w:sz w:val="18"/>
          <w:szCs w:val="18"/>
        </w:rPr>
        <w:t>的表层土。一般在</w:t>
      </w:r>
      <w:r>
        <w:rPr>
          <w:rFonts w:eastAsia="宋体"/>
          <w:kern w:val="0"/>
          <w:sz w:val="18"/>
          <w:szCs w:val="18"/>
        </w:rPr>
        <w:t>10m×10m</w:t>
      </w:r>
      <w:r>
        <w:rPr>
          <w:rFonts w:eastAsia="宋体"/>
          <w:kern w:val="0"/>
          <w:sz w:val="18"/>
          <w:szCs w:val="18"/>
        </w:rPr>
        <w:t>范围内，采用梅花形布点方法或根据地形蛇形布点方法，采样点不少于</w:t>
      </w:r>
      <w:r>
        <w:rPr>
          <w:rFonts w:eastAsia="宋体"/>
          <w:kern w:val="0"/>
          <w:sz w:val="18"/>
          <w:szCs w:val="18"/>
        </w:rPr>
        <w:t>5</w:t>
      </w:r>
      <w:r>
        <w:rPr>
          <w:rFonts w:eastAsia="宋体"/>
          <w:kern w:val="0"/>
          <w:sz w:val="18"/>
          <w:szCs w:val="18"/>
        </w:rPr>
        <w:t>个。不同采样点采集的样品在除去小石块和杂草后混合放入密封塑料袋。</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对于所有采集的样品（包括大气样品，水样品和土壤样品），应分类保存，防止交叉污染。现场无法</w:t>
      </w:r>
      <w:r>
        <w:rPr>
          <w:rFonts w:eastAsia="宋体"/>
          <w:kern w:val="0"/>
          <w:sz w:val="18"/>
          <w:szCs w:val="18"/>
        </w:rPr>
        <w:lastRenderedPageBreak/>
        <w:t>测定的项目，应立即将样品送至实验室分析。样品必须保存到应急行动结束后，才能废弃。</w:t>
      </w:r>
      <w:r>
        <w:rPr>
          <w:rFonts w:eastAsia="宋体"/>
          <w:kern w:val="0"/>
          <w:sz w:val="18"/>
          <w:szCs w:val="18"/>
        </w:rPr>
        <w:t xml:space="preserve"> </w:t>
      </w:r>
    </w:p>
    <w:p w:rsidR="0016024C" w:rsidRDefault="0016024C" w:rsidP="0016024C">
      <w:pPr>
        <w:spacing w:line="360" w:lineRule="auto"/>
        <w:ind w:firstLineChars="200" w:firstLine="360"/>
        <w:rPr>
          <w:rFonts w:eastAsia="宋体"/>
          <w:sz w:val="18"/>
          <w:szCs w:val="18"/>
        </w:rPr>
      </w:pPr>
      <w:r>
        <w:rPr>
          <w:rFonts w:eastAsia="宋体"/>
          <w:kern w:val="0"/>
          <w:sz w:val="18"/>
          <w:szCs w:val="18"/>
        </w:rPr>
        <w:t>（</w:t>
      </w:r>
      <w:r>
        <w:rPr>
          <w:rFonts w:eastAsia="宋体"/>
          <w:kern w:val="0"/>
          <w:sz w:val="18"/>
          <w:szCs w:val="18"/>
        </w:rPr>
        <w:t>4</w:t>
      </w:r>
      <w:r>
        <w:rPr>
          <w:rFonts w:eastAsia="宋体"/>
          <w:kern w:val="0"/>
          <w:sz w:val="18"/>
          <w:szCs w:val="18"/>
        </w:rPr>
        <w:t>）</w:t>
      </w:r>
      <w:r>
        <w:rPr>
          <w:rFonts w:eastAsia="宋体"/>
          <w:sz w:val="18"/>
          <w:szCs w:val="18"/>
        </w:rPr>
        <w:t>放射源与射线装置泄漏事故</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在</w:t>
      </w:r>
      <w:r>
        <w:rPr>
          <w:rFonts w:eastAsia="宋体"/>
          <w:sz w:val="18"/>
          <w:szCs w:val="18"/>
        </w:rPr>
        <w:t>放射源与射线装置泄漏点及周围一定范围内，受辐射影响的土壤、空气、人体等进行辐射检测，</w:t>
      </w:r>
      <w:proofErr w:type="gramStart"/>
      <w:r>
        <w:rPr>
          <w:rFonts w:eastAsia="宋体"/>
          <w:sz w:val="18"/>
          <w:szCs w:val="18"/>
        </w:rPr>
        <w:t>检测受</w:t>
      </w:r>
      <w:proofErr w:type="gramEnd"/>
      <w:r>
        <w:rPr>
          <w:rFonts w:eastAsia="宋体"/>
          <w:sz w:val="18"/>
          <w:szCs w:val="18"/>
        </w:rPr>
        <w:t>影响的土壤、空气、人体中的放射性核素含量，与当地的环境辐射背景值进行对照，根据监测数据对照结果确定辐射影响范围和影响程度。</w:t>
      </w:r>
    </w:p>
    <w:p w:rsidR="0016024C" w:rsidRDefault="0016024C" w:rsidP="0016024C">
      <w:pPr>
        <w:spacing w:line="360" w:lineRule="auto"/>
        <w:ind w:firstLineChars="200" w:firstLine="360"/>
        <w:rPr>
          <w:rFonts w:eastAsia="宋体"/>
          <w:kern w:val="0"/>
          <w:sz w:val="18"/>
          <w:szCs w:val="18"/>
        </w:rPr>
      </w:pPr>
      <w:r>
        <w:rPr>
          <w:rFonts w:eastAsia="宋体" w:hint="eastAsia"/>
          <w:kern w:val="0"/>
          <w:sz w:val="18"/>
          <w:szCs w:val="18"/>
        </w:rPr>
        <w:t>2</w:t>
      </w:r>
      <w:r>
        <w:rPr>
          <w:rFonts w:eastAsia="宋体" w:hint="eastAsia"/>
          <w:kern w:val="0"/>
          <w:sz w:val="18"/>
          <w:szCs w:val="18"/>
        </w:rPr>
        <w:t>、</w:t>
      </w:r>
      <w:r>
        <w:rPr>
          <w:rFonts w:eastAsia="宋体"/>
          <w:kern w:val="0"/>
          <w:sz w:val="18"/>
          <w:szCs w:val="18"/>
        </w:rPr>
        <w:t xml:space="preserve"> </w:t>
      </w:r>
      <w:r>
        <w:rPr>
          <w:rFonts w:eastAsia="宋体"/>
          <w:kern w:val="0"/>
          <w:sz w:val="18"/>
          <w:szCs w:val="18"/>
        </w:rPr>
        <w:t>应急监测频次的确定</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应急监测的频次根据事故发生的时间而有所变化，根据污染物的状况，在事发初期增加频次，不少于</w:t>
      </w:r>
      <w:r>
        <w:rPr>
          <w:rFonts w:eastAsia="宋体"/>
          <w:kern w:val="0"/>
          <w:sz w:val="18"/>
          <w:szCs w:val="18"/>
        </w:rPr>
        <w:t>2</w:t>
      </w:r>
      <w:r>
        <w:rPr>
          <w:rFonts w:eastAsia="宋体"/>
          <w:kern w:val="0"/>
          <w:sz w:val="18"/>
          <w:szCs w:val="18"/>
        </w:rPr>
        <w:t>小时采样一次；待摸清污染规律后适当减少，不少于</w:t>
      </w:r>
      <w:r>
        <w:rPr>
          <w:rFonts w:eastAsia="宋体"/>
          <w:kern w:val="0"/>
          <w:sz w:val="18"/>
          <w:szCs w:val="18"/>
        </w:rPr>
        <w:t>6</w:t>
      </w:r>
      <w:r>
        <w:rPr>
          <w:rFonts w:eastAsia="宋体"/>
          <w:kern w:val="0"/>
          <w:sz w:val="18"/>
          <w:szCs w:val="18"/>
        </w:rPr>
        <w:t>小时一次；应急终止后</w:t>
      </w:r>
      <w:r>
        <w:rPr>
          <w:rFonts w:eastAsia="宋体"/>
          <w:kern w:val="0"/>
          <w:sz w:val="18"/>
          <w:szCs w:val="18"/>
        </w:rPr>
        <w:t>24</w:t>
      </w:r>
      <w:r>
        <w:rPr>
          <w:rFonts w:eastAsia="宋体"/>
          <w:kern w:val="0"/>
          <w:sz w:val="18"/>
          <w:szCs w:val="18"/>
        </w:rPr>
        <w:t>小时一次进行取样。</w:t>
      </w:r>
      <w:proofErr w:type="gramStart"/>
      <w:r>
        <w:rPr>
          <w:rFonts w:eastAsia="宋体"/>
          <w:kern w:val="0"/>
          <w:sz w:val="18"/>
          <w:szCs w:val="18"/>
        </w:rPr>
        <w:t>至影响</w:t>
      </w:r>
      <w:proofErr w:type="gramEnd"/>
      <w:r>
        <w:rPr>
          <w:rFonts w:eastAsia="宋体"/>
          <w:kern w:val="0"/>
          <w:sz w:val="18"/>
          <w:szCs w:val="18"/>
        </w:rPr>
        <w:t>完全消除后方可停止取样。</w:t>
      </w:r>
    </w:p>
    <w:p w:rsidR="0016024C" w:rsidRDefault="0016024C" w:rsidP="0016024C">
      <w:pPr>
        <w:spacing w:line="360" w:lineRule="auto"/>
        <w:ind w:firstLineChars="200" w:firstLine="360"/>
        <w:rPr>
          <w:rFonts w:eastAsia="宋体"/>
          <w:sz w:val="18"/>
          <w:szCs w:val="18"/>
        </w:rPr>
      </w:pPr>
      <w:r>
        <w:rPr>
          <w:rFonts w:eastAsia="宋体"/>
          <w:sz w:val="18"/>
          <w:szCs w:val="18"/>
        </w:rPr>
        <w:t>监测方案</w:t>
      </w:r>
      <w:r>
        <w:rPr>
          <w:rFonts w:eastAsia="宋体"/>
          <w:kern w:val="0"/>
          <w:sz w:val="18"/>
          <w:szCs w:val="18"/>
        </w:rPr>
        <w:t>具体如表</w:t>
      </w:r>
      <w:r>
        <w:rPr>
          <w:rFonts w:eastAsia="宋体"/>
          <w:kern w:val="0"/>
          <w:sz w:val="18"/>
          <w:szCs w:val="18"/>
        </w:rPr>
        <w:t>5.4-2</w:t>
      </w:r>
      <w:r>
        <w:rPr>
          <w:rFonts w:eastAsia="宋体"/>
          <w:kern w:val="0"/>
          <w:sz w:val="18"/>
          <w:szCs w:val="18"/>
        </w:rPr>
        <w:t>，实际操作过程中</w:t>
      </w:r>
      <w:r>
        <w:rPr>
          <w:rFonts w:eastAsia="宋体"/>
          <w:sz w:val="18"/>
          <w:szCs w:val="18"/>
        </w:rPr>
        <w:t>应根据事故的具体情况由指挥部作调整和安排。</w:t>
      </w:r>
    </w:p>
    <w:p w:rsidR="0016024C" w:rsidRDefault="0016024C" w:rsidP="0016024C">
      <w:pPr>
        <w:autoSpaceDE w:val="0"/>
        <w:autoSpaceDN w:val="0"/>
        <w:jc w:val="center"/>
        <w:rPr>
          <w:rFonts w:eastAsia="宋体"/>
          <w:b/>
          <w:bCs/>
          <w:kern w:val="0"/>
          <w:sz w:val="18"/>
          <w:szCs w:val="18"/>
        </w:rPr>
      </w:pPr>
      <w:r>
        <w:rPr>
          <w:rFonts w:eastAsia="宋体"/>
          <w:b/>
          <w:bCs/>
          <w:kern w:val="0"/>
          <w:sz w:val="18"/>
          <w:szCs w:val="18"/>
        </w:rPr>
        <w:t>表</w:t>
      </w:r>
      <w:r>
        <w:rPr>
          <w:rFonts w:eastAsia="宋体"/>
          <w:b/>
          <w:bCs/>
          <w:kern w:val="0"/>
          <w:sz w:val="18"/>
          <w:szCs w:val="18"/>
        </w:rPr>
        <w:t xml:space="preserve">5.4-2  </w:t>
      </w:r>
      <w:r>
        <w:rPr>
          <w:rFonts w:eastAsia="宋体"/>
          <w:b/>
          <w:bCs/>
          <w:kern w:val="0"/>
          <w:sz w:val="18"/>
          <w:szCs w:val="18"/>
        </w:rPr>
        <w:t>应急监测方案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1274"/>
        <w:gridCol w:w="1985"/>
        <w:gridCol w:w="2977"/>
        <w:gridCol w:w="1617"/>
      </w:tblGrid>
      <w:tr w:rsidR="0016024C" w:rsidTr="009C12A6">
        <w:trPr>
          <w:trHeight w:hRule="exact" w:val="397"/>
          <w:jc w:val="center"/>
        </w:trPr>
        <w:tc>
          <w:tcPr>
            <w:tcW w:w="677" w:type="dxa"/>
            <w:vAlign w:val="center"/>
          </w:tcPr>
          <w:p w:rsidR="0016024C" w:rsidRDefault="0016024C" w:rsidP="009C12A6">
            <w:pPr>
              <w:jc w:val="center"/>
              <w:rPr>
                <w:rFonts w:eastAsia="宋体"/>
                <w:b/>
                <w:bCs/>
                <w:sz w:val="15"/>
                <w:szCs w:val="15"/>
              </w:rPr>
            </w:pPr>
            <w:r>
              <w:rPr>
                <w:rFonts w:eastAsia="宋体"/>
                <w:b/>
                <w:bCs/>
                <w:sz w:val="15"/>
                <w:szCs w:val="15"/>
              </w:rPr>
              <w:t>类别</w:t>
            </w:r>
          </w:p>
        </w:tc>
        <w:tc>
          <w:tcPr>
            <w:tcW w:w="1274" w:type="dxa"/>
            <w:vAlign w:val="center"/>
          </w:tcPr>
          <w:p w:rsidR="0016024C" w:rsidRDefault="0016024C" w:rsidP="009C12A6">
            <w:pPr>
              <w:jc w:val="center"/>
              <w:rPr>
                <w:rFonts w:eastAsia="宋体"/>
                <w:b/>
                <w:bCs/>
                <w:sz w:val="15"/>
                <w:szCs w:val="15"/>
              </w:rPr>
            </w:pPr>
            <w:r>
              <w:rPr>
                <w:rFonts w:eastAsia="宋体"/>
                <w:b/>
                <w:bCs/>
                <w:sz w:val="15"/>
                <w:szCs w:val="15"/>
              </w:rPr>
              <w:t>监测点</w:t>
            </w:r>
          </w:p>
        </w:tc>
        <w:tc>
          <w:tcPr>
            <w:tcW w:w="1985" w:type="dxa"/>
            <w:vAlign w:val="center"/>
          </w:tcPr>
          <w:p w:rsidR="0016024C" w:rsidRDefault="0016024C" w:rsidP="009C12A6">
            <w:pPr>
              <w:jc w:val="center"/>
              <w:rPr>
                <w:rFonts w:eastAsia="宋体"/>
                <w:b/>
                <w:bCs/>
                <w:sz w:val="15"/>
                <w:szCs w:val="15"/>
              </w:rPr>
            </w:pPr>
            <w:r>
              <w:rPr>
                <w:rFonts w:eastAsia="宋体"/>
                <w:b/>
                <w:bCs/>
                <w:sz w:val="15"/>
                <w:szCs w:val="15"/>
              </w:rPr>
              <w:t>监测点</w:t>
            </w:r>
          </w:p>
        </w:tc>
        <w:tc>
          <w:tcPr>
            <w:tcW w:w="2977" w:type="dxa"/>
            <w:vAlign w:val="center"/>
          </w:tcPr>
          <w:p w:rsidR="0016024C" w:rsidRDefault="0016024C" w:rsidP="009C12A6">
            <w:pPr>
              <w:jc w:val="center"/>
              <w:rPr>
                <w:rFonts w:eastAsia="宋体"/>
                <w:b/>
                <w:bCs/>
                <w:sz w:val="15"/>
                <w:szCs w:val="15"/>
              </w:rPr>
            </w:pPr>
            <w:r>
              <w:rPr>
                <w:rFonts w:eastAsia="宋体"/>
                <w:b/>
                <w:bCs/>
                <w:sz w:val="15"/>
                <w:szCs w:val="15"/>
              </w:rPr>
              <w:t>监测频率</w:t>
            </w:r>
          </w:p>
        </w:tc>
        <w:tc>
          <w:tcPr>
            <w:tcW w:w="1617" w:type="dxa"/>
            <w:vAlign w:val="center"/>
          </w:tcPr>
          <w:p w:rsidR="0016024C" w:rsidRDefault="0016024C" w:rsidP="009C12A6">
            <w:pPr>
              <w:jc w:val="center"/>
              <w:rPr>
                <w:rFonts w:eastAsia="宋体"/>
                <w:b/>
                <w:bCs/>
                <w:sz w:val="15"/>
                <w:szCs w:val="15"/>
              </w:rPr>
            </w:pPr>
            <w:r>
              <w:rPr>
                <w:rFonts w:eastAsia="宋体"/>
                <w:b/>
                <w:bCs/>
                <w:sz w:val="15"/>
                <w:szCs w:val="15"/>
              </w:rPr>
              <w:t>监测项目</w:t>
            </w:r>
          </w:p>
        </w:tc>
      </w:tr>
      <w:tr w:rsidR="0016024C" w:rsidTr="009C12A6">
        <w:trPr>
          <w:jc w:val="center"/>
        </w:trPr>
        <w:tc>
          <w:tcPr>
            <w:tcW w:w="677" w:type="dxa"/>
            <w:vAlign w:val="center"/>
          </w:tcPr>
          <w:p w:rsidR="0016024C" w:rsidRDefault="0016024C" w:rsidP="009C12A6">
            <w:pPr>
              <w:jc w:val="center"/>
              <w:rPr>
                <w:rFonts w:eastAsia="宋体"/>
                <w:sz w:val="15"/>
                <w:szCs w:val="15"/>
              </w:rPr>
            </w:pPr>
            <w:r>
              <w:rPr>
                <w:rFonts w:eastAsia="宋体"/>
                <w:sz w:val="15"/>
                <w:szCs w:val="15"/>
              </w:rPr>
              <w:t>环境空气</w:t>
            </w:r>
          </w:p>
        </w:tc>
        <w:tc>
          <w:tcPr>
            <w:tcW w:w="1274" w:type="dxa"/>
            <w:vAlign w:val="center"/>
          </w:tcPr>
          <w:p w:rsidR="0016024C" w:rsidRDefault="0016024C" w:rsidP="009C12A6">
            <w:pPr>
              <w:rPr>
                <w:rFonts w:eastAsia="宋体"/>
                <w:sz w:val="15"/>
                <w:szCs w:val="15"/>
              </w:rPr>
            </w:pPr>
            <w:r>
              <w:rPr>
                <w:rFonts w:eastAsia="宋体"/>
                <w:sz w:val="15"/>
                <w:szCs w:val="15"/>
              </w:rPr>
              <w:t>医院</w:t>
            </w:r>
          </w:p>
        </w:tc>
        <w:tc>
          <w:tcPr>
            <w:tcW w:w="1985" w:type="dxa"/>
            <w:vAlign w:val="center"/>
          </w:tcPr>
          <w:p w:rsidR="0016024C" w:rsidRDefault="0016024C" w:rsidP="009C12A6">
            <w:pPr>
              <w:rPr>
                <w:rFonts w:eastAsia="宋体"/>
                <w:sz w:val="15"/>
                <w:szCs w:val="15"/>
              </w:rPr>
            </w:pPr>
            <w:r>
              <w:rPr>
                <w:rFonts w:eastAsia="宋体"/>
                <w:sz w:val="15"/>
                <w:szCs w:val="15"/>
              </w:rPr>
              <w:t>根据事故严重程度，分别在医院下风向</w:t>
            </w:r>
            <w:r>
              <w:rPr>
                <w:rFonts w:eastAsia="宋体"/>
                <w:sz w:val="15"/>
                <w:szCs w:val="15"/>
              </w:rPr>
              <w:t>10m</w:t>
            </w:r>
            <w:r>
              <w:rPr>
                <w:rFonts w:eastAsia="宋体"/>
                <w:sz w:val="15"/>
                <w:szCs w:val="15"/>
              </w:rPr>
              <w:t>、</w:t>
            </w:r>
            <w:r>
              <w:rPr>
                <w:rFonts w:eastAsia="宋体"/>
                <w:sz w:val="15"/>
                <w:szCs w:val="15"/>
              </w:rPr>
              <w:t>100m</w:t>
            </w:r>
            <w:r>
              <w:rPr>
                <w:rFonts w:eastAsia="宋体"/>
                <w:sz w:val="15"/>
                <w:szCs w:val="15"/>
              </w:rPr>
              <w:t>、</w:t>
            </w:r>
            <w:r>
              <w:rPr>
                <w:rFonts w:eastAsia="宋体"/>
                <w:sz w:val="15"/>
                <w:szCs w:val="15"/>
              </w:rPr>
              <w:t>200m</w:t>
            </w:r>
            <w:r>
              <w:rPr>
                <w:rFonts w:eastAsia="宋体"/>
                <w:sz w:val="15"/>
                <w:szCs w:val="15"/>
              </w:rPr>
              <w:t>、</w:t>
            </w:r>
            <w:r>
              <w:rPr>
                <w:rFonts w:eastAsia="宋体"/>
                <w:sz w:val="15"/>
                <w:szCs w:val="15"/>
              </w:rPr>
              <w:t>400m</w:t>
            </w:r>
            <w:proofErr w:type="gramStart"/>
            <w:r>
              <w:rPr>
                <w:rFonts w:eastAsia="宋体"/>
                <w:sz w:val="15"/>
                <w:szCs w:val="15"/>
              </w:rPr>
              <w:t>不</w:t>
            </w:r>
            <w:proofErr w:type="gramEnd"/>
            <w:r>
              <w:rPr>
                <w:rFonts w:eastAsia="宋体"/>
                <w:sz w:val="15"/>
                <w:szCs w:val="15"/>
              </w:rPr>
              <w:t>等距设点</w:t>
            </w:r>
          </w:p>
        </w:tc>
        <w:tc>
          <w:tcPr>
            <w:tcW w:w="2977" w:type="dxa"/>
            <w:vAlign w:val="center"/>
          </w:tcPr>
          <w:p w:rsidR="0016024C" w:rsidRDefault="0016024C" w:rsidP="009C12A6">
            <w:pPr>
              <w:rPr>
                <w:rFonts w:eastAsia="宋体"/>
                <w:sz w:val="15"/>
                <w:szCs w:val="15"/>
              </w:rPr>
            </w:pPr>
            <w:r>
              <w:rPr>
                <w:rFonts w:eastAsia="宋体"/>
                <w:sz w:val="15"/>
                <w:szCs w:val="15"/>
              </w:rPr>
              <w:t>按照事故持续时间决定监测时间，根据事故严重性决定监测频次，随事故控制减弱，适当减少监测频次。一般事故初期，每</w:t>
            </w:r>
            <w:r>
              <w:rPr>
                <w:rFonts w:eastAsia="宋体"/>
                <w:sz w:val="15"/>
                <w:szCs w:val="15"/>
              </w:rPr>
              <w:t>15min</w:t>
            </w:r>
            <w:r>
              <w:rPr>
                <w:rFonts w:eastAsia="宋体"/>
                <w:sz w:val="15"/>
                <w:szCs w:val="15"/>
              </w:rPr>
              <w:t>采样</w:t>
            </w:r>
            <w:r>
              <w:rPr>
                <w:rFonts w:eastAsia="宋体"/>
                <w:sz w:val="15"/>
                <w:szCs w:val="15"/>
              </w:rPr>
              <w:t>1</w:t>
            </w:r>
            <w:r>
              <w:rPr>
                <w:rFonts w:eastAsia="宋体"/>
                <w:sz w:val="15"/>
                <w:szCs w:val="15"/>
              </w:rPr>
              <w:t>次；事故后</w:t>
            </w:r>
            <w:r>
              <w:rPr>
                <w:rFonts w:eastAsia="宋体"/>
                <w:sz w:val="15"/>
                <w:szCs w:val="15"/>
              </w:rPr>
              <w:t>4h</w:t>
            </w:r>
            <w:r>
              <w:rPr>
                <w:rFonts w:eastAsia="宋体"/>
                <w:sz w:val="15"/>
                <w:szCs w:val="15"/>
              </w:rPr>
              <w:t>、</w:t>
            </w:r>
            <w:r>
              <w:rPr>
                <w:rFonts w:eastAsia="宋体"/>
                <w:sz w:val="15"/>
                <w:szCs w:val="15"/>
              </w:rPr>
              <w:t>8h</w:t>
            </w:r>
            <w:r>
              <w:rPr>
                <w:rFonts w:eastAsia="宋体"/>
                <w:sz w:val="15"/>
                <w:szCs w:val="15"/>
              </w:rPr>
              <w:t>、</w:t>
            </w:r>
            <w:r>
              <w:rPr>
                <w:rFonts w:eastAsia="宋体"/>
                <w:sz w:val="15"/>
                <w:szCs w:val="15"/>
              </w:rPr>
              <w:t>24h</w:t>
            </w:r>
            <w:r>
              <w:rPr>
                <w:rFonts w:eastAsia="宋体"/>
                <w:sz w:val="15"/>
                <w:szCs w:val="15"/>
              </w:rPr>
              <w:t>各监测一次</w:t>
            </w:r>
          </w:p>
        </w:tc>
        <w:tc>
          <w:tcPr>
            <w:tcW w:w="1617" w:type="dxa"/>
            <w:vAlign w:val="center"/>
          </w:tcPr>
          <w:p w:rsidR="0016024C" w:rsidRDefault="0016024C" w:rsidP="009C12A6">
            <w:pPr>
              <w:jc w:val="center"/>
              <w:rPr>
                <w:rFonts w:eastAsia="宋体"/>
                <w:sz w:val="15"/>
                <w:szCs w:val="15"/>
              </w:rPr>
            </w:pPr>
            <w:r>
              <w:rPr>
                <w:rFonts w:eastAsia="宋体"/>
                <w:sz w:val="15"/>
                <w:szCs w:val="15"/>
                <w:lang w:val="zh-CN"/>
              </w:rPr>
              <w:t>SO</w:t>
            </w:r>
            <w:r>
              <w:rPr>
                <w:rFonts w:eastAsia="宋体"/>
                <w:sz w:val="15"/>
                <w:szCs w:val="15"/>
                <w:vertAlign w:val="subscript"/>
                <w:lang w:val="zh-CN"/>
              </w:rPr>
              <w:t>2</w:t>
            </w:r>
            <w:r>
              <w:rPr>
                <w:rFonts w:eastAsia="宋体"/>
                <w:sz w:val="15"/>
                <w:szCs w:val="15"/>
                <w:lang w:val="zh-CN"/>
              </w:rPr>
              <w:t>、</w:t>
            </w:r>
            <w:r>
              <w:rPr>
                <w:rFonts w:eastAsia="宋体"/>
                <w:sz w:val="15"/>
                <w:szCs w:val="15"/>
                <w:lang w:val="zh-CN"/>
              </w:rPr>
              <w:t>NOx</w:t>
            </w:r>
            <w:r>
              <w:rPr>
                <w:rFonts w:eastAsia="宋体"/>
                <w:sz w:val="15"/>
                <w:szCs w:val="15"/>
                <w:lang w:val="zh-CN"/>
              </w:rPr>
              <w:t>、颗粒物、乙醇</w:t>
            </w:r>
            <w:r>
              <w:rPr>
                <w:rFonts w:eastAsia="宋体"/>
                <w:sz w:val="15"/>
                <w:szCs w:val="15"/>
              </w:rPr>
              <w:t>，根据事故范围选择适当的监测因子</w:t>
            </w:r>
          </w:p>
        </w:tc>
      </w:tr>
      <w:tr w:rsidR="0016024C" w:rsidTr="009C12A6">
        <w:trPr>
          <w:trHeight w:val="2079"/>
          <w:jc w:val="center"/>
        </w:trPr>
        <w:tc>
          <w:tcPr>
            <w:tcW w:w="677" w:type="dxa"/>
            <w:vAlign w:val="center"/>
          </w:tcPr>
          <w:p w:rsidR="0016024C" w:rsidRDefault="0016024C" w:rsidP="009C12A6">
            <w:pPr>
              <w:jc w:val="center"/>
              <w:rPr>
                <w:rFonts w:eastAsia="宋体"/>
                <w:sz w:val="15"/>
                <w:szCs w:val="15"/>
              </w:rPr>
            </w:pPr>
            <w:r>
              <w:rPr>
                <w:rFonts w:eastAsia="宋体"/>
                <w:sz w:val="15"/>
                <w:szCs w:val="15"/>
              </w:rPr>
              <w:t>地表水</w:t>
            </w:r>
          </w:p>
        </w:tc>
        <w:tc>
          <w:tcPr>
            <w:tcW w:w="1274" w:type="dxa"/>
            <w:vAlign w:val="center"/>
          </w:tcPr>
          <w:p w:rsidR="0016024C" w:rsidRDefault="0016024C" w:rsidP="009C12A6">
            <w:pPr>
              <w:rPr>
                <w:rFonts w:eastAsia="宋体"/>
                <w:sz w:val="15"/>
                <w:szCs w:val="15"/>
              </w:rPr>
            </w:pPr>
            <w:r>
              <w:rPr>
                <w:rFonts w:eastAsia="宋体"/>
                <w:sz w:val="15"/>
                <w:szCs w:val="15"/>
              </w:rPr>
              <w:t>①</w:t>
            </w:r>
            <w:r>
              <w:rPr>
                <w:rFonts w:eastAsia="宋体"/>
                <w:sz w:val="15"/>
                <w:szCs w:val="15"/>
              </w:rPr>
              <w:t>调节池</w:t>
            </w:r>
          </w:p>
          <w:p w:rsidR="0016024C" w:rsidRDefault="0016024C" w:rsidP="009C12A6">
            <w:pPr>
              <w:rPr>
                <w:rFonts w:eastAsia="宋体"/>
                <w:sz w:val="15"/>
                <w:szCs w:val="15"/>
              </w:rPr>
            </w:pPr>
            <w:r>
              <w:rPr>
                <w:rFonts w:eastAsia="宋体"/>
                <w:sz w:val="15"/>
                <w:szCs w:val="15"/>
              </w:rPr>
              <w:t>②</w:t>
            </w:r>
            <w:r>
              <w:rPr>
                <w:rFonts w:eastAsia="宋体"/>
                <w:sz w:val="15"/>
                <w:szCs w:val="15"/>
              </w:rPr>
              <w:t>医院污水总排放口</w:t>
            </w:r>
          </w:p>
          <w:p w:rsidR="0016024C" w:rsidRDefault="0016024C" w:rsidP="009C12A6">
            <w:pPr>
              <w:rPr>
                <w:rFonts w:eastAsia="宋体"/>
                <w:sz w:val="15"/>
                <w:szCs w:val="15"/>
              </w:rPr>
            </w:pPr>
          </w:p>
        </w:tc>
        <w:tc>
          <w:tcPr>
            <w:tcW w:w="1985" w:type="dxa"/>
            <w:vAlign w:val="center"/>
          </w:tcPr>
          <w:p w:rsidR="0016024C" w:rsidRDefault="0016024C" w:rsidP="009C12A6">
            <w:pPr>
              <w:rPr>
                <w:rFonts w:eastAsia="宋体"/>
                <w:sz w:val="15"/>
                <w:szCs w:val="15"/>
              </w:rPr>
            </w:pPr>
            <w:r>
              <w:rPr>
                <w:rFonts w:eastAsia="宋体"/>
                <w:sz w:val="15"/>
                <w:szCs w:val="15"/>
              </w:rPr>
              <w:t>根据事故严重程度和泄漏量大小，在调节池及医院污水总排放口布设点位</w:t>
            </w:r>
          </w:p>
        </w:tc>
        <w:tc>
          <w:tcPr>
            <w:tcW w:w="2977" w:type="dxa"/>
            <w:vAlign w:val="center"/>
          </w:tcPr>
          <w:p w:rsidR="0016024C" w:rsidRDefault="0016024C" w:rsidP="009C12A6">
            <w:pPr>
              <w:rPr>
                <w:rFonts w:eastAsia="宋体"/>
                <w:sz w:val="15"/>
                <w:szCs w:val="15"/>
              </w:rPr>
            </w:pPr>
            <w:r>
              <w:rPr>
                <w:rFonts w:eastAsia="宋体"/>
                <w:sz w:val="15"/>
                <w:szCs w:val="15"/>
              </w:rPr>
              <w:t>按照事故持续时间决定监测时间，根据事故严重性决定监测频次。随事故控制减弱，适当减少监测频次。一般事故初期，每</w:t>
            </w:r>
            <w:r>
              <w:rPr>
                <w:rFonts w:eastAsia="宋体"/>
                <w:sz w:val="15"/>
                <w:szCs w:val="15"/>
              </w:rPr>
              <w:t>15min</w:t>
            </w:r>
            <w:r>
              <w:rPr>
                <w:rFonts w:eastAsia="宋体"/>
                <w:sz w:val="15"/>
                <w:szCs w:val="15"/>
              </w:rPr>
              <w:t>采样</w:t>
            </w:r>
            <w:r>
              <w:rPr>
                <w:rFonts w:eastAsia="宋体"/>
                <w:sz w:val="15"/>
                <w:szCs w:val="15"/>
              </w:rPr>
              <w:t>1</w:t>
            </w:r>
            <w:r>
              <w:rPr>
                <w:rFonts w:eastAsia="宋体"/>
                <w:sz w:val="15"/>
                <w:szCs w:val="15"/>
              </w:rPr>
              <w:t>次；事故后</w:t>
            </w:r>
            <w:r>
              <w:rPr>
                <w:rFonts w:eastAsia="宋体"/>
                <w:sz w:val="15"/>
                <w:szCs w:val="15"/>
              </w:rPr>
              <w:t>4h</w:t>
            </w:r>
            <w:r>
              <w:rPr>
                <w:rFonts w:eastAsia="宋体"/>
                <w:sz w:val="15"/>
                <w:szCs w:val="15"/>
              </w:rPr>
              <w:t>、</w:t>
            </w:r>
            <w:r>
              <w:rPr>
                <w:rFonts w:eastAsia="宋体"/>
                <w:sz w:val="15"/>
                <w:szCs w:val="15"/>
              </w:rPr>
              <w:t>8h</w:t>
            </w:r>
            <w:r>
              <w:rPr>
                <w:rFonts w:eastAsia="宋体"/>
                <w:sz w:val="15"/>
                <w:szCs w:val="15"/>
              </w:rPr>
              <w:t>、</w:t>
            </w:r>
            <w:r>
              <w:rPr>
                <w:rFonts w:eastAsia="宋体"/>
                <w:sz w:val="15"/>
                <w:szCs w:val="15"/>
              </w:rPr>
              <w:t>24h</w:t>
            </w:r>
            <w:r>
              <w:rPr>
                <w:rFonts w:eastAsia="宋体"/>
                <w:sz w:val="15"/>
                <w:szCs w:val="15"/>
              </w:rPr>
              <w:t>各监测一次</w:t>
            </w:r>
          </w:p>
        </w:tc>
        <w:tc>
          <w:tcPr>
            <w:tcW w:w="1617" w:type="dxa"/>
            <w:vAlign w:val="center"/>
          </w:tcPr>
          <w:p w:rsidR="0016024C" w:rsidRDefault="0016024C" w:rsidP="009C12A6">
            <w:pPr>
              <w:jc w:val="center"/>
              <w:rPr>
                <w:rFonts w:eastAsia="宋体"/>
                <w:sz w:val="15"/>
                <w:szCs w:val="15"/>
              </w:rPr>
            </w:pPr>
            <w:r>
              <w:rPr>
                <w:rFonts w:eastAsia="宋体"/>
                <w:sz w:val="15"/>
                <w:szCs w:val="15"/>
              </w:rPr>
              <w:t>pH</w:t>
            </w:r>
            <w:r>
              <w:rPr>
                <w:rFonts w:eastAsia="宋体"/>
                <w:sz w:val="15"/>
                <w:szCs w:val="15"/>
              </w:rPr>
              <w:t>、</w:t>
            </w:r>
            <w:r>
              <w:rPr>
                <w:rFonts w:eastAsia="宋体"/>
                <w:sz w:val="15"/>
                <w:szCs w:val="15"/>
              </w:rPr>
              <w:t>COD</w:t>
            </w:r>
            <w:r>
              <w:rPr>
                <w:rFonts w:eastAsia="宋体"/>
                <w:sz w:val="15"/>
                <w:szCs w:val="15"/>
              </w:rPr>
              <w:t>、氨氮、阴离子表面活性剂、粪大肠菌群等，根据事故范围选择适当的监测因子</w:t>
            </w:r>
          </w:p>
        </w:tc>
      </w:tr>
      <w:tr w:rsidR="0016024C" w:rsidTr="009C12A6">
        <w:trPr>
          <w:jc w:val="center"/>
        </w:trPr>
        <w:tc>
          <w:tcPr>
            <w:tcW w:w="677" w:type="dxa"/>
            <w:vAlign w:val="center"/>
          </w:tcPr>
          <w:p w:rsidR="0016024C" w:rsidRDefault="0016024C" w:rsidP="009C12A6">
            <w:pPr>
              <w:jc w:val="center"/>
              <w:rPr>
                <w:rFonts w:eastAsia="宋体"/>
                <w:sz w:val="15"/>
                <w:szCs w:val="15"/>
              </w:rPr>
            </w:pPr>
            <w:r>
              <w:rPr>
                <w:rFonts w:eastAsia="宋体"/>
                <w:sz w:val="15"/>
                <w:szCs w:val="15"/>
              </w:rPr>
              <w:t>固废</w:t>
            </w:r>
          </w:p>
        </w:tc>
        <w:tc>
          <w:tcPr>
            <w:tcW w:w="1274" w:type="dxa"/>
            <w:vAlign w:val="center"/>
          </w:tcPr>
          <w:p w:rsidR="0016024C" w:rsidRDefault="0016024C" w:rsidP="009C12A6">
            <w:pPr>
              <w:rPr>
                <w:rFonts w:eastAsia="宋体"/>
                <w:sz w:val="15"/>
                <w:szCs w:val="15"/>
              </w:rPr>
            </w:pPr>
            <w:r>
              <w:rPr>
                <w:rFonts w:eastAsia="宋体"/>
                <w:sz w:val="15"/>
                <w:szCs w:val="15"/>
              </w:rPr>
              <w:t>统计各</w:t>
            </w:r>
            <w:proofErr w:type="gramStart"/>
            <w:r>
              <w:rPr>
                <w:rFonts w:eastAsia="宋体"/>
                <w:sz w:val="15"/>
                <w:szCs w:val="15"/>
              </w:rPr>
              <w:t>类固废量</w:t>
            </w:r>
            <w:proofErr w:type="gramEnd"/>
          </w:p>
        </w:tc>
        <w:tc>
          <w:tcPr>
            <w:tcW w:w="6579" w:type="dxa"/>
            <w:gridSpan w:val="3"/>
            <w:vAlign w:val="center"/>
          </w:tcPr>
          <w:p w:rsidR="0016024C" w:rsidRDefault="0016024C" w:rsidP="009C12A6">
            <w:pPr>
              <w:jc w:val="center"/>
              <w:rPr>
                <w:rFonts w:eastAsia="宋体"/>
                <w:sz w:val="15"/>
                <w:szCs w:val="15"/>
              </w:rPr>
            </w:pPr>
            <w:r>
              <w:rPr>
                <w:rFonts w:eastAsia="宋体"/>
                <w:sz w:val="15"/>
                <w:szCs w:val="15"/>
              </w:rPr>
              <w:t>统计种类、产生量、处理方式、去向</w:t>
            </w:r>
          </w:p>
        </w:tc>
      </w:tr>
      <w:tr w:rsidR="0016024C" w:rsidTr="009C12A6">
        <w:trPr>
          <w:trHeight w:hRule="exact" w:val="397"/>
          <w:jc w:val="center"/>
        </w:trPr>
        <w:tc>
          <w:tcPr>
            <w:tcW w:w="677" w:type="dxa"/>
            <w:vAlign w:val="center"/>
          </w:tcPr>
          <w:p w:rsidR="0016024C" w:rsidRDefault="0016024C" w:rsidP="009C12A6">
            <w:pPr>
              <w:jc w:val="center"/>
              <w:rPr>
                <w:rFonts w:eastAsia="宋体"/>
                <w:sz w:val="15"/>
                <w:szCs w:val="15"/>
              </w:rPr>
            </w:pPr>
            <w:r>
              <w:rPr>
                <w:rFonts w:eastAsia="宋体"/>
                <w:sz w:val="15"/>
                <w:szCs w:val="15"/>
              </w:rPr>
              <w:t>土壤</w:t>
            </w:r>
          </w:p>
        </w:tc>
        <w:tc>
          <w:tcPr>
            <w:tcW w:w="7853" w:type="dxa"/>
            <w:gridSpan w:val="4"/>
            <w:vAlign w:val="center"/>
          </w:tcPr>
          <w:p w:rsidR="0016024C" w:rsidRDefault="0016024C" w:rsidP="009C12A6">
            <w:pPr>
              <w:rPr>
                <w:rFonts w:eastAsia="宋体"/>
                <w:sz w:val="15"/>
                <w:szCs w:val="15"/>
              </w:rPr>
            </w:pPr>
            <w:r>
              <w:rPr>
                <w:rFonts w:eastAsia="宋体"/>
                <w:sz w:val="15"/>
                <w:szCs w:val="15"/>
              </w:rPr>
              <w:t>事故后期应对污染的土壤进行环境影响评价</w:t>
            </w:r>
          </w:p>
        </w:tc>
      </w:tr>
      <w:tr w:rsidR="0016024C" w:rsidTr="009C12A6">
        <w:trPr>
          <w:trHeight w:hRule="exact" w:val="1281"/>
          <w:jc w:val="center"/>
        </w:trPr>
        <w:tc>
          <w:tcPr>
            <w:tcW w:w="677" w:type="dxa"/>
            <w:vAlign w:val="center"/>
          </w:tcPr>
          <w:p w:rsidR="0016024C" w:rsidRDefault="0016024C" w:rsidP="009C12A6">
            <w:pPr>
              <w:jc w:val="center"/>
              <w:rPr>
                <w:rFonts w:eastAsia="宋体"/>
                <w:sz w:val="15"/>
                <w:szCs w:val="15"/>
              </w:rPr>
            </w:pPr>
            <w:r>
              <w:rPr>
                <w:rFonts w:eastAsia="宋体"/>
                <w:sz w:val="15"/>
                <w:szCs w:val="15"/>
              </w:rPr>
              <w:t>辐射</w:t>
            </w:r>
          </w:p>
        </w:tc>
        <w:tc>
          <w:tcPr>
            <w:tcW w:w="3259" w:type="dxa"/>
            <w:gridSpan w:val="2"/>
            <w:vAlign w:val="center"/>
          </w:tcPr>
          <w:p w:rsidR="0016024C" w:rsidRDefault="0016024C" w:rsidP="009C12A6">
            <w:pPr>
              <w:rPr>
                <w:rFonts w:eastAsia="宋体"/>
                <w:sz w:val="15"/>
                <w:szCs w:val="15"/>
              </w:rPr>
            </w:pPr>
            <w:r>
              <w:rPr>
                <w:rFonts w:eastAsia="宋体"/>
                <w:sz w:val="15"/>
                <w:szCs w:val="15"/>
              </w:rPr>
              <w:t>受辐射影响的土壤、空气、人体等</w:t>
            </w:r>
          </w:p>
        </w:tc>
        <w:tc>
          <w:tcPr>
            <w:tcW w:w="2977" w:type="dxa"/>
            <w:vAlign w:val="center"/>
          </w:tcPr>
          <w:p w:rsidR="0016024C" w:rsidRDefault="0016024C" w:rsidP="009C12A6">
            <w:pPr>
              <w:rPr>
                <w:rFonts w:eastAsia="宋体"/>
                <w:sz w:val="15"/>
                <w:szCs w:val="15"/>
              </w:rPr>
            </w:pPr>
            <w:r>
              <w:rPr>
                <w:rFonts w:eastAsia="宋体"/>
                <w:sz w:val="15"/>
                <w:szCs w:val="15"/>
              </w:rPr>
              <w:t>一般事故初期，每</w:t>
            </w:r>
            <w:r>
              <w:rPr>
                <w:rFonts w:eastAsia="宋体"/>
                <w:sz w:val="15"/>
                <w:szCs w:val="15"/>
              </w:rPr>
              <w:t>15min</w:t>
            </w:r>
            <w:r>
              <w:rPr>
                <w:rFonts w:eastAsia="宋体"/>
                <w:sz w:val="15"/>
                <w:szCs w:val="15"/>
              </w:rPr>
              <w:t>采样</w:t>
            </w:r>
            <w:r>
              <w:rPr>
                <w:rFonts w:eastAsia="宋体"/>
                <w:sz w:val="15"/>
                <w:szCs w:val="15"/>
              </w:rPr>
              <w:t>1</w:t>
            </w:r>
            <w:r>
              <w:rPr>
                <w:rFonts w:eastAsia="宋体"/>
                <w:sz w:val="15"/>
                <w:szCs w:val="15"/>
              </w:rPr>
              <w:t>次；事故后</w:t>
            </w:r>
            <w:r>
              <w:rPr>
                <w:rFonts w:eastAsia="宋体"/>
                <w:sz w:val="15"/>
                <w:szCs w:val="15"/>
              </w:rPr>
              <w:t>4h</w:t>
            </w:r>
            <w:r>
              <w:rPr>
                <w:rFonts w:eastAsia="宋体"/>
                <w:sz w:val="15"/>
                <w:szCs w:val="15"/>
              </w:rPr>
              <w:t>、</w:t>
            </w:r>
            <w:r>
              <w:rPr>
                <w:rFonts w:eastAsia="宋体"/>
                <w:sz w:val="15"/>
                <w:szCs w:val="15"/>
              </w:rPr>
              <w:t>8h</w:t>
            </w:r>
            <w:r>
              <w:rPr>
                <w:rFonts w:eastAsia="宋体"/>
                <w:sz w:val="15"/>
                <w:szCs w:val="15"/>
              </w:rPr>
              <w:t>、</w:t>
            </w:r>
            <w:r>
              <w:rPr>
                <w:rFonts w:eastAsia="宋体"/>
                <w:sz w:val="15"/>
                <w:szCs w:val="15"/>
              </w:rPr>
              <w:t>24h</w:t>
            </w:r>
            <w:r>
              <w:rPr>
                <w:rFonts w:eastAsia="宋体"/>
                <w:sz w:val="15"/>
                <w:szCs w:val="15"/>
              </w:rPr>
              <w:t>各监测一次</w:t>
            </w:r>
          </w:p>
        </w:tc>
        <w:tc>
          <w:tcPr>
            <w:tcW w:w="1617" w:type="dxa"/>
            <w:vAlign w:val="center"/>
          </w:tcPr>
          <w:p w:rsidR="0016024C" w:rsidRDefault="0016024C" w:rsidP="009C12A6">
            <w:pPr>
              <w:rPr>
                <w:rFonts w:eastAsia="宋体"/>
                <w:sz w:val="15"/>
                <w:szCs w:val="15"/>
              </w:rPr>
            </w:pPr>
            <w:r>
              <w:rPr>
                <w:rFonts w:eastAsia="宋体"/>
                <w:sz w:val="15"/>
                <w:szCs w:val="15"/>
              </w:rPr>
              <w:t>γ</w:t>
            </w:r>
            <w:r>
              <w:rPr>
                <w:rFonts w:eastAsia="宋体"/>
                <w:sz w:val="15"/>
                <w:szCs w:val="15"/>
              </w:rPr>
              <w:t>辐射空气吸收剂量率</w:t>
            </w:r>
          </w:p>
          <w:p w:rsidR="0016024C" w:rsidRDefault="0016024C" w:rsidP="009C12A6">
            <w:pPr>
              <w:rPr>
                <w:rFonts w:eastAsia="宋体"/>
                <w:sz w:val="15"/>
                <w:szCs w:val="15"/>
              </w:rPr>
            </w:pPr>
            <w:r>
              <w:rPr>
                <w:rFonts w:eastAsia="宋体"/>
                <w:sz w:val="15"/>
                <w:szCs w:val="15"/>
              </w:rPr>
              <w:t>γ</w:t>
            </w:r>
            <w:r>
              <w:rPr>
                <w:rFonts w:eastAsia="宋体"/>
                <w:sz w:val="15"/>
                <w:szCs w:val="15"/>
              </w:rPr>
              <w:t>辐射累积剂量</w:t>
            </w:r>
          </w:p>
        </w:tc>
      </w:tr>
    </w:tbl>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5.4.5</w:t>
      </w:r>
      <w:r>
        <w:rPr>
          <w:rFonts w:ascii="Times New Roman" w:eastAsia="宋体" w:hAnsi="Times New Roman" w:cs="Times New Roman"/>
          <w:kern w:val="21"/>
          <w:sz w:val="18"/>
          <w:szCs w:val="18"/>
        </w:rPr>
        <w:t>应急监测工作程序</w:t>
      </w:r>
    </w:p>
    <w:p w:rsidR="0016024C" w:rsidRDefault="0016024C" w:rsidP="0016024C">
      <w:pPr>
        <w:pStyle w:val="1e"/>
        <w:snapToGrid/>
        <w:spacing w:line="360" w:lineRule="auto"/>
        <w:ind w:firstLine="360"/>
        <w:rPr>
          <w:rFonts w:eastAsia="宋体" w:hAnsi="Times New Roman"/>
          <w:kern w:val="0"/>
          <w:sz w:val="18"/>
          <w:szCs w:val="18"/>
        </w:rPr>
      </w:pPr>
      <w:r>
        <w:rPr>
          <w:rFonts w:eastAsia="宋体" w:hAnsi="Times New Roman"/>
          <w:kern w:val="0"/>
          <w:sz w:val="18"/>
          <w:szCs w:val="18"/>
        </w:rPr>
        <w:t>突发环境事件发生后，应急指挥部向上级主管部门报告，同时通知</w:t>
      </w:r>
      <w:r>
        <w:rPr>
          <w:rFonts w:eastAsia="宋体" w:hAnsi="Times New Roman" w:hint="eastAsia"/>
          <w:kern w:val="0"/>
          <w:sz w:val="18"/>
          <w:szCs w:val="18"/>
        </w:rPr>
        <w:t>普宁市</w:t>
      </w:r>
      <w:r>
        <w:rPr>
          <w:rFonts w:eastAsia="宋体" w:hAnsi="Times New Roman"/>
          <w:kern w:val="0"/>
          <w:sz w:val="18"/>
          <w:szCs w:val="18"/>
        </w:rPr>
        <w:t>环境监测站、</w:t>
      </w:r>
      <w:r>
        <w:rPr>
          <w:rFonts w:eastAsia="宋体" w:hAnsi="Times New Roman" w:hint="eastAsia"/>
          <w:kern w:val="0"/>
          <w:sz w:val="18"/>
          <w:szCs w:val="18"/>
        </w:rPr>
        <w:t>揭阳</w:t>
      </w:r>
      <w:r>
        <w:rPr>
          <w:rFonts w:eastAsia="宋体" w:hAnsi="Times New Roman"/>
          <w:kern w:val="0"/>
          <w:sz w:val="18"/>
          <w:szCs w:val="18"/>
        </w:rPr>
        <w:t>市环境监测站等应急监测部门，指挥部根据其影响程度下达应急监测命令。</w:t>
      </w:r>
    </w:p>
    <w:p w:rsidR="0016024C" w:rsidRDefault="0016024C" w:rsidP="0016024C">
      <w:pPr>
        <w:pStyle w:val="1e"/>
        <w:snapToGrid/>
        <w:spacing w:line="360" w:lineRule="auto"/>
        <w:ind w:firstLine="360"/>
        <w:rPr>
          <w:rFonts w:eastAsia="宋体" w:hAnsi="Times New Roman"/>
          <w:kern w:val="0"/>
          <w:sz w:val="18"/>
          <w:szCs w:val="18"/>
        </w:rPr>
      </w:pPr>
      <w:r>
        <w:rPr>
          <w:rFonts w:eastAsia="宋体" w:hAnsi="Times New Roman"/>
          <w:kern w:val="0"/>
          <w:sz w:val="18"/>
          <w:szCs w:val="18"/>
        </w:rPr>
        <w:t>接到应急指挥部下达的应急监测任务后，监测人员立即启动应急监测工作程序，召集人员，集结待命。</w:t>
      </w:r>
    </w:p>
    <w:p w:rsidR="0016024C" w:rsidRDefault="0016024C" w:rsidP="0016024C">
      <w:pPr>
        <w:pStyle w:val="1e"/>
        <w:snapToGrid/>
        <w:spacing w:line="360" w:lineRule="auto"/>
        <w:ind w:firstLine="360"/>
        <w:rPr>
          <w:rFonts w:eastAsia="宋体" w:hAnsi="Times New Roman"/>
          <w:kern w:val="0"/>
          <w:sz w:val="18"/>
          <w:szCs w:val="18"/>
        </w:rPr>
      </w:pPr>
      <w:r>
        <w:rPr>
          <w:rFonts w:eastAsia="宋体" w:hAnsi="Times New Roman"/>
          <w:kern w:val="0"/>
          <w:sz w:val="18"/>
          <w:szCs w:val="18"/>
        </w:rPr>
        <w:t>接到应急救援指挥部应急终止的指令后，由现场保卫组组长宣布应急监测终止，并根据现场情况安排正常的环境监测或跟踪监测。</w:t>
      </w:r>
    </w:p>
    <w:p w:rsidR="0016024C" w:rsidRDefault="0016024C" w:rsidP="0016024C">
      <w:pPr>
        <w:pStyle w:val="1e"/>
        <w:snapToGrid/>
        <w:spacing w:line="360" w:lineRule="auto"/>
        <w:ind w:firstLine="360"/>
        <w:rPr>
          <w:rFonts w:eastAsia="宋体" w:hAnsi="Times New Roman"/>
          <w:kern w:val="0"/>
          <w:sz w:val="18"/>
          <w:szCs w:val="18"/>
        </w:rPr>
      </w:pPr>
      <w:r>
        <w:rPr>
          <w:rFonts w:eastAsia="宋体" w:hAnsi="Times New Roman"/>
          <w:kern w:val="0"/>
          <w:sz w:val="18"/>
          <w:szCs w:val="18"/>
        </w:rPr>
        <w:lastRenderedPageBreak/>
        <w:t>现场保卫组配合突发环境事件应急救援指挥部或有关部门评价所发生的环境污染事件。</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5.4.6 </w:t>
      </w:r>
      <w:r>
        <w:rPr>
          <w:rFonts w:ascii="Times New Roman" w:eastAsia="宋体" w:hAnsi="Times New Roman" w:cs="Times New Roman"/>
          <w:kern w:val="21"/>
          <w:sz w:val="18"/>
          <w:szCs w:val="18"/>
        </w:rPr>
        <w:t>应急监测现场防护</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现场应急监测分析方案的具体实施均是由应急监测工作者完成的，而每一污染事故都可能危及分析人员的人身安全。为了保护分析人员并有效地实施现场快速分析，在实施应急监测方案之前，还应该配备必要的防护器材，如安全帽、工作服、防护服、工作鞋、空气呼吸器、防护手套、辐射防护服、防毒口罩、防护眼镜以及应急灯等。</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43" w:name="_Toc14790"/>
      <w:r>
        <w:rPr>
          <w:rFonts w:ascii="Times New Roman" w:eastAsia="宋体" w:hAnsi="Times New Roman" w:cs="Times New Roman"/>
          <w:sz w:val="20"/>
          <w:szCs w:val="20"/>
        </w:rPr>
        <w:t xml:space="preserve">5.5 </w:t>
      </w:r>
      <w:r>
        <w:rPr>
          <w:rFonts w:ascii="Times New Roman" w:eastAsia="宋体" w:hAnsi="Times New Roman" w:cs="Times New Roman"/>
          <w:sz w:val="20"/>
          <w:szCs w:val="20"/>
        </w:rPr>
        <w:t>信息报告与处置</w:t>
      </w:r>
      <w:bookmarkEnd w:id="43"/>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事件发生后，有关人员必须遵循报告制度，及时向有关部门尽可能详细的报告事件的起因及当前状况，应急办公室接到预警后，立即做出响应。</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5.5.1 </w:t>
      </w:r>
      <w:r>
        <w:rPr>
          <w:rFonts w:ascii="Times New Roman" w:eastAsia="宋体" w:hAnsi="Times New Roman" w:cs="Times New Roman"/>
          <w:kern w:val="21"/>
          <w:sz w:val="18"/>
          <w:szCs w:val="18"/>
        </w:rPr>
        <w:t>信息报告与通知</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医院外部</w:t>
      </w:r>
      <w:r>
        <w:rPr>
          <w:rFonts w:eastAsia="宋体"/>
          <w:kern w:val="0"/>
          <w:sz w:val="18"/>
          <w:szCs w:val="18"/>
        </w:rPr>
        <w:t>24</w:t>
      </w:r>
      <w:r>
        <w:rPr>
          <w:rFonts w:eastAsia="宋体"/>
          <w:kern w:val="0"/>
          <w:sz w:val="18"/>
          <w:szCs w:val="18"/>
        </w:rPr>
        <w:t>小时有效的外部</w:t>
      </w:r>
      <w:proofErr w:type="gramStart"/>
      <w:r>
        <w:rPr>
          <w:rFonts w:eastAsia="宋体"/>
          <w:kern w:val="0"/>
          <w:sz w:val="18"/>
          <w:szCs w:val="18"/>
        </w:rPr>
        <w:t>通讯联络</w:t>
      </w:r>
      <w:proofErr w:type="gramEnd"/>
      <w:r>
        <w:rPr>
          <w:rFonts w:eastAsia="宋体"/>
          <w:kern w:val="0"/>
          <w:sz w:val="18"/>
          <w:szCs w:val="18"/>
        </w:rPr>
        <w:t>手段：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4327"/>
        <w:gridCol w:w="3070"/>
      </w:tblGrid>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 xml:space="preserve">   </w:t>
            </w:r>
            <w:r>
              <w:rPr>
                <w:rFonts w:eastAsia="宋体"/>
                <w:sz w:val="15"/>
                <w:szCs w:val="15"/>
              </w:rPr>
              <w:t>序号</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救护组织</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联系电话</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hint="eastAsia"/>
                <w:sz w:val="15"/>
                <w:szCs w:val="15"/>
              </w:rPr>
              <w:t>流沙西</w:t>
            </w:r>
            <w:r>
              <w:rPr>
                <w:rFonts w:eastAsia="宋体"/>
                <w:sz w:val="15"/>
                <w:szCs w:val="15"/>
              </w:rPr>
              <w:t>街道办</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 xml:space="preserve"> 0663-2281168</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hint="eastAsia"/>
                <w:sz w:val="15"/>
                <w:szCs w:val="15"/>
              </w:rPr>
              <w:t>平湖</w:t>
            </w:r>
            <w:r>
              <w:rPr>
                <w:rFonts w:eastAsia="宋体"/>
                <w:sz w:val="15"/>
                <w:szCs w:val="15"/>
              </w:rPr>
              <w:t>村委</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0663- 2281173</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3</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hint="eastAsia"/>
                <w:sz w:val="15"/>
                <w:szCs w:val="15"/>
              </w:rPr>
              <w:t>城西</w:t>
            </w:r>
            <w:r>
              <w:rPr>
                <w:rFonts w:eastAsia="宋体"/>
                <w:sz w:val="15"/>
                <w:szCs w:val="15"/>
              </w:rPr>
              <w:t>派出所</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0663-2288236</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4</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普宁市环境保护监测站</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0663-2253002</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5</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普宁市环境保护局</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0663-2242333</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6</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揭阳市环境保护局</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0663-8768740</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7</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普宁市人民医院</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0663-2222969</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8</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普宁市华侨医院</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0663-2227000</w:t>
            </w:r>
          </w:p>
        </w:tc>
      </w:tr>
      <w:tr w:rsidR="0016024C" w:rsidTr="009C12A6">
        <w:trPr>
          <w:trHeight w:val="313"/>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9</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揭阳市人民医院</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0663-8622292</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10</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普宁市安监局</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0663-2216309</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11</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普宁市公安局</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0663-2211128</w:t>
            </w:r>
          </w:p>
        </w:tc>
      </w:tr>
      <w:tr w:rsidR="0016024C" w:rsidTr="009C12A6">
        <w:trPr>
          <w:trHeight w:val="44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12</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普宁市消防大队</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0663-2222192</w:t>
            </w:r>
          </w:p>
        </w:tc>
      </w:tr>
      <w:tr w:rsidR="0016024C" w:rsidTr="009C12A6">
        <w:trPr>
          <w:trHeight w:val="44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13</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hint="eastAsia"/>
                <w:sz w:val="15"/>
                <w:szCs w:val="15"/>
              </w:rPr>
              <w:t>普宁市城北消防支队</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hint="eastAsia"/>
                <w:sz w:val="15"/>
                <w:szCs w:val="15"/>
              </w:rPr>
              <w:t>0663-2219565</w:t>
            </w:r>
          </w:p>
        </w:tc>
      </w:tr>
      <w:tr w:rsidR="0016024C" w:rsidTr="009C12A6">
        <w:trPr>
          <w:trHeight w:val="44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14</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hint="eastAsia"/>
                <w:sz w:val="15"/>
                <w:szCs w:val="15"/>
              </w:rPr>
              <w:t>普宁市城东消防支队</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hint="eastAsia"/>
                <w:sz w:val="15"/>
                <w:szCs w:val="15"/>
              </w:rPr>
              <w:t>0663-2810666</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15</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普宁市人民政府</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0663-2239668</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16</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普宁市应急办</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0663-2222067</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17</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揭阳市安监局</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0663-8768299</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18</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揭阳市消防大队</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0663-8733393</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19</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揭阳市人民政府办公室</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0663-8235333</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20</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揭阳市公安局</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0663-8236290</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21</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普宁市供水局</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0663-2290000</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22</w:t>
            </w:r>
          </w:p>
        </w:tc>
        <w:tc>
          <w:tcPr>
            <w:tcW w:w="4327" w:type="dxa"/>
            <w:vAlign w:val="center"/>
          </w:tcPr>
          <w:p w:rsidR="0016024C" w:rsidRDefault="00FD00D3" w:rsidP="009C12A6">
            <w:pPr>
              <w:spacing w:line="300" w:lineRule="atLeast"/>
              <w:ind w:leftChars="-55" w:left="-115" w:rightChars="-45" w:right="-94"/>
              <w:jc w:val="center"/>
              <w:rPr>
                <w:rFonts w:eastAsia="宋体"/>
                <w:sz w:val="15"/>
                <w:szCs w:val="15"/>
              </w:rPr>
            </w:pPr>
            <w:hyperlink r:id="rId15" w:tgtFrame="_blank" w:history="1">
              <w:r w:rsidR="0016024C">
                <w:rPr>
                  <w:rFonts w:eastAsia="宋体"/>
                  <w:sz w:val="15"/>
                  <w:szCs w:val="15"/>
                </w:rPr>
                <w:t>揭阳市防雷设施检测所</w:t>
              </w:r>
            </w:hyperlink>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0663-8212657</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lastRenderedPageBreak/>
              <w:t>23</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广东电网揭阳市供电局</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0663-8678888</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24</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揭阳市安全监管局应急救援指挥中心</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电话：</w:t>
            </w:r>
            <w:r>
              <w:rPr>
                <w:rFonts w:eastAsia="宋体"/>
                <w:sz w:val="15"/>
                <w:szCs w:val="15"/>
              </w:rPr>
              <w:t>0663-8768626</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25</w:t>
            </w:r>
          </w:p>
        </w:tc>
        <w:tc>
          <w:tcPr>
            <w:tcW w:w="4327" w:type="dxa"/>
            <w:vAlign w:val="center"/>
          </w:tcPr>
          <w:p w:rsidR="0016024C" w:rsidRDefault="00FD00D3" w:rsidP="009C12A6">
            <w:pPr>
              <w:spacing w:line="300" w:lineRule="atLeast"/>
              <w:ind w:leftChars="-55" w:left="-115" w:rightChars="-45" w:right="-94"/>
              <w:jc w:val="center"/>
              <w:rPr>
                <w:rFonts w:eastAsia="宋体"/>
                <w:sz w:val="15"/>
                <w:szCs w:val="15"/>
              </w:rPr>
            </w:pPr>
            <w:hyperlink r:id="rId16" w:tgtFrame="_blank" w:history="1">
              <w:r w:rsidR="0016024C">
                <w:rPr>
                  <w:rFonts w:eastAsia="宋体"/>
                  <w:sz w:val="15"/>
                  <w:szCs w:val="15"/>
                </w:rPr>
                <w:t>揭阳市气象局</w:t>
              </w:r>
            </w:hyperlink>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0663-8212637</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26</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广东省安全生产应急救援指挥中心</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电话：</w:t>
            </w:r>
            <w:r>
              <w:rPr>
                <w:rFonts w:eastAsia="宋体"/>
                <w:sz w:val="15"/>
                <w:szCs w:val="15"/>
              </w:rPr>
              <w:t>020-83135902</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27</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火警</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119</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28</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医疗救护</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120</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29</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交通救护</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122</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hint="eastAsia"/>
                <w:sz w:val="15"/>
                <w:szCs w:val="15"/>
              </w:rPr>
              <w:t>30</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匪警</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110</w:t>
            </w:r>
          </w:p>
        </w:tc>
      </w:tr>
      <w:tr w:rsidR="0016024C" w:rsidTr="009C12A6">
        <w:trPr>
          <w:trHeight w:val="357"/>
          <w:jc w:val="center"/>
        </w:trPr>
        <w:tc>
          <w:tcPr>
            <w:tcW w:w="1108"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hint="eastAsia"/>
                <w:sz w:val="15"/>
                <w:szCs w:val="15"/>
              </w:rPr>
              <w:t>31</w:t>
            </w:r>
          </w:p>
        </w:tc>
        <w:tc>
          <w:tcPr>
            <w:tcW w:w="4327"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电力报修</w:t>
            </w:r>
          </w:p>
        </w:tc>
        <w:tc>
          <w:tcPr>
            <w:tcW w:w="3070" w:type="dxa"/>
            <w:vAlign w:val="center"/>
          </w:tcPr>
          <w:p w:rsidR="0016024C" w:rsidRDefault="0016024C" w:rsidP="009C12A6">
            <w:pPr>
              <w:spacing w:line="300" w:lineRule="atLeast"/>
              <w:ind w:leftChars="-55" w:left="-115" w:rightChars="-45" w:right="-94"/>
              <w:jc w:val="center"/>
              <w:rPr>
                <w:rFonts w:eastAsia="宋体"/>
                <w:sz w:val="15"/>
                <w:szCs w:val="15"/>
              </w:rPr>
            </w:pPr>
            <w:r>
              <w:rPr>
                <w:rFonts w:eastAsia="宋体"/>
                <w:sz w:val="15"/>
                <w:szCs w:val="15"/>
              </w:rPr>
              <w:t>95598</w:t>
            </w:r>
          </w:p>
        </w:tc>
      </w:tr>
    </w:tbl>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5.5.2 </w:t>
      </w:r>
      <w:r>
        <w:rPr>
          <w:rFonts w:ascii="Times New Roman" w:eastAsia="宋体" w:hAnsi="Times New Roman" w:cs="Times New Roman"/>
          <w:kern w:val="21"/>
          <w:sz w:val="18"/>
          <w:szCs w:val="18"/>
        </w:rPr>
        <w:t>信息上报</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事故发生后，事故现场有关人员立即向本单位负责人报告；单位负责人接到报告后，于</w:t>
      </w:r>
      <w:r>
        <w:rPr>
          <w:rFonts w:eastAsia="宋体"/>
          <w:kern w:val="0"/>
          <w:sz w:val="18"/>
          <w:szCs w:val="18"/>
        </w:rPr>
        <w:t>1</w:t>
      </w:r>
      <w:r>
        <w:rPr>
          <w:rFonts w:eastAsia="宋体"/>
          <w:kern w:val="0"/>
          <w:sz w:val="18"/>
          <w:szCs w:val="18"/>
        </w:rPr>
        <w:t>小时内向事故发生地县级以上人民政府环保监督管理部门和负有环保监督管理职责的有关部门报告。情况紧急时，事故现场有关人员可以直接向事故发生地县级以上人民政府环保监督管理部门和负有环保管理职责的有关部门报告。</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报告事故包括下列内容：</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）事故发生单位概况；</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）事故发生的时间、地点以及事故现场情况；</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3</w:t>
      </w:r>
      <w:r>
        <w:rPr>
          <w:rFonts w:eastAsia="宋体"/>
          <w:kern w:val="0"/>
          <w:sz w:val="18"/>
          <w:szCs w:val="18"/>
        </w:rPr>
        <w:t>）事故的简要经过；</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4</w:t>
      </w:r>
      <w:r>
        <w:rPr>
          <w:rFonts w:eastAsia="宋体"/>
          <w:kern w:val="0"/>
          <w:sz w:val="18"/>
          <w:szCs w:val="18"/>
        </w:rPr>
        <w:t>）事故已经造成或者可能造成的对环境的影响或污染、伤亡人数（包括下落不明的人数）和初步估计的直接经济损失；</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5</w:t>
      </w:r>
      <w:r>
        <w:rPr>
          <w:rFonts w:eastAsia="宋体"/>
          <w:kern w:val="0"/>
          <w:sz w:val="18"/>
          <w:szCs w:val="18"/>
        </w:rPr>
        <w:t>）已经采取的措施；</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6</w:t>
      </w:r>
      <w:r>
        <w:rPr>
          <w:rFonts w:eastAsia="宋体"/>
          <w:kern w:val="0"/>
          <w:sz w:val="18"/>
          <w:szCs w:val="18"/>
        </w:rPr>
        <w:t>）其他应当报告的情况。</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5.5.3 </w:t>
      </w:r>
      <w:r>
        <w:rPr>
          <w:rFonts w:ascii="Times New Roman" w:eastAsia="宋体" w:hAnsi="Times New Roman" w:cs="Times New Roman"/>
          <w:kern w:val="21"/>
          <w:sz w:val="18"/>
          <w:szCs w:val="18"/>
        </w:rPr>
        <w:t>信息传递</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事件发生后医院领导通过电话、传真、书面材料或者其他方式（当面汇报）及时向安全生产监督管理部门、环境保护主管部门和当地人民政府汇报。</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44" w:name="_Toc4075"/>
      <w:r>
        <w:rPr>
          <w:rFonts w:ascii="Times New Roman" w:eastAsia="宋体" w:hAnsi="Times New Roman" w:cs="Times New Roman"/>
          <w:sz w:val="20"/>
          <w:szCs w:val="20"/>
        </w:rPr>
        <w:t xml:space="preserve">5.6 </w:t>
      </w:r>
      <w:r>
        <w:rPr>
          <w:rFonts w:ascii="Times New Roman" w:eastAsia="宋体" w:hAnsi="Times New Roman" w:cs="Times New Roman"/>
          <w:sz w:val="20"/>
          <w:szCs w:val="20"/>
        </w:rPr>
        <w:t>应急终止</w:t>
      </w:r>
      <w:bookmarkEnd w:id="44"/>
    </w:p>
    <w:p w:rsidR="0016024C" w:rsidRDefault="0016024C" w:rsidP="0016024C">
      <w:pPr>
        <w:spacing w:line="360" w:lineRule="auto"/>
        <w:ind w:firstLineChars="200" w:firstLine="360"/>
        <w:rPr>
          <w:rFonts w:eastAsia="宋体"/>
          <w:kern w:val="0"/>
          <w:sz w:val="18"/>
          <w:szCs w:val="18"/>
        </w:rPr>
      </w:pPr>
      <w:proofErr w:type="gramStart"/>
      <w:r>
        <w:rPr>
          <w:rFonts w:eastAsia="宋体"/>
          <w:kern w:val="0"/>
          <w:sz w:val="18"/>
          <w:szCs w:val="18"/>
        </w:rPr>
        <w:t>当相关</w:t>
      </w:r>
      <w:proofErr w:type="gramEnd"/>
      <w:r>
        <w:rPr>
          <w:rFonts w:eastAsia="宋体"/>
          <w:kern w:val="0"/>
          <w:sz w:val="18"/>
          <w:szCs w:val="18"/>
        </w:rPr>
        <w:t>部门联合确认事故现场的环境符合有关标准，导致次生、衍生事故的隐患消除后，经事故现场应急救援指挥部批准，宣布现场应急结束。</w:t>
      </w:r>
      <w:r>
        <w:rPr>
          <w:rFonts w:eastAsia="宋体" w:hint="eastAsia"/>
          <w:kern w:val="0"/>
          <w:sz w:val="18"/>
          <w:szCs w:val="18"/>
        </w:rPr>
        <w:t>具体发布责任人为总指挥吴敦德</w:t>
      </w:r>
      <w:r>
        <w:rPr>
          <w:rFonts w:eastAsia="宋体" w:hint="eastAsia"/>
          <w:kern w:val="0"/>
          <w:sz w:val="18"/>
          <w:szCs w:val="18"/>
        </w:rPr>
        <w:t>13902755659</w:t>
      </w:r>
      <w:r>
        <w:rPr>
          <w:rFonts w:eastAsia="宋体" w:hint="eastAsia"/>
          <w:kern w:val="0"/>
          <w:sz w:val="18"/>
          <w:szCs w:val="18"/>
        </w:rPr>
        <w:t>。</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5.6.1 </w:t>
      </w:r>
      <w:r>
        <w:rPr>
          <w:rFonts w:ascii="Times New Roman" w:eastAsia="宋体" w:hAnsi="Times New Roman" w:cs="Times New Roman"/>
          <w:kern w:val="21"/>
          <w:sz w:val="18"/>
          <w:szCs w:val="18"/>
        </w:rPr>
        <w:t>应急终止条件</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）事件现场得到控制，事件条件已经消除；</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）污染源的泄漏或释放已降至规定限值以内，且事件造成的危害已经被消除，无继发可能。</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lastRenderedPageBreak/>
        <w:t>（</w:t>
      </w:r>
      <w:r>
        <w:rPr>
          <w:rFonts w:eastAsia="宋体"/>
          <w:kern w:val="0"/>
          <w:sz w:val="18"/>
          <w:szCs w:val="18"/>
        </w:rPr>
        <w:t>3</w:t>
      </w:r>
      <w:r>
        <w:rPr>
          <w:rFonts w:eastAsia="宋体"/>
          <w:kern w:val="0"/>
          <w:sz w:val="18"/>
          <w:szCs w:val="18"/>
        </w:rPr>
        <w:t>）事件现场的各种专业应急处置行动已无继续的必要；</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4</w:t>
      </w:r>
      <w:r>
        <w:rPr>
          <w:rFonts w:eastAsia="宋体"/>
          <w:kern w:val="0"/>
          <w:sz w:val="18"/>
          <w:szCs w:val="18"/>
        </w:rPr>
        <w:t>）采取必要的防护措施以保护公众免受再次危害，并使事件可能引起的中长期影响趋于合理且尽量低的水平。</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5.6.2 </w:t>
      </w:r>
      <w:r>
        <w:rPr>
          <w:rFonts w:ascii="Times New Roman" w:eastAsia="宋体" w:hAnsi="Times New Roman" w:cs="Times New Roman"/>
          <w:kern w:val="21"/>
          <w:sz w:val="18"/>
          <w:szCs w:val="18"/>
        </w:rPr>
        <w:t>事件终止程序</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）现场指挥部确认终止时机或由事件责任单位提出，经现场指挥部批准；</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）现场指挥部向所属各专业应急救援队伍下达应急终止命令；</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3</w:t>
      </w:r>
      <w:r>
        <w:rPr>
          <w:rFonts w:eastAsia="宋体"/>
          <w:kern w:val="0"/>
          <w:sz w:val="18"/>
          <w:szCs w:val="18"/>
        </w:rPr>
        <w:t>）应急状态终止后，相关类别环境事件专业应急指挥部应根据政府有关指示和实际情况，继续进行环境监测和评价工作，直至其他补救措施无须继续进行为止。</w:t>
      </w:r>
      <w:r>
        <w:rPr>
          <w:rFonts w:eastAsia="宋体"/>
          <w:kern w:val="0"/>
          <w:sz w:val="18"/>
          <w:szCs w:val="18"/>
        </w:rPr>
        <w:t xml:space="preserve"> </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 xml:space="preserve">5.6.3 </w:t>
      </w:r>
      <w:r>
        <w:rPr>
          <w:rFonts w:ascii="Times New Roman" w:eastAsia="宋体" w:hAnsi="Times New Roman" w:cs="Times New Roman"/>
          <w:kern w:val="21"/>
          <w:sz w:val="18"/>
          <w:szCs w:val="18"/>
        </w:rPr>
        <w:t>应急终止后续工作</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1</w:t>
      </w:r>
      <w:r>
        <w:rPr>
          <w:rFonts w:eastAsia="宋体"/>
          <w:kern w:val="0"/>
          <w:sz w:val="18"/>
          <w:szCs w:val="18"/>
        </w:rPr>
        <w:t>）通知医院内各科室以及附近单位和社区危险事故已经得到解除；</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2</w:t>
      </w:r>
      <w:r>
        <w:rPr>
          <w:rFonts w:eastAsia="宋体"/>
          <w:kern w:val="0"/>
          <w:sz w:val="18"/>
          <w:szCs w:val="18"/>
        </w:rPr>
        <w:t>）对现场中暴露的工作人员、应急行动人员和受污染设备进行清洁净化；</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3</w:t>
      </w:r>
      <w:r>
        <w:rPr>
          <w:rFonts w:eastAsia="宋体"/>
          <w:kern w:val="0"/>
          <w:sz w:val="18"/>
          <w:szCs w:val="18"/>
        </w:rPr>
        <w:t>）由应急救援办公室负责总结评审整改。编制事件应急救援工作总结报告，将事件情况按规定如实上报</w:t>
      </w:r>
      <w:r>
        <w:rPr>
          <w:rFonts w:eastAsia="宋体" w:hint="eastAsia"/>
          <w:kern w:val="0"/>
          <w:sz w:val="18"/>
          <w:szCs w:val="18"/>
        </w:rPr>
        <w:t>普宁市</w:t>
      </w:r>
      <w:r>
        <w:rPr>
          <w:rFonts w:eastAsia="宋体"/>
          <w:kern w:val="0"/>
          <w:sz w:val="18"/>
          <w:szCs w:val="18"/>
        </w:rPr>
        <w:t>环保局及</w:t>
      </w:r>
      <w:r>
        <w:rPr>
          <w:rFonts w:eastAsia="宋体" w:hint="eastAsia"/>
          <w:kern w:val="0"/>
          <w:sz w:val="18"/>
          <w:szCs w:val="18"/>
        </w:rPr>
        <w:t>普宁市</w:t>
      </w:r>
      <w:r>
        <w:rPr>
          <w:rFonts w:eastAsia="宋体"/>
          <w:kern w:val="0"/>
          <w:sz w:val="18"/>
          <w:szCs w:val="18"/>
        </w:rPr>
        <w:t>安监局。上报内容包括：</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 xml:space="preserve">A </w:t>
      </w:r>
      <w:r>
        <w:rPr>
          <w:rFonts w:eastAsia="宋体"/>
          <w:kern w:val="0"/>
          <w:sz w:val="18"/>
          <w:szCs w:val="18"/>
        </w:rPr>
        <w:t>事件发生的时间、地点；</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 xml:space="preserve">B </w:t>
      </w:r>
      <w:r>
        <w:rPr>
          <w:rFonts w:eastAsia="宋体"/>
          <w:kern w:val="0"/>
          <w:sz w:val="18"/>
          <w:szCs w:val="18"/>
        </w:rPr>
        <w:t>事件类型；</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 xml:space="preserve">C </w:t>
      </w:r>
      <w:r>
        <w:rPr>
          <w:rFonts w:eastAsia="宋体"/>
          <w:kern w:val="0"/>
          <w:sz w:val="18"/>
          <w:szCs w:val="18"/>
        </w:rPr>
        <w:t>伤亡人数和经济损失情况；</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 xml:space="preserve">D </w:t>
      </w:r>
      <w:r>
        <w:rPr>
          <w:rFonts w:eastAsia="宋体"/>
          <w:kern w:val="0"/>
          <w:sz w:val="18"/>
          <w:szCs w:val="18"/>
        </w:rPr>
        <w:t>事件的简要经过，原因的初步分析判断情况；</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 xml:space="preserve">E </w:t>
      </w:r>
      <w:r>
        <w:rPr>
          <w:rFonts w:eastAsia="宋体"/>
          <w:kern w:val="0"/>
          <w:sz w:val="18"/>
          <w:szCs w:val="18"/>
        </w:rPr>
        <w:t>已经采取的救助措施和救助情况；</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 xml:space="preserve">F </w:t>
      </w:r>
      <w:r>
        <w:rPr>
          <w:rFonts w:eastAsia="宋体"/>
          <w:kern w:val="0"/>
          <w:sz w:val="18"/>
          <w:szCs w:val="18"/>
        </w:rPr>
        <w:t>事件报告单位、人员、通讯方法。</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4</w:t>
      </w:r>
      <w:r>
        <w:rPr>
          <w:rFonts w:eastAsia="宋体"/>
          <w:kern w:val="0"/>
          <w:sz w:val="18"/>
          <w:szCs w:val="18"/>
        </w:rPr>
        <w:t>）全力配合事件调查小组，提供事故详细情况，相关情况的说明以及各监测数据等；</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5</w:t>
      </w:r>
      <w:r>
        <w:rPr>
          <w:rFonts w:eastAsia="宋体"/>
          <w:kern w:val="0"/>
          <w:sz w:val="18"/>
          <w:szCs w:val="18"/>
        </w:rPr>
        <w:t>）弄清事故发生的原因，调查事故造成的损失并明确各人承担的责任；</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6</w:t>
      </w:r>
      <w:r>
        <w:rPr>
          <w:rFonts w:eastAsia="宋体"/>
          <w:kern w:val="0"/>
          <w:sz w:val="18"/>
          <w:szCs w:val="18"/>
        </w:rPr>
        <w:t>）对整个环境应急过程评价；</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7</w:t>
      </w:r>
      <w:r>
        <w:rPr>
          <w:rFonts w:eastAsia="宋体"/>
          <w:kern w:val="0"/>
          <w:sz w:val="18"/>
          <w:szCs w:val="18"/>
        </w:rPr>
        <w:t>）对环境应急救援工作进行总结，并向医院领导汇报；</w:t>
      </w:r>
      <w:r>
        <w:rPr>
          <w:rFonts w:eastAsia="宋体"/>
          <w:kern w:val="0"/>
          <w:sz w:val="18"/>
          <w:szCs w:val="18"/>
        </w:rPr>
        <w:t xml:space="preserve"> </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8</w:t>
      </w:r>
      <w:r>
        <w:rPr>
          <w:rFonts w:eastAsia="宋体"/>
          <w:kern w:val="0"/>
          <w:sz w:val="18"/>
          <w:szCs w:val="18"/>
        </w:rPr>
        <w:t>）针对此次突发环境事件，总结经验教训，并对突发环境事件应急预案进行修订。</w:t>
      </w:r>
    </w:p>
    <w:p w:rsidR="0016024C" w:rsidRDefault="0016024C" w:rsidP="0016024C">
      <w:pPr>
        <w:pStyle w:val="1"/>
        <w:widowControl/>
        <w:spacing w:before="0" w:after="0" w:line="348" w:lineRule="auto"/>
        <w:rPr>
          <w:rFonts w:eastAsia="宋体"/>
          <w:sz w:val="22"/>
          <w:szCs w:val="22"/>
        </w:rPr>
      </w:pPr>
      <w:bookmarkStart w:id="45" w:name="_Toc395785591"/>
      <w:bookmarkStart w:id="46" w:name="_Toc11377"/>
      <w:r>
        <w:rPr>
          <w:rFonts w:eastAsia="宋体"/>
          <w:sz w:val="22"/>
          <w:szCs w:val="22"/>
        </w:rPr>
        <w:t>6</w:t>
      </w:r>
      <w:r>
        <w:rPr>
          <w:rFonts w:eastAsia="宋体"/>
          <w:sz w:val="22"/>
          <w:szCs w:val="22"/>
        </w:rPr>
        <w:t>后期处置</w:t>
      </w:r>
      <w:bookmarkEnd w:id="45"/>
      <w:bookmarkEnd w:id="46"/>
      <w:r>
        <w:rPr>
          <w:rFonts w:eastAsia="宋体"/>
          <w:sz w:val="22"/>
          <w:szCs w:val="22"/>
        </w:rPr>
        <w:t xml:space="preserve"> </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47" w:name="_Toc4271"/>
      <w:r>
        <w:rPr>
          <w:rFonts w:ascii="Times New Roman" w:eastAsia="宋体" w:hAnsi="Times New Roman" w:cs="Times New Roman"/>
          <w:sz w:val="20"/>
          <w:szCs w:val="20"/>
        </w:rPr>
        <w:t>6.1</w:t>
      </w:r>
      <w:r>
        <w:rPr>
          <w:rFonts w:ascii="Times New Roman" w:eastAsia="宋体" w:hAnsi="Times New Roman" w:cs="Times New Roman"/>
          <w:sz w:val="20"/>
          <w:szCs w:val="20"/>
        </w:rPr>
        <w:t>善后处理与恢复重建</w:t>
      </w:r>
      <w:bookmarkEnd w:id="47"/>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6.1.1</w:t>
      </w:r>
      <w:r>
        <w:rPr>
          <w:rFonts w:ascii="Times New Roman" w:eastAsia="宋体" w:hAnsi="Times New Roman" w:cs="Times New Roman"/>
          <w:kern w:val="21"/>
          <w:sz w:val="18"/>
          <w:szCs w:val="18"/>
        </w:rPr>
        <w:t>污染物处理</w:t>
      </w:r>
    </w:p>
    <w:p w:rsidR="0016024C" w:rsidRDefault="0016024C" w:rsidP="0016024C">
      <w:pPr>
        <w:spacing w:line="360" w:lineRule="auto"/>
        <w:ind w:firstLineChars="200" w:firstLine="360"/>
        <w:rPr>
          <w:rFonts w:eastAsia="宋体"/>
          <w:sz w:val="20"/>
          <w:szCs w:val="20"/>
        </w:rPr>
      </w:pPr>
      <w:r>
        <w:rPr>
          <w:rFonts w:eastAsia="宋体"/>
          <w:kern w:val="0"/>
          <w:sz w:val="18"/>
          <w:szCs w:val="18"/>
        </w:rPr>
        <w:t>由医院化验室（必要时委托环保部门）对事故后的污染物进行检测和监测，对污染物分类进行严格处理，不得造成二次污染（水体、空气、土壤、人员等）。</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6.1.2</w:t>
      </w:r>
      <w:r>
        <w:rPr>
          <w:rFonts w:ascii="Times New Roman" w:eastAsia="宋体" w:hAnsi="Times New Roman" w:cs="Times New Roman"/>
          <w:kern w:val="21"/>
          <w:sz w:val="18"/>
          <w:szCs w:val="18"/>
        </w:rPr>
        <w:t>事故后果影响消除</w:t>
      </w:r>
    </w:p>
    <w:p w:rsidR="0016024C" w:rsidRDefault="0016024C" w:rsidP="0016024C">
      <w:pPr>
        <w:spacing w:line="360" w:lineRule="auto"/>
        <w:ind w:firstLineChars="200" w:firstLine="360"/>
        <w:rPr>
          <w:rFonts w:eastAsia="宋体"/>
          <w:sz w:val="20"/>
          <w:szCs w:val="20"/>
        </w:rPr>
      </w:pPr>
      <w:r>
        <w:rPr>
          <w:rFonts w:eastAsia="宋体"/>
          <w:kern w:val="0"/>
          <w:sz w:val="18"/>
          <w:szCs w:val="18"/>
        </w:rPr>
        <w:lastRenderedPageBreak/>
        <w:t>事故处理结束后，由医院主要负责人召开会议（必要时召开医院大会），对事故教训进行总结，对事故做出客观公正的评价，确保医院上下安定团结，为恢复正常运营打下良好的基础，鼓励、动员员工参与平息事故谣传和误传，安定人心。</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6.1.3</w:t>
      </w:r>
      <w:r>
        <w:rPr>
          <w:rFonts w:ascii="Times New Roman" w:eastAsia="宋体" w:hAnsi="Times New Roman" w:cs="Times New Roman"/>
          <w:kern w:val="21"/>
          <w:sz w:val="18"/>
          <w:szCs w:val="18"/>
        </w:rPr>
        <w:t>恢复重建</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由医院主要负责人会同其他负责人员和部门，确认事故处理完成，宣布医院进入恢复重建或恢复运营阶段，各部门和人员按照分工任务组织正常运营前的恢复工作（清理事故现场、建构筑物建设、设备检修、调试等）。</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6.1.4</w:t>
      </w:r>
      <w:r>
        <w:rPr>
          <w:rFonts w:ascii="Times New Roman" w:eastAsia="宋体" w:hAnsi="Times New Roman" w:cs="Times New Roman"/>
          <w:kern w:val="21"/>
          <w:sz w:val="18"/>
          <w:szCs w:val="18"/>
        </w:rPr>
        <w:t>善后赔偿</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事故进行认定后，医院根据国家的法律法规对事故的发生对环境产生的影响进行评估，并提出对生态环境的恢复和补偿建议；对伤害人员按照规定进行经济赔偿，并对其家属进行慰问，确保安定。</w:t>
      </w:r>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48" w:name="_Toc12921"/>
      <w:r>
        <w:rPr>
          <w:rFonts w:ascii="Times New Roman" w:eastAsia="宋体" w:hAnsi="Times New Roman" w:cs="Times New Roman"/>
          <w:sz w:val="20"/>
          <w:szCs w:val="20"/>
        </w:rPr>
        <w:t>6.2</w:t>
      </w:r>
      <w:r>
        <w:rPr>
          <w:rFonts w:ascii="Times New Roman" w:eastAsia="宋体" w:hAnsi="Times New Roman" w:cs="Times New Roman"/>
          <w:sz w:val="20"/>
          <w:szCs w:val="20"/>
        </w:rPr>
        <w:t>调查与评估</w:t>
      </w:r>
      <w:bookmarkEnd w:id="48"/>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6.2.1</w:t>
      </w:r>
      <w:r>
        <w:rPr>
          <w:rFonts w:ascii="Times New Roman" w:eastAsia="宋体" w:hAnsi="Times New Roman" w:cs="Times New Roman"/>
          <w:kern w:val="21"/>
          <w:sz w:val="18"/>
          <w:szCs w:val="18"/>
        </w:rPr>
        <w:t>事故调查</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应急指挥部成立事故调查小组，由总指挥任组长，成员为各科室负责人。负责开展事故调查或配合上级组织进行事故调查。</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6.2.2</w:t>
      </w:r>
      <w:r>
        <w:rPr>
          <w:rFonts w:ascii="Times New Roman" w:eastAsia="宋体" w:hAnsi="Times New Roman" w:cs="Times New Roman"/>
          <w:kern w:val="21"/>
          <w:sz w:val="18"/>
          <w:szCs w:val="18"/>
        </w:rPr>
        <w:t>总结评估</w:t>
      </w:r>
    </w:p>
    <w:p w:rsidR="0016024C" w:rsidRDefault="0016024C" w:rsidP="0016024C">
      <w:pPr>
        <w:spacing w:line="360" w:lineRule="auto"/>
        <w:ind w:firstLine="437"/>
        <w:rPr>
          <w:rFonts w:eastAsia="宋体"/>
          <w:sz w:val="18"/>
          <w:szCs w:val="18"/>
        </w:rPr>
      </w:pPr>
      <w:r>
        <w:rPr>
          <w:rFonts w:eastAsia="宋体"/>
          <w:sz w:val="18"/>
          <w:szCs w:val="18"/>
        </w:rPr>
        <w:t>由应急指挥部召开总结评审会，总结突发环境事件应急情况，对发生的原因进行调查分析，针对事故或事件发生的原因，责成责任部门采取纠正措施，并组织对应急预案和相关程序进行评审及修订，使其不断完善，提高应急应变能力。</w:t>
      </w:r>
    </w:p>
    <w:p w:rsidR="0016024C" w:rsidRDefault="0016024C" w:rsidP="0016024C">
      <w:pPr>
        <w:spacing w:line="360" w:lineRule="auto"/>
        <w:ind w:firstLineChars="200" w:firstLine="377"/>
        <w:rPr>
          <w:rFonts w:eastAsia="宋体"/>
          <w:b/>
          <w:bCs/>
          <w:spacing w:val="4"/>
          <w:sz w:val="18"/>
          <w:szCs w:val="18"/>
        </w:rPr>
      </w:pPr>
      <w:r>
        <w:rPr>
          <w:rFonts w:eastAsia="宋体"/>
          <w:b/>
          <w:bCs/>
          <w:spacing w:val="4"/>
          <w:sz w:val="18"/>
          <w:szCs w:val="18"/>
        </w:rPr>
        <w:t>评估总结报告应包括以下主要内容：</w:t>
      </w:r>
    </w:p>
    <w:p w:rsidR="0016024C" w:rsidRDefault="0016024C" w:rsidP="0016024C">
      <w:pPr>
        <w:spacing w:line="360" w:lineRule="auto"/>
        <w:ind w:left="560"/>
        <w:rPr>
          <w:rFonts w:eastAsia="宋体"/>
          <w:kern w:val="0"/>
          <w:sz w:val="18"/>
          <w:szCs w:val="18"/>
        </w:rPr>
      </w:pPr>
      <w:r>
        <w:rPr>
          <w:rFonts w:eastAsia="宋体"/>
          <w:kern w:val="0"/>
          <w:sz w:val="18"/>
          <w:szCs w:val="18"/>
        </w:rPr>
        <w:t>◇</w:t>
      </w:r>
      <w:r>
        <w:rPr>
          <w:rFonts w:eastAsia="宋体"/>
          <w:kern w:val="0"/>
          <w:sz w:val="18"/>
          <w:szCs w:val="18"/>
        </w:rPr>
        <w:t>环境事件等级</w:t>
      </w:r>
    </w:p>
    <w:p w:rsidR="0016024C" w:rsidRDefault="0016024C" w:rsidP="0016024C">
      <w:pPr>
        <w:spacing w:line="360" w:lineRule="auto"/>
        <w:ind w:left="540"/>
        <w:rPr>
          <w:rFonts w:eastAsia="宋体"/>
          <w:kern w:val="0"/>
          <w:sz w:val="18"/>
          <w:szCs w:val="18"/>
        </w:rPr>
      </w:pPr>
      <w:r>
        <w:rPr>
          <w:rFonts w:eastAsia="宋体"/>
          <w:kern w:val="0"/>
          <w:sz w:val="18"/>
          <w:szCs w:val="18"/>
        </w:rPr>
        <w:t>◇</w:t>
      </w:r>
      <w:r>
        <w:rPr>
          <w:rFonts w:eastAsia="宋体"/>
          <w:kern w:val="0"/>
          <w:sz w:val="18"/>
          <w:szCs w:val="18"/>
        </w:rPr>
        <w:t>环境应急总任务及部分任务完成情况</w:t>
      </w:r>
    </w:p>
    <w:p w:rsidR="0016024C" w:rsidRDefault="0016024C" w:rsidP="0016024C">
      <w:pPr>
        <w:spacing w:line="360" w:lineRule="auto"/>
        <w:ind w:left="540"/>
        <w:rPr>
          <w:rFonts w:eastAsia="宋体"/>
          <w:kern w:val="0"/>
          <w:sz w:val="18"/>
          <w:szCs w:val="18"/>
        </w:rPr>
      </w:pPr>
      <w:r>
        <w:rPr>
          <w:rFonts w:eastAsia="宋体"/>
          <w:kern w:val="0"/>
          <w:sz w:val="18"/>
          <w:szCs w:val="18"/>
        </w:rPr>
        <w:t>◇</w:t>
      </w:r>
      <w:r>
        <w:rPr>
          <w:rFonts w:eastAsia="宋体"/>
          <w:kern w:val="0"/>
          <w:sz w:val="18"/>
          <w:szCs w:val="18"/>
        </w:rPr>
        <w:t>是否符合保护公众、保护环境的总要求</w:t>
      </w:r>
    </w:p>
    <w:p w:rsidR="0016024C" w:rsidRDefault="0016024C" w:rsidP="0016024C">
      <w:pPr>
        <w:spacing w:line="360" w:lineRule="auto"/>
        <w:ind w:left="540"/>
        <w:rPr>
          <w:rFonts w:eastAsia="宋体"/>
          <w:kern w:val="0"/>
          <w:sz w:val="18"/>
          <w:szCs w:val="18"/>
        </w:rPr>
      </w:pPr>
      <w:r>
        <w:rPr>
          <w:rFonts w:eastAsia="宋体"/>
          <w:kern w:val="0"/>
          <w:sz w:val="18"/>
          <w:szCs w:val="18"/>
        </w:rPr>
        <w:t>◇</w:t>
      </w:r>
      <w:r>
        <w:rPr>
          <w:rFonts w:eastAsia="宋体"/>
          <w:kern w:val="0"/>
          <w:sz w:val="18"/>
          <w:szCs w:val="18"/>
        </w:rPr>
        <w:t>采取的重要防护措施与方法是否得当</w:t>
      </w:r>
    </w:p>
    <w:p w:rsidR="0016024C" w:rsidRDefault="0016024C" w:rsidP="0016024C">
      <w:pPr>
        <w:spacing w:line="360" w:lineRule="auto"/>
        <w:ind w:left="540"/>
        <w:rPr>
          <w:rFonts w:eastAsia="宋体"/>
          <w:kern w:val="0"/>
          <w:sz w:val="18"/>
          <w:szCs w:val="18"/>
        </w:rPr>
      </w:pPr>
      <w:r>
        <w:rPr>
          <w:rFonts w:eastAsia="宋体"/>
          <w:kern w:val="0"/>
          <w:sz w:val="18"/>
          <w:szCs w:val="18"/>
        </w:rPr>
        <w:t>◇</w:t>
      </w:r>
      <w:r>
        <w:rPr>
          <w:rFonts w:eastAsia="宋体"/>
          <w:kern w:val="0"/>
          <w:sz w:val="18"/>
          <w:szCs w:val="18"/>
        </w:rPr>
        <w:t>出动环境应急队伍的规模、仪器装备的使用、环境应急程度与速度是否与任务相适应</w:t>
      </w:r>
    </w:p>
    <w:p w:rsidR="0016024C" w:rsidRDefault="0016024C" w:rsidP="0016024C">
      <w:pPr>
        <w:spacing w:line="360" w:lineRule="auto"/>
        <w:ind w:left="540"/>
        <w:rPr>
          <w:rFonts w:eastAsia="宋体"/>
          <w:kern w:val="0"/>
          <w:sz w:val="18"/>
          <w:szCs w:val="18"/>
        </w:rPr>
      </w:pPr>
      <w:r>
        <w:rPr>
          <w:rFonts w:eastAsia="宋体"/>
          <w:kern w:val="0"/>
          <w:sz w:val="18"/>
          <w:szCs w:val="18"/>
        </w:rPr>
        <w:t>◇</w:t>
      </w:r>
      <w:r>
        <w:rPr>
          <w:rFonts w:eastAsia="宋体"/>
          <w:kern w:val="0"/>
          <w:sz w:val="18"/>
          <w:szCs w:val="18"/>
        </w:rPr>
        <w:t>环境应急处置中对利益与代价、风险、</w:t>
      </w:r>
      <w:proofErr w:type="gramStart"/>
      <w:r>
        <w:rPr>
          <w:rFonts w:eastAsia="宋体"/>
          <w:kern w:val="0"/>
          <w:sz w:val="18"/>
          <w:szCs w:val="18"/>
        </w:rPr>
        <w:t>困难关系</w:t>
      </w:r>
      <w:proofErr w:type="gramEnd"/>
      <w:r>
        <w:rPr>
          <w:rFonts w:eastAsia="宋体"/>
          <w:kern w:val="0"/>
          <w:sz w:val="18"/>
          <w:szCs w:val="18"/>
        </w:rPr>
        <w:t>的处理是否科学合理</w:t>
      </w:r>
    </w:p>
    <w:p w:rsidR="0016024C" w:rsidRDefault="0016024C" w:rsidP="0016024C">
      <w:pPr>
        <w:spacing w:line="360" w:lineRule="auto"/>
        <w:ind w:left="540"/>
        <w:rPr>
          <w:rFonts w:eastAsia="宋体"/>
          <w:kern w:val="0"/>
          <w:sz w:val="18"/>
          <w:szCs w:val="18"/>
        </w:rPr>
      </w:pPr>
      <w:r>
        <w:rPr>
          <w:rFonts w:eastAsia="宋体"/>
          <w:kern w:val="0"/>
          <w:sz w:val="18"/>
          <w:szCs w:val="18"/>
        </w:rPr>
        <w:t>◇</w:t>
      </w:r>
      <w:r>
        <w:rPr>
          <w:rFonts w:eastAsia="宋体"/>
          <w:kern w:val="0"/>
          <w:sz w:val="18"/>
          <w:szCs w:val="18"/>
        </w:rPr>
        <w:t>发布的公告及公众信息的内容是否真实，时机是否得当，对公众心理产生了何种影响</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w:t>
      </w:r>
      <w:r>
        <w:rPr>
          <w:rFonts w:eastAsia="宋体"/>
          <w:kern w:val="0"/>
          <w:sz w:val="18"/>
          <w:szCs w:val="18"/>
        </w:rPr>
        <w:t>得出的其他结论</w:t>
      </w:r>
    </w:p>
    <w:p w:rsidR="0016024C" w:rsidRDefault="0016024C" w:rsidP="0016024C">
      <w:pPr>
        <w:pStyle w:val="1"/>
        <w:widowControl/>
        <w:spacing w:before="0" w:after="0"/>
        <w:rPr>
          <w:rFonts w:eastAsia="宋体"/>
          <w:sz w:val="22"/>
          <w:szCs w:val="22"/>
        </w:rPr>
      </w:pPr>
      <w:bookmarkStart w:id="49" w:name="_Toc11707"/>
      <w:r>
        <w:rPr>
          <w:rFonts w:eastAsia="宋体"/>
          <w:sz w:val="22"/>
          <w:szCs w:val="22"/>
        </w:rPr>
        <w:t>7</w:t>
      </w:r>
      <w:r>
        <w:rPr>
          <w:rFonts w:eastAsia="宋体"/>
          <w:sz w:val="22"/>
          <w:szCs w:val="22"/>
        </w:rPr>
        <w:t>应急保障</w:t>
      </w:r>
      <w:bookmarkEnd w:id="49"/>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为保障应急任务的顺利进行，做到防患于未然，应急资源筹备根据归口应急队的职责及时对应急救援物资进行补充、完善。</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lastRenderedPageBreak/>
        <w:t>（</w:t>
      </w:r>
      <w:r>
        <w:rPr>
          <w:rFonts w:eastAsia="宋体"/>
          <w:kern w:val="0"/>
          <w:sz w:val="18"/>
          <w:szCs w:val="18"/>
        </w:rPr>
        <w:t>1</w:t>
      </w:r>
      <w:r>
        <w:rPr>
          <w:rFonts w:eastAsia="宋体"/>
          <w:kern w:val="0"/>
          <w:sz w:val="18"/>
          <w:szCs w:val="18"/>
        </w:rPr>
        <w:t>）通信与信息保障</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应急救援工作相关联的单位或人员通信联系方式和方法（联系方式见</w:t>
      </w:r>
      <w:r>
        <w:rPr>
          <w:rFonts w:eastAsia="宋体" w:hint="eastAsia"/>
          <w:kern w:val="0"/>
          <w:sz w:val="18"/>
          <w:szCs w:val="18"/>
        </w:rPr>
        <w:t>附表</w:t>
      </w:r>
      <w:r>
        <w:rPr>
          <w:rFonts w:eastAsia="宋体" w:hint="eastAsia"/>
          <w:kern w:val="0"/>
          <w:sz w:val="18"/>
          <w:szCs w:val="18"/>
        </w:rPr>
        <w:t>3</w:t>
      </w:r>
      <w:r>
        <w:rPr>
          <w:rFonts w:eastAsia="宋体"/>
          <w:kern w:val="0"/>
          <w:sz w:val="18"/>
          <w:szCs w:val="18"/>
        </w:rPr>
        <w:t>）。</w:t>
      </w:r>
    </w:p>
    <w:p w:rsidR="0016024C" w:rsidRDefault="0016024C" w:rsidP="0016024C">
      <w:pPr>
        <w:spacing w:line="360" w:lineRule="auto"/>
        <w:ind w:firstLineChars="200" w:firstLine="360"/>
        <w:rPr>
          <w:rFonts w:eastAsia="宋体"/>
          <w:kern w:val="0"/>
          <w:sz w:val="18"/>
          <w:szCs w:val="18"/>
        </w:rPr>
      </w:pPr>
      <w:r>
        <w:rPr>
          <w:rFonts w:eastAsia="宋体"/>
          <w:kern w:val="0"/>
          <w:sz w:val="18"/>
          <w:szCs w:val="18"/>
        </w:rPr>
        <w:t>医院相关人员的联系方式保证能够随时取得联系，调度值班电话保证</w:t>
      </w:r>
      <w:r>
        <w:rPr>
          <w:rFonts w:eastAsia="宋体"/>
          <w:kern w:val="0"/>
          <w:sz w:val="18"/>
          <w:szCs w:val="18"/>
        </w:rPr>
        <w:t>24</w:t>
      </w:r>
      <w:r>
        <w:rPr>
          <w:rFonts w:eastAsia="宋体"/>
          <w:kern w:val="0"/>
          <w:sz w:val="18"/>
          <w:szCs w:val="18"/>
        </w:rPr>
        <w:t>小时有人值守。</w:t>
      </w:r>
    </w:p>
    <w:p w:rsidR="0016024C" w:rsidRDefault="0016024C" w:rsidP="0016024C">
      <w:pPr>
        <w:spacing w:line="360" w:lineRule="auto"/>
        <w:ind w:firstLineChars="200" w:firstLine="360"/>
        <w:rPr>
          <w:rFonts w:eastAsia="宋体"/>
          <w:sz w:val="18"/>
          <w:szCs w:val="18"/>
        </w:rPr>
      </w:pPr>
      <w:r>
        <w:rPr>
          <w:rFonts w:eastAsia="宋体"/>
          <w:sz w:val="18"/>
          <w:szCs w:val="18"/>
        </w:rPr>
        <w:t>应急期间通过有线电话、移动电话、广播等通信手段，保证各有关方面的通讯联系畅通。</w:t>
      </w:r>
    </w:p>
    <w:p w:rsidR="0016024C" w:rsidRDefault="0016024C" w:rsidP="0016024C">
      <w:pPr>
        <w:spacing w:line="360" w:lineRule="auto"/>
        <w:ind w:firstLineChars="200" w:firstLine="360"/>
        <w:rPr>
          <w:rFonts w:eastAsia="宋体"/>
          <w:sz w:val="18"/>
          <w:szCs w:val="18"/>
        </w:rPr>
      </w:pPr>
      <w:r>
        <w:rPr>
          <w:rFonts w:eastAsia="宋体"/>
          <w:sz w:val="18"/>
          <w:szCs w:val="18"/>
        </w:rPr>
        <w:t>相关安全科室负责建立、维护突发环境事件应急救援各有关部门、专业应急救援指挥机构以及专家组的通讯联系数据库，建立信息通信系统及维护方案，并负责管理和维护，确保应急期间信息通畅。</w:t>
      </w:r>
    </w:p>
    <w:p w:rsidR="0016024C" w:rsidRDefault="0016024C" w:rsidP="0016024C">
      <w:pPr>
        <w:spacing w:line="360" w:lineRule="auto"/>
        <w:ind w:firstLineChars="200" w:firstLine="360"/>
        <w:rPr>
          <w:rFonts w:eastAsia="宋体"/>
          <w:sz w:val="18"/>
          <w:szCs w:val="18"/>
        </w:rPr>
      </w:pPr>
      <w:r>
        <w:rPr>
          <w:rFonts w:eastAsia="宋体"/>
          <w:sz w:val="18"/>
          <w:szCs w:val="18"/>
        </w:rPr>
        <w:t>应急通信系统包含运输危险品的驾驶员、押运员及与本单位、生产厂家、托运方联系的方式、方法，并及时在安全科室备案。</w:t>
      </w:r>
    </w:p>
    <w:p w:rsidR="0016024C" w:rsidRDefault="0016024C" w:rsidP="0016024C">
      <w:pPr>
        <w:spacing w:line="360" w:lineRule="auto"/>
        <w:ind w:firstLineChars="200" w:firstLine="360"/>
        <w:rPr>
          <w:rFonts w:eastAsia="宋体"/>
          <w:sz w:val="18"/>
          <w:szCs w:val="18"/>
        </w:rPr>
      </w:pPr>
      <w:r>
        <w:rPr>
          <w:rFonts w:eastAsia="宋体"/>
          <w:sz w:val="18"/>
          <w:szCs w:val="18"/>
        </w:rPr>
        <w:t>现场抢险</w:t>
      </w:r>
      <w:proofErr w:type="gramStart"/>
      <w:r>
        <w:rPr>
          <w:rFonts w:eastAsia="宋体"/>
          <w:sz w:val="18"/>
          <w:szCs w:val="18"/>
        </w:rPr>
        <w:t>救援组</w:t>
      </w:r>
      <w:proofErr w:type="gramEnd"/>
      <w:r>
        <w:rPr>
          <w:rFonts w:eastAsia="宋体"/>
          <w:sz w:val="18"/>
          <w:szCs w:val="18"/>
        </w:rPr>
        <w:t>负责信息保障所需要的消防设施配置图、工艺流程图、现场平面布置图和周围地区图、气象资料、危险化学品安全技术说明书、互救信息、污染设施工艺流程说明和设备图等的绘制、编制准备，并明确存放地点、保管责任人等。</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2</w:t>
      </w:r>
      <w:r>
        <w:rPr>
          <w:rFonts w:eastAsia="宋体"/>
          <w:sz w:val="18"/>
          <w:szCs w:val="18"/>
        </w:rPr>
        <w:t>）应急队伍保障</w:t>
      </w:r>
    </w:p>
    <w:p w:rsidR="0016024C" w:rsidRDefault="0016024C" w:rsidP="0016024C">
      <w:pPr>
        <w:spacing w:line="360" w:lineRule="auto"/>
        <w:ind w:firstLineChars="200" w:firstLine="360"/>
        <w:rPr>
          <w:rFonts w:eastAsia="宋体"/>
          <w:sz w:val="18"/>
          <w:szCs w:val="18"/>
        </w:rPr>
      </w:pPr>
      <w:r>
        <w:rPr>
          <w:rFonts w:eastAsia="宋体"/>
          <w:sz w:val="18"/>
          <w:szCs w:val="18"/>
        </w:rPr>
        <w:t>故现场的救援指挥。突发环境事件应急救援队伍是以医院人员为基础的兼职救援队伍，按照有关规定配备人员、装备，开展培训、演练。</w:t>
      </w:r>
    </w:p>
    <w:p w:rsidR="0016024C" w:rsidRDefault="0016024C" w:rsidP="0016024C">
      <w:pPr>
        <w:spacing w:line="360" w:lineRule="auto"/>
        <w:ind w:firstLineChars="200" w:firstLine="360"/>
        <w:rPr>
          <w:rFonts w:eastAsia="宋体"/>
          <w:sz w:val="18"/>
          <w:szCs w:val="18"/>
        </w:rPr>
      </w:pPr>
      <w:r>
        <w:rPr>
          <w:rFonts w:eastAsia="宋体"/>
          <w:sz w:val="18"/>
          <w:szCs w:val="18"/>
        </w:rPr>
        <w:t>现场抢险救援组：负责应急救援的组织和事故抢修抢险的现场指挥。</w:t>
      </w:r>
    </w:p>
    <w:p w:rsidR="0016024C" w:rsidRDefault="0016024C" w:rsidP="0016024C">
      <w:pPr>
        <w:spacing w:line="360" w:lineRule="auto"/>
        <w:ind w:firstLineChars="200" w:firstLine="360"/>
        <w:rPr>
          <w:rFonts w:eastAsia="宋体"/>
          <w:sz w:val="18"/>
          <w:szCs w:val="18"/>
        </w:rPr>
      </w:pPr>
      <w:proofErr w:type="gramStart"/>
      <w:r>
        <w:rPr>
          <w:rFonts w:eastAsia="宋体"/>
          <w:sz w:val="18"/>
          <w:szCs w:val="18"/>
        </w:rPr>
        <w:t>通讯联络</w:t>
      </w:r>
      <w:proofErr w:type="gramEnd"/>
      <w:r>
        <w:rPr>
          <w:rFonts w:eastAsia="宋体"/>
          <w:sz w:val="18"/>
          <w:szCs w:val="18"/>
        </w:rPr>
        <w:t>组：负责协助做好事故报警、情况通报及事故处置工作，负责事</w:t>
      </w:r>
    </w:p>
    <w:p w:rsidR="0016024C" w:rsidRDefault="0016024C" w:rsidP="0016024C">
      <w:pPr>
        <w:spacing w:line="360" w:lineRule="auto"/>
        <w:ind w:firstLineChars="200" w:firstLine="360"/>
        <w:rPr>
          <w:rFonts w:eastAsia="宋体"/>
          <w:sz w:val="18"/>
          <w:szCs w:val="18"/>
        </w:rPr>
      </w:pPr>
      <w:r>
        <w:rPr>
          <w:rFonts w:eastAsia="宋体"/>
          <w:sz w:val="18"/>
          <w:szCs w:val="18"/>
        </w:rPr>
        <w:t>现场保卫组：负责组织事故现场的安全警戒，负责控制和扑灭火灾，负责治安保卫、疏散和道路管制工作。</w:t>
      </w:r>
    </w:p>
    <w:p w:rsidR="0016024C" w:rsidRDefault="0016024C" w:rsidP="0016024C">
      <w:pPr>
        <w:spacing w:line="360" w:lineRule="auto"/>
        <w:ind w:firstLineChars="200" w:firstLine="360"/>
        <w:rPr>
          <w:rFonts w:eastAsia="宋体"/>
          <w:sz w:val="18"/>
          <w:szCs w:val="18"/>
        </w:rPr>
      </w:pPr>
      <w:r>
        <w:rPr>
          <w:rFonts w:eastAsia="宋体"/>
          <w:sz w:val="18"/>
          <w:szCs w:val="18"/>
        </w:rPr>
        <w:t>后勤保障组：负责与物资供应部门联系，保障救援物资的供应和运输工作。</w:t>
      </w:r>
    </w:p>
    <w:p w:rsidR="0016024C" w:rsidRDefault="0016024C" w:rsidP="0016024C">
      <w:pPr>
        <w:spacing w:line="360" w:lineRule="auto"/>
        <w:ind w:firstLineChars="200" w:firstLine="360"/>
        <w:rPr>
          <w:rFonts w:eastAsia="宋体"/>
          <w:sz w:val="18"/>
          <w:szCs w:val="18"/>
        </w:rPr>
      </w:pPr>
      <w:r>
        <w:rPr>
          <w:rFonts w:eastAsia="宋体"/>
          <w:sz w:val="18"/>
          <w:szCs w:val="18"/>
        </w:rPr>
        <w:t>医疗救护组：负责抢救现场受伤人员，并及时联系</w:t>
      </w:r>
      <w:r>
        <w:rPr>
          <w:rFonts w:eastAsia="宋体"/>
          <w:sz w:val="18"/>
          <w:szCs w:val="18"/>
        </w:rPr>
        <w:t>120</w:t>
      </w:r>
      <w:r>
        <w:rPr>
          <w:rFonts w:eastAsia="宋体"/>
          <w:sz w:val="18"/>
          <w:szCs w:val="18"/>
        </w:rPr>
        <w:t>对受伤人员进行救助和治疗。</w:t>
      </w:r>
    </w:p>
    <w:p w:rsidR="0016024C" w:rsidRDefault="0016024C" w:rsidP="0016024C">
      <w:pPr>
        <w:spacing w:line="360" w:lineRule="auto"/>
        <w:ind w:firstLineChars="200" w:firstLine="360"/>
        <w:rPr>
          <w:rFonts w:eastAsia="宋体"/>
          <w:sz w:val="18"/>
          <w:szCs w:val="18"/>
        </w:rPr>
      </w:pPr>
      <w:r>
        <w:rPr>
          <w:rFonts w:eastAsia="宋体"/>
          <w:sz w:val="18"/>
          <w:szCs w:val="18"/>
        </w:rPr>
        <w:t>公安、武警消防部队、环保部门是突发环境事件应急救援的重要支援力量。医疗卫生机构作为突发环境事件应急救援的重要力量，主要负责指导或实施对伤员的救治。</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3</w:t>
      </w:r>
      <w:r>
        <w:rPr>
          <w:rFonts w:eastAsia="宋体"/>
          <w:sz w:val="18"/>
          <w:szCs w:val="18"/>
        </w:rPr>
        <w:t>）应急物资装备保障</w:t>
      </w:r>
    </w:p>
    <w:p w:rsidR="0016024C" w:rsidRDefault="0016024C" w:rsidP="0016024C">
      <w:pPr>
        <w:spacing w:line="360" w:lineRule="auto"/>
        <w:ind w:firstLineChars="200" w:firstLine="360"/>
        <w:rPr>
          <w:rFonts w:eastAsia="宋体"/>
          <w:sz w:val="18"/>
          <w:szCs w:val="18"/>
        </w:rPr>
      </w:pPr>
      <w:r>
        <w:rPr>
          <w:rFonts w:eastAsia="宋体"/>
          <w:sz w:val="18"/>
          <w:szCs w:val="18"/>
        </w:rPr>
        <w:t>医院按照有关规定储备应急救援物资；应急响应时所需物资的调用、采购、储备、管理，遵循</w:t>
      </w:r>
      <w:r>
        <w:rPr>
          <w:rFonts w:eastAsia="宋体"/>
          <w:sz w:val="18"/>
          <w:szCs w:val="18"/>
        </w:rPr>
        <w:t>“</w:t>
      </w:r>
      <w:r>
        <w:rPr>
          <w:rFonts w:eastAsia="宋体"/>
          <w:sz w:val="18"/>
          <w:szCs w:val="18"/>
        </w:rPr>
        <w:t>服从调动、服务大局</w:t>
      </w:r>
      <w:r>
        <w:rPr>
          <w:rFonts w:eastAsia="宋体"/>
          <w:sz w:val="18"/>
          <w:szCs w:val="18"/>
        </w:rPr>
        <w:t>”</w:t>
      </w:r>
      <w:r>
        <w:rPr>
          <w:rFonts w:eastAsia="宋体"/>
          <w:sz w:val="18"/>
          <w:szCs w:val="18"/>
        </w:rPr>
        <w:t>的原则，保证应急救援的需求。</w:t>
      </w:r>
    </w:p>
    <w:p w:rsidR="0016024C" w:rsidRDefault="0016024C" w:rsidP="0016024C">
      <w:pPr>
        <w:spacing w:line="360" w:lineRule="auto"/>
        <w:ind w:firstLineChars="200" w:firstLine="360"/>
        <w:rPr>
          <w:rFonts w:eastAsia="宋体"/>
          <w:sz w:val="18"/>
          <w:szCs w:val="18"/>
        </w:rPr>
      </w:pPr>
      <w:r>
        <w:rPr>
          <w:rFonts w:eastAsia="宋体"/>
          <w:sz w:val="18"/>
          <w:szCs w:val="18"/>
        </w:rPr>
        <w:t>必要时，申请外部力量调配应急物资，如可进行互救的周围单位资源等。救援物资相关情况详见《</w:t>
      </w:r>
      <w:r>
        <w:rPr>
          <w:rFonts w:eastAsia="宋体" w:hint="eastAsia"/>
          <w:sz w:val="18"/>
          <w:szCs w:val="18"/>
        </w:rPr>
        <w:t>普宁华侨</w:t>
      </w:r>
      <w:r>
        <w:rPr>
          <w:rFonts w:eastAsia="宋体"/>
          <w:sz w:val="18"/>
          <w:szCs w:val="18"/>
        </w:rPr>
        <w:t>医院突发环境事件应急物资调查报告》。</w:t>
      </w:r>
    </w:p>
    <w:p w:rsidR="0016024C" w:rsidRDefault="0016024C" w:rsidP="0016024C">
      <w:pPr>
        <w:spacing w:line="360" w:lineRule="auto"/>
        <w:ind w:firstLineChars="200" w:firstLine="360"/>
        <w:rPr>
          <w:rFonts w:eastAsia="宋体"/>
          <w:sz w:val="18"/>
          <w:szCs w:val="18"/>
        </w:rPr>
      </w:pPr>
      <w:r>
        <w:rPr>
          <w:rFonts w:eastAsia="宋体"/>
          <w:sz w:val="18"/>
          <w:szCs w:val="18"/>
        </w:rPr>
        <w:t>应急物资装备种类：</w:t>
      </w:r>
    </w:p>
    <w:p w:rsidR="0016024C" w:rsidRDefault="0016024C" w:rsidP="0016024C">
      <w:pPr>
        <w:spacing w:line="360" w:lineRule="auto"/>
        <w:ind w:firstLineChars="200" w:firstLine="360"/>
        <w:rPr>
          <w:rFonts w:eastAsia="宋体"/>
          <w:sz w:val="18"/>
          <w:szCs w:val="18"/>
        </w:rPr>
      </w:pPr>
      <w:r>
        <w:rPr>
          <w:rFonts w:eastAsia="宋体"/>
          <w:sz w:val="18"/>
          <w:szCs w:val="18"/>
        </w:rPr>
        <w:t>①</w:t>
      </w:r>
      <w:r>
        <w:rPr>
          <w:rFonts w:eastAsia="宋体"/>
          <w:sz w:val="18"/>
          <w:szCs w:val="18"/>
        </w:rPr>
        <w:t>内部联络或警报系统（</w:t>
      </w:r>
      <w:proofErr w:type="gramStart"/>
      <w:r>
        <w:rPr>
          <w:rFonts w:eastAsia="宋体"/>
          <w:sz w:val="18"/>
          <w:szCs w:val="18"/>
        </w:rPr>
        <w:t>附使用</w:t>
      </w:r>
      <w:proofErr w:type="gramEnd"/>
      <w:r>
        <w:rPr>
          <w:rFonts w:eastAsia="宋体"/>
          <w:sz w:val="18"/>
          <w:szCs w:val="18"/>
        </w:rPr>
        <w:t>指南）以及请求外部支援的设施。包括应急联络的电话、手机等通信设备，进行事故报警、紧急救护或疏散等指令传递的避难信号铃等装置。</w:t>
      </w:r>
    </w:p>
    <w:p w:rsidR="0016024C" w:rsidRDefault="0016024C" w:rsidP="0016024C">
      <w:pPr>
        <w:spacing w:line="360" w:lineRule="auto"/>
        <w:ind w:firstLineChars="200" w:firstLine="360"/>
        <w:rPr>
          <w:rFonts w:eastAsia="宋体"/>
          <w:sz w:val="18"/>
          <w:szCs w:val="18"/>
        </w:rPr>
      </w:pPr>
      <w:r>
        <w:rPr>
          <w:rFonts w:eastAsia="宋体"/>
          <w:sz w:val="18"/>
          <w:szCs w:val="18"/>
        </w:rPr>
        <w:lastRenderedPageBreak/>
        <w:t>②</w:t>
      </w:r>
      <w:r>
        <w:rPr>
          <w:rFonts w:eastAsia="宋体"/>
          <w:sz w:val="18"/>
          <w:szCs w:val="18"/>
        </w:rPr>
        <w:t>消防系统。消防灭火器具、火灾控制装备、消防用水</w:t>
      </w:r>
      <w:proofErr w:type="gramStart"/>
      <w:r>
        <w:rPr>
          <w:rFonts w:eastAsia="宋体"/>
          <w:sz w:val="18"/>
          <w:szCs w:val="18"/>
        </w:rPr>
        <w:t>及其储池和</w:t>
      </w:r>
      <w:proofErr w:type="gramEnd"/>
      <w:r>
        <w:rPr>
          <w:rFonts w:eastAsia="宋体"/>
          <w:sz w:val="18"/>
          <w:szCs w:val="18"/>
        </w:rPr>
        <w:t>相关设备等。</w:t>
      </w:r>
    </w:p>
    <w:p w:rsidR="0016024C" w:rsidRDefault="0016024C" w:rsidP="0016024C">
      <w:pPr>
        <w:spacing w:line="360" w:lineRule="auto"/>
        <w:ind w:firstLineChars="200" w:firstLine="360"/>
        <w:rPr>
          <w:rFonts w:eastAsia="宋体"/>
          <w:sz w:val="18"/>
          <w:szCs w:val="18"/>
        </w:rPr>
      </w:pPr>
      <w:r>
        <w:rPr>
          <w:rFonts w:eastAsia="宋体"/>
          <w:sz w:val="18"/>
          <w:szCs w:val="18"/>
        </w:rPr>
        <w:t>③</w:t>
      </w:r>
      <w:r>
        <w:rPr>
          <w:rFonts w:eastAsia="宋体"/>
          <w:sz w:val="18"/>
          <w:szCs w:val="18"/>
        </w:rPr>
        <w:t>切断、控制和消除污染物的设施、设备、药剂。如中和剂、灭火剂、解毒剂、吸收剂等，溢出控制装备等。</w:t>
      </w:r>
    </w:p>
    <w:p w:rsidR="0016024C" w:rsidRDefault="0016024C" w:rsidP="0016024C">
      <w:pPr>
        <w:spacing w:line="360" w:lineRule="auto"/>
        <w:ind w:firstLineChars="200" w:firstLine="360"/>
        <w:rPr>
          <w:rFonts w:eastAsia="宋体"/>
          <w:sz w:val="18"/>
          <w:szCs w:val="18"/>
        </w:rPr>
      </w:pPr>
      <w:r>
        <w:rPr>
          <w:rFonts w:eastAsia="宋体"/>
          <w:sz w:val="18"/>
          <w:szCs w:val="18"/>
        </w:rPr>
        <w:t>④</w:t>
      </w:r>
      <w:r>
        <w:rPr>
          <w:rFonts w:eastAsia="宋体"/>
          <w:sz w:val="18"/>
          <w:szCs w:val="18"/>
        </w:rPr>
        <w:t>预防发生次生火灾、爆炸或泄漏等事故的设施和设备。</w:t>
      </w:r>
    </w:p>
    <w:p w:rsidR="0016024C" w:rsidRDefault="0016024C" w:rsidP="0016024C">
      <w:pPr>
        <w:spacing w:line="360" w:lineRule="auto"/>
        <w:ind w:firstLineChars="200" w:firstLine="360"/>
        <w:rPr>
          <w:rFonts w:eastAsia="宋体"/>
          <w:sz w:val="18"/>
          <w:szCs w:val="18"/>
        </w:rPr>
      </w:pPr>
      <w:r>
        <w:rPr>
          <w:rFonts w:eastAsia="宋体"/>
          <w:sz w:val="18"/>
          <w:szCs w:val="18"/>
        </w:rPr>
        <w:t>⑤</w:t>
      </w:r>
      <w:r>
        <w:rPr>
          <w:rFonts w:eastAsia="宋体"/>
          <w:sz w:val="18"/>
          <w:szCs w:val="18"/>
        </w:rPr>
        <w:t>信息采集设备。包括事故信息统计、后果模拟的软件工具、气象监测设备（如风向标）等。</w:t>
      </w:r>
    </w:p>
    <w:p w:rsidR="0016024C" w:rsidRDefault="0016024C" w:rsidP="0016024C">
      <w:pPr>
        <w:spacing w:line="360" w:lineRule="auto"/>
        <w:ind w:firstLineChars="200" w:firstLine="360"/>
        <w:rPr>
          <w:rFonts w:eastAsia="宋体"/>
          <w:sz w:val="18"/>
          <w:szCs w:val="18"/>
        </w:rPr>
      </w:pPr>
      <w:r>
        <w:rPr>
          <w:rFonts w:eastAsia="宋体"/>
          <w:sz w:val="18"/>
          <w:szCs w:val="18"/>
        </w:rPr>
        <w:t>⑥</w:t>
      </w:r>
      <w:r>
        <w:rPr>
          <w:rFonts w:eastAsia="宋体"/>
          <w:sz w:val="18"/>
          <w:szCs w:val="18"/>
        </w:rPr>
        <w:t>应急辅助性设施和设备。如应急照明、应急供电系统等。</w:t>
      </w:r>
    </w:p>
    <w:p w:rsidR="0016024C" w:rsidRDefault="0016024C" w:rsidP="0016024C">
      <w:pPr>
        <w:spacing w:line="360" w:lineRule="auto"/>
        <w:ind w:firstLineChars="200" w:firstLine="360"/>
        <w:rPr>
          <w:rFonts w:eastAsia="宋体"/>
          <w:sz w:val="18"/>
          <w:szCs w:val="18"/>
        </w:rPr>
      </w:pPr>
      <w:r>
        <w:rPr>
          <w:rFonts w:eastAsia="宋体"/>
          <w:sz w:val="18"/>
          <w:szCs w:val="18"/>
        </w:rPr>
        <w:t>⑦</w:t>
      </w:r>
      <w:r>
        <w:rPr>
          <w:rFonts w:eastAsia="宋体"/>
          <w:sz w:val="18"/>
          <w:szCs w:val="18"/>
        </w:rPr>
        <w:t>安全防护用具。包括保障一般工作人员、应急救援人员的安全防护设备、器材，安全警戒用围栏、警示牌等。常见的应急人员防护设备有：防护服、呼吸器、防毒面具、防毒口罩、辐射防护服、安全帽、防酸碱手套及长统靴等。</w:t>
      </w:r>
    </w:p>
    <w:p w:rsidR="0016024C" w:rsidRDefault="0016024C" w:rsidP="0016024C">
      <w:pPr>
        <w:spacing w:line="360" w:lineRule="auto"/>
        <w:ind w:firstLineChars="200" w:firstLine="360"/>
        <w:rPr>
          <w:rFonts w:eastAsia="宋体"/>
          <w:sz w:val="18"/>
          <w:szCs w:val="18"/>
        </w:rPr>
      </w:pPr>
      <w:r>
        <w:rPr>
          <w:rFonts w:eastAsia="宋体"/>
          <w:sz w:val="18"/>
          <w:szCs w:val="18"/>
        </w:rPr>
        <w:t>⑧</w:t>
      </w:r>
      <w:r>
        <w:rPr>
          <w:rFonts w:eastAsia="宋体"/>
          <w:sz w:val="18"/>
          <w:szCs w:val="18"/>
        </w:rPr>
        <w:t>应急医疗救护设备和药品。</w:t>
      </w:r>
    </w:p>
    <w:p w:rsidR="0016024C" w:rsidRDefault="0016024C" w:rsidP="0016024C">
      <w:pPr>
        <w:spacing w:line="360" w:lineRule="auto"/>
        <w:ind w:firstLineChars="200" w:firstLine="360"/>
        <w:rPr>
          <w:rFonts w:eastAsia="宋体"/>
          <w:sz w:val="18"/>
          <w:szCs w:val="18"/>
        </w:rPr>
      </w:pPr>
      <w:r>
        <w:rPr>
          <w:rFonts w:eastAsia="宋体"/>
          <w:sz w:val="18"/>
          <w:szCs w:val="18"/>
        </w:rPr>
        <w:t>⑨</w:t>
      </w:r>
      <w:r>
        <w:rPr>
          <w:rFonts w:eastAsia="宋体"/>
          <w:sz w:val="18"/>
          <w:szCs w:val="18"/>
        </w:rPr>
        <w:t>交通工具。</w:t>
      </w:r>
    </w:p>
    <w:p w:rsidR="0016024C" w:rsidRDefault="0016024C" w:rsidP="0016024C">
      <w:pPr>
        <w:spacing w:line="360" w:lineRule="auto"/>
        <w:ind w:firstLineChars="200" w:firstLine="360"/>
        <w:rPr>
          <w:rFonts w:eastAsia="宋体"/>
          <w:sz w:val="18"/>
          <w:szCs w:val="18"/>
        </w:rPr>
      </w:pPr>
      <w:r>
        <w:rPr>
          <w:rFonts w:eastAsia="宋体"/>
          <w:sz w:val="18"/>
          <w:szCs w:val="18"/>
        </w:rPr>
        <w:t>应急设施装备器材的保障是一项非常细致的工作，对其中任何一项信息的忽略都可能导致应急预案的失效。如没有风向标，则在发生大气污染事故时，可能由于风向辨别不清而造成应急措施失效；没有防护服和防毒面具，可能造成人身健康和安全伤害；不了解各应急设施装备器材的存放位置将不能保证其及时投入使用。医院配置的应急物质具体如下表所示。</w:t>
      </w:r>
    </w:p>
    <w:p w:rsidR="0016024C" w:rsidRDefault="0016024C" w:rsidP="0016024C">
      <w:pPr>
        <w:pStyle w:val="li"/>
        <w:ind w:firstLineChars="0" w:firstLine="0"/>
        <w:jc w:val="center"/>
        <w:rPr>
          <w:b/>
          <w:bCs/>
          <w:snapToGrid w:val="0"/>
          <w:sz w:val="18"/>
          <w:szCs w:val="18"/>
        </w:rPr>
      </w:pPr>
      <w:r>
        <w:rPr>
          <w:b/>
          <w:bCs/>
          <w:sz w:val="18"/>
          <w:szCs w:val="18"/>
        </w:rPr>
        <w:t>表</w:t>
      </w:r>
      <w:r>
        <w:rPr>
          <w:b/>
          <w:bCs/>
          <w:sz w:val="18"/>
          <w:szCs w:val="18"/>
        </w:rPr>
        <w:t xml:space="preserve">7-1  </w:t>
      </w:r>
      <w:r>
        <w:rPr>
          <w:b/>
          <w:bCs/>
          <w:snapToGrid w:val="0"/>
          <w:sz w:val="18"/>
          <w:szCs w:val="18"/>
        </w:rPr>
        <w:t xml:space="preserve"> </w:t>
      </w:r>
      <w:r>
        <w:rPr>
          <w:b/>
          <w:bCs/>
          <w:snapToGrid w:val="0"/>
          <w:sz w:val="18"/>
          <w:szCs w:val="18"/>
        </w:rPr>
        <w:t>事故应急救援器材配备情况一览表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7"/>
        <w:gridCol w:w="961"/>
        <w:gridCol w:w="1707"/>
        <w:gridCol w:w="3758"/>
      </w:tblGrid>
      <w:tr w:rsidR="0016024C" w:rsidTr="009C12A6">
        <w:trPr>
          <w:trHeight w:val="576"/>
          <w:tblHeader/>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应急物资名称</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数量</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存放场所</w:t>
            </w:r>
          </w:p>
        </w:tc>
        <w:tc>
          <w:tcPr>
            <w:tcW w:w="3758"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管理人及联系方式</w:t>
            </w: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防护鞋</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20</w:t>
            </w:r>
            <w:r>
              <w:rPr>
                <w:rFonts w:eastAsia="宋体" w:hint="eastAsia"/>
                <w:color w:val="000000"/>
                <w:sz w:val="15"/>
                <w:szCs w:val="15"/>
              </w:rPr>
              <w:t>双</w:t>
            </w:r>
          </w:p>
        </w:tc>
        <w:tc>
          <w:tcPr>
            <w:tcW w:w="1707"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物资仓库</w:t>
            </w:r>
          </w:p>
        </w:tc>
        <w:tc>
          <w:tcPr>
            <w:tcW w:w="3758"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管理人：苏扬</w:t>
            </w:r>
          </w:p>
          <w:p w:rsidR="0016024C" w:rsidRDefault="0016024C" w:rsidP="009C12A6">
            <w:pPr>
              <w:jc w:val="center"/>
              <w:rPr>
                <w:rFonts w:eastAsia="宋体"/>
                <w:color w:val="000000"/>
                <w:sz w:val="15"/>
                <w:szCs w:val="15"/>
              </w:rPr>
            </w:pPr>
            <w:r>
              <w:rPr>
                <w:rFonts w:eastAsia="宋体" w:hint="eastAsia"/>
                <w:color w:val="000000"/>
                <w:sz w:val="15"/>
                <w:szCs w:val="15"/>
              </w:rPr>
              <w:t>联系方式：</w:t>
            </w:r>
            <w:r>
              <w:rPr>
                <w:rFonts w:eastAsia="宋体" w:hint="eastAsia"/>
                <w:color w:val="000000"/>
                <w:sz w:val="15"/>
                <w:szCs w:val="15"/>
              </w:rPr>
              <w:t>2230332</w:t>
            </w:r>
            <w:r>
              <w:rPr>
                <w:rFonts w:eastAsia="宋体" w:hint="eastAsia"/>
                <w:color w:val="000000"/>
                <w:sz w:val="15"/>
                <w:szCs w:val="15"/>
              </w:rPr>
              <w:t>（</w:t>
            </w:r>
            <w:r>
              <w:rPr>
                <w:rFonts w:eastAsia="宋体" w:hint="eastAsia"/>
                <w:color w:val="000000"/>
                <w:sz w:val="15"/>
                <w:szCs w:val="15"/>
              </w:rPr>
              <w:t>3431</w:t>
            </w:r>
            <w:r>
              <w:rPr>
                <w:rFonts w:eastAsia="宋体" w:hint="eastAsia"/>
                <w:color w:val="000000"/>
                <w:sz w:val="15"/>
                <w:szCs w:val="15"/>
              </w:rPr>
              <w:t>）</w:t>
            </w:r>
            <w:r>
              <w:rPr>
                <w:rFonts w:eastAsia="宋体" w:hint="eastAsia"/>
                <w:color w:val="000000"/>
                <w:sz w:val="15"/>
                <w:szCs w:val="15"/>
              </w:rPr>
              <w:t>/13112162999</w:t>
            </w:r>
          </w:p>
          <w:p w:rsidR="0016024C" w:rsidRDefault="0016024C" w:rsidP="009C12A6">
            <w:pPr>
              <w:jc w:val="center"/>
              <w:rPr>
                <w:rFonts w:eastAsia="宋体"/>
                <w:color w:val="000000"/>
                <w:sz w:val="15"/>
                <w:szCs w:val="15"/>
              </w:rPr>
            </w:pP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防护手套（橡胶）</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50</w:t>
            </w:r>
            <w:r>
              <w:rPr>
                <w:rFonts w:eastAsia="宋体" w:hint="eastAsia"/>
                <w:color w:val="000000"/>
                <w:sz w:val="15"/>
                <w:szCs w:val="15"/>
              </w:rPr>
              <w:t>双</w:t>
            </w:r>
          </w:p>
        </w:tc>
        <w:tc>
          <w:tcPr>
            <w:tcW w:w="1707" w:type="dxa"/>
            <w:vMerge/>
            <w:vAlign w:val="center"/>
          </w:tcPr>
          <w:p w:rsidR="0016024C" w:rsidRDefault="0016024C" w:rsidP="009C12A6">
            <w:pPr>
              <w:jc w:val="center"/>
              <w:rPr>
                <w:rFonts w:eastAsia="宋体"/>
                <w:color w:val="000000"/>
                <w:sz w:val="15"/>
                <w:szCs w:val="15"/>
              </w:rPr>
            </w:pP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防毒口罩</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20</w:t>
            </w:r>
            <w:r>
              <w:rPr>
                <w:rFonts w:eastAsia="宋体" w:hint="eastAsia"/>
                <w:color w:val="000000"/>
                <w:sz w:val="15"/>
                <w:szCs w:val="15"/>
              </w:rPr>
              <w:t>个</w:t>
            </w:r>
          </w:p>
        </w:tc>
        <w:tc>
          <w:tcPr>
            <w:tcW w:w="1707" w:type="dxa"/>
            <w:vMerge/>
            <w:vAlign w:val="center"/>
          </w:tcPr>
          <w:p w:rsidR="0016024C" w:rsidRDefault="0016024C" w:rsidP="009C12A6">
            <w:pPr>
              <w:jc w:val="center"/>
              <w:rPr>
                <w:rFonts w:eastAsia="宋体"/>
                <w:color w:val="000000"/>
                <w:sz w:val="15"/>
                <w:szCs w:val="15"/>
              </w:rPr>
            </w:pP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防护面罩</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20</w:t>
            </w:r>
            <w:r>
              <w:rPr>
                <w:rFonts w:eastAsia="宋体" w:hint="eastAsia"/>
                <w:color w:val="000000"/>
                <w:sz w:val="15"/>
                <w:szCs w:val="15"/>
              </w:rPr>
              <w:t>个</w:t>
            </w:r>
          </w:p>
        </w:tc>
        <w:tc>
          <w:tcPr>
            <w:tcW w:w="1707" w:type="dxa"/>
            <w:vMerge/>
            <w:vAlign w:val="center"/>
          </w:tcPr>
          <w:p w:rsidR="0016024C" w:rsidRDefault="0016024C" w:rsidP="009C12A6">
            <w:pPr>
              <w:jc w:val="center"/>
              <w:rPr>
                <w:rFonts w:eastAsia="宋体"/>
                <w:color w:val="000000"/>
                <w:sz w:val="15"/>
                <w:szCs w:val="15"/>
              </w:rPr>
            </w:pP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警戒带</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100</w:t>
            </w:r>
            <w:r>
              <w:rPr>
                <w:rFonts w:eastAsia="宋体" w:hint="eastAsia"/>
                <w:color w:val="000000"/>
                <w:sz w:val="15"/>
                <w:szCs w:val="15"/>
              </w:rPr>
              <w:t>米</w:t>
            </w:r>
          </w:p>
        </w:tc>
        <w:tc>
          <w:tcPr>
            <w:tcW w:w="1707" w:type="dxa"/>
            <w:vMerge/>
            <w:vAlign w:val="center"/>
          </w:tcPr>
          <w:p w:rsidR="0016024C" w:rsidRDefault="0016024C" w:rsidP="009C12A6">
            <w:pPr>
              <w:jc w:val="center"/>
              <w:rPr>
                <w:rFonts w:eastAsia="宋体"/>
                <w:color w:val="000000"/>
                <w:sz w:val="15"/>
                <w:szCs w:val="15"/>
              </w:rPr>
            </w:pP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急救药箱</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10</w:t>
            </w:r>
            <w:r>
              <w:rPr>
                <w:rFonts w:eastAsia="宋体" w:hint="eastAsia"/>
                <w:color w:val="000000"/>
                <w:sz w:val="15"/>
                <w:szCs w:val="15"/>
              </w:rPr>
              <w:t>个</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急诊科</w:t>
            </w:r>
          </w:p>
        </w:tc>
        <w:tc>
          <w:tcPr>
            <w:tcW w:w="3758"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管理人：傅万</w:t>
            </w:r>
            <w:proofErr w:type="gramStart"/>
            <w:r>
              <w:rPr>
                <w:rFonts w:eastAsia="宋体" w:hint="eastAsia"/>
                <w:color w:val="000000"/>
                <w:sz w:val="15"/>
                <w:szCs w:val="15"/>
              </w:rPr>
              <w:t>颍</w:t>
            </w:r>
            <w:proofErr w:type="gramEnd"/>
            <w:r>
              <w:rPr>
                <w:rFonts w:eastAsia="宋体" w:hint="eastAsia"/>
                <w:color w:val="000000"/>
                <w:sz w:val="15"/>
                <w:szCs w:val="15"/>
              </w:rPr>
              <w:t>，</w:t>
            </w:r>
            <w:r>
              <w:rPr>
                <w:rFonts w:eastAsia="宋体" w:hint="eastAsia"/>
                <w:color w:val="000000"/>
                <w:sz w:val="15"/>
                <w:szCs w:val="15"/>
              </w:rPr>
              <w:t>13903089923</w:t>
            </w: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手提式干粉灭火器</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780</w:t>
            </w:r>
            <w:r>
              <w:rPr>
                <w:rFonts w:eastAsia="宋体" w:hint="eastAsia"/>
                <w:color w:val="000000"/>
                <w:sz w:val="15"/>
                <w:szCs w:val="15"/>
              </w:rPr>
              <w:t>支</w:t>
            </w:r>
          </w:p>
        </w:tc>
        <w:tc>
          <w:tcPr>
            <w:tcW w:w="1707"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各科室</w:t>
            </w:r>
          </w:p>
        </w:tc>
        <w:tc>
          <w:tcPr>
            <w:tcW w:w="3758"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管理人：陈光前，</w:t>
            </w:r>
            <w:r>
              <w:rPr>
                <w:rFonts w:eastAsia="宋体"/>
                <w:color w:val="000000"/>
                <w:sz w:val="15"/>
                <w:szCs w:val="15"/>
              </w:rPr>
              <w:t>13501444896</w:t>
            </w: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二氧化碳灭火器</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53</w:t>
            </w:r>
            <w:r>
              <w:rPr>
                <w:rFonts w:eastAsia="宋体" w:hint="eastAsia"/>
                <w:color w:val="000000"/>
                <w:sz w:val="15"/>
                <w:szCs w:val="15"/>
              </w:rPr>
              <w:t>支</w:t>
            </w:r>
          </w:p>
        </w:tc>
        <w:tc>
          <w:tcPr>
            <w:tcW w:w="1707" w:type="dxa"/>
            <w:vMerge/>
            <w:vAlign w:val="center"/>
          </w:tcPr>
          <w:p w:rsidR="0016024C" w:rsidRDefault="0016024C" w:rsidP="009C12A6">
            <w:pPr>
              <w:jc w:val="center"/>
              <w:rPr>
                <w:rFonts w:eastAsia="宋体"/>
                <w:color w:val="000000"/>
                <w:sz w:val="15"/>
                <w:szCs w:val="15"/>
              </w:rPr>
            </w:pP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室内消火栓</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183</w:t>
            </w:r>
            <w:r>
              <w:rPr>
                <w:rFonts w:eastAsia="宋体" w:hint="eastAsia"/>
                <w:color w:val="000000"/>
                <w:sz w:val="15"/>
                <w:szCs w:val="15"/>
              </w:rPr>
              <w:t>个</w:t>
            </w:r>
          </w:p>
        </w:tc>
        <w:tc>
          <w:tcPr>
            <w:tcW w:w="1707" w:type="dxa"/>
            <w:vMerge/>
            <w:vAlign w:val="center"/>
          </w:tcPr>
          <w:p w:rsidR="0016024C" w:rsidRDefault="0016024C" w:rsidP="009C12A6">
            <w:pPr>
              <w:jc w:val="center"/>
              <w:rPr>
                <w:rFonts w:eastAsia="宋体"/>
                <w:color w:val="000000"/>
                <w:sz w:val="15"/>
                <w:szCs w:val="15"/>
              </w:rPr>
            </w:pP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308"/>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应急照明灯</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250</w:t>
            </w:r>
            <w:r>
              <w:rPr>
                <w:rFonts w:eastAsia="宋体" w:hint="eastAsia"/>
                <w:color w:val="000000"/>
                <w:sz w:val="15"/>
                <w:szCs w:val="15"/>
              </w:rPr>
              <w:t>支</w:t>
            </w:r>
          </w:p>
        </w:tc>
        <w:tc>
          <w:tcPr>
            <w:tcW w:w="1707" w:type="dxa"/>
            <w:vMerge/>
            <w:vAlign w:val="center"/>
          </w:tcPr>
          <w:p w:rsidR="0016024C" w:rsidRDefault="0016024C" w:rsidP="009C12A6">
            <w:pPr>
              <w:jc w:val="center"/>
              <w:rPr>
                <w:rFonts w:eastAsia="宋体"/>
                <w:color w:val="000000"/>
                <w:sz w:val="15"/>
                <w:szCs w:val="15"/>
              </w:rPr>
            </w:pP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手电筒</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210</w:t>
            </w:r>
            <w:r>
              <w:rPr>
                <w:rFonts w:eastAsia="宋体" w:hint="eastAsia"/>
                <w:color w:val="000000"/>
                <w:sz w:val="15"/>
                <w:szCs w:val="15"/>
              </w:rPr>
              <w:t>支</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各科室</w:t>
            </w:r>
          </w:p>
        </w:tc>
        <w:tc>
          <w:tcPr>
            <w:tcW w:w="3758"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管理人：各科室护士长，</w:t>
            </w:r>
            <w:r>
              <w:rPr>
                <w:rFonts w:eastAsia="宋体" w:hint="eastAsia"/>
                <w:color w:val="000000"/>
                <w:sz w:val="15"/>
                <w:szCs w:val="15"/>
              </w:rPr>
              <w:t>2245729</w:t>
            </w: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室外消火栓</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3</w:t>
            </w:r>
            <w:r>
              <w:rPr>
                <w:rFonts w:eastAsia="宋体" w:hint="eastAsia"/>
                <w:color w:val="000000"/>
                <w:sz w:val="15"/>
                <w:szCs w:val="15"/>
              </w:rPr>
              <w:t>个</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医院南、东、西侧</w:t>
            </w:r>
          </w:p>
        </w:tc>
        <w:tc>
          <w:tcPr>
            <w:tcW w:w="3758" w:type="dxa"/>
            <w:vMerge w:val="restart"/>
            <w:vAlign w:val="center"/>
          </w:tcPr>
          <w:p w:rsidR="0016024C" w:rsidRDefault="0016024C" w:rsidP="009C12A6">
            <w:pPr>
              <w:jc w:val="center"/>
              <w:rPr>
                <w:rFonts w:eastAsia="宋体"/>
                <w:color w:val="000000"/>
                <w:sz w:val="15"/>
                <w:szCs w:val="15"/>
              </w:rPr>
            </w:pPr>
            <w:r>
              <w:rPr>
                <w:rFonts w:eastAsia="宋体" w:hint="eastAsia"/>
                <w:color w:val="000000"/>
                <w:sz w:val="15"/>
                <w:szCs w:val="15"/>
              </w:rPr>
              <w:t>管理人：陈光前，</w:t>
            </w:r>
            <w:r>
              <w:rPr>
                <w:rFonts w:eastAsia="宋体" w:hint="eastAsia"/>
                <w:color w:val="000000"/>
                <w:sz w:val="15"/>
                <w:szCs w:val="15"/>
              </w:rPr>
              <w:t>13501444896</w:t>
            </w: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火灾</w:t>
            </w:r>
            <w:proofErr w:type="gramStart"/>
            <w:r>
              <w:rPr>
                <w:rFonts w:eastAsia="宋体" w:hint="eastAsia"/>
                <w:color w:val="000000"/>
                <w:sz w:val="15"/>
                <w:szCs w:val="15"/>
              </w:rPr>
              <w:t>报警总</w:t>
            </w:r>
            <w:proofErr w:type="gramEnd"/>
            <w:r>
              <w:rPr>
                <w:rFonts w:eastAsia="宋体" w:hint="eastAsia"/>
                <w:color w:val="000000"/>
                <w:sz w:val="15"/>
                <w:szCs w:val="15"/>
              </w:rPr>
              <w:t>控制器</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w:t>
            </w:r>
            <w:r>
              <w:rPr>
                <w:rFonts w:eastAsia="宋体" w:hint="eastAsia"/>
                <w:color w:val="000000"/>
                <w:sz w:val="15"/>
                <w:szCs w:val="15"/>
              </w:rPr>
              <w:t>台</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消防控制中心</w:t>
            </w: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335"/>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火灾报警终端按钮</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219</w:t>
            </w:r>
            <w:r>
              <w:rPr>
                <w:rFonts w:eastAsia="宋体" w:hint="eastAsia"/>
                <w:color w:val="000000"/>
                <w:sz w:val="15"/>
                <w:szCs w:val="15"/>
              </w:rPr>
              <w:t>个</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各科室</w:t>
            </w: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416"/>
          <w:jc w:val="center"/>
        </w:trPr>
        <w:tc>
          <w:tcPr>
            <w:tcW w:w="2037" w:type="dxa"/>
            <w:vAlign w:val="center"/>
          </w:tcPr>
          <w:p w:rsidR="0016024C" w:rsidRDefault="0016024C" w:rsidP="009C12A6">
            <w:pPr>
              <w:jc w:val="center"/>
              <w:rPr>
                <w:rFonts w:eastAsia="宋体"/>
                <w:sz w:val="15"/>
                <w:szCs w:val="15"/>
              </w:rPr>
            </w:pPr>
            <w:r>
              <w:rPr>
                <w:rFonts w:eastAsia="宋体" w:hint="eastAsia"/>
                <w:sz w:val="15"/>
                <w:szCs w:val="15"/>
              </w:rPr>
              <w:t>应急池</w:t>
            </w:r>
            <w:r>
              <w:rPr>
                <w:rFonts w:eastAsia="宋体" w:hint="eastAsia"/>
                <w:sz w:val="15"/>
                <w:szCs w:val="15"/>
              </w:rPr>
              <w:t>60m</w:t>
            </w:r>
            <w:r>
              <w:rPr>
                <w:rFonts w:eastAsia="宋体" w:hint="eastAsia"/>
                <w:sz w:val="15"/>
                <w:szCs w:val="15"/>
                <w:vertAlign w:val="superscript"/>
              </w:rPr>
              <w:t>3</w:t>
            </w:r>
          </w:p>
        </w:tc>
        <w:tc>
          <w:tcPr>
            <w:tcW w:w="961" w:type="dxa"/>
            <w:vAlign w:val="center"/>
          </w:tcPr>
          <w:p w:rsidR="0016024C" w:rsidRDefault="0016024C" w:rsidP="009C12A6">
            <w:pPr>
              <w:jc w:val="center"/>
              <w:rPr>
                <w:rFonts w:eastAsia="宋体"/>
                <w:sz w:val="15"/>
                <w:szCs w:val="15"/>
              </w:rPr>
            </w:pPr>
            <w:r>
              <w:rPr>
                <w:rFonts w:eastAsia="宋体" w:hint="eastAsia"/>
                <w:sz w:val="15"/>
                <w:szCs w:val="15"/>
              </w:rPr>
              <w:t>1</w:t>
            </w:r>
            <w:r>
              <w:rPr>
                <w:rFonts w:eastAsia="宋体" w:hint="eastAsia"/>
                <w:sz w:val="15"/>
                <w:szCs w:val="15"/>
              </w:rPr>
              <w:t>个</w:t>
            </w:r>
          </w:p>
        </w:tc>
        <w:tc>
          <w:tcPr>
            <w:tcW w:w="1707" w:type="dxa"/>
            <w:vAlign w:val="center"/>
          </w:tcPr>
          <w:p w:rsidR="0016024C" w:rsidRDefault="0016024C" w:rsidP="009C12A6">
            <w:pPr>
              <w:jc w:val="center"/>
              <w:rPr>
                <w:rFonts w:eastAsia="宋体"/>
                <w:sz w:val="15"/>
                <w:szCs w:val="15"/>
              </w:rPr>
            </w:pPr>
            <w:r>
              <w:rPr>
                <w:rFonts w:eastAsia="宋体" w:hint="eastAsia"/>
                <w:sz w:val="15"/>
                <w:szCs w:val="15"/>
              </w:rPr>
              <w:t>地下室</w:t>
            </w: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416"/>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消防泵</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4</w:t>
            </w:r>
            <w:r>
              <w:rPr>
                <w:rFonts w:eastAsia="宋体" w:hint="eastAsia"/>
                <w:color w:val="000000"/>
                <w:sz w:val="15"/>
                <w:szCs w:val="15"/>
              </w:rPr>
              <w:t>台</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东大门、地下室</w:t>
            </w: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416"/>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lastRenderedPageBreak/>
              <w:t>消防水池</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2</w:t>
            </w:r>
            <w:r>
              <w:rPr>
                <w:rFonts w:eastAsia="宋体" w:hint="eastAsia"/>
                <w:color w:val="000000"/>
                <w:sz w:val="15"/>
                <w:szCs w:val="15"/>
              </w:rPr>
              <w:t>个</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东大门、地下室</w:t>
            </w: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416"/>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警铃</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28</w:t>
            </w:r>
            <w:r>
              <w:rPr>
                <w:rFonts w:eastAsia="宋体" w:hint="eastAsia"/>
                <w:color w:val="000000"/>
                <w:sz w:val="15"/>
                <w:szCs w:val="15"/>
              </w:rPr>
              <w:t>个</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住院大楼各科室</w:t>
            </w:r>
          </w:p>
        </w:tc>
        <w:tc>
          <w:tcPr>
            <w:tcW w:w="3758" w:type="dxa"/>
            <w:vMerge/>
            <w:vAlign w:val="center"/>
          </w:tcPr>
          <w:p w:rsidR="0016024C" w:rsidRDefault="0016024C" w:rsidP="009C12A6">
            <w:pPr>
              <w:jc w:val="center"/>
              <w:rPr>
                <w:rFonts w:eastAsia="宋体"/>
                <w:color w:val="000000"/>
                <w:sz w:val="15"/>
                <w:szCs w:val="15"/>
              </w:rPr>
            </w:pPr>
          </w:p>
        </w:tc>
      </w:tr>
      <w:tr w:rsidR="0016024C" w:rsidTr="009C12A6">
        <w:trPr>
          <w:trHeight w:val="367"/>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废水、雨水排放口阀门</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各</w:t>
            </w:r>
            <w:r>
              <w:rPr>
                <w:rFonts w:eastAsia="宋体" w:hint="eastAsia"/>
                <w:color w:val="000000"/>
                <w:sz w:val="15"/>
                <w:szCs w:val="15"/>
              </w:rPr>
              <w:t>1</w:t>
            </w:r>
            <w:r>
              <w:rPr>
                <w:rFonts w:eastAsia="宋体" w:hint="eastAsia"/>
                <w:color w:val="000000"/>
                <w:sz w:val="15"/>
                <w:szCs w:val="15"/>
              </w:rPr>
              <w:t>个</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后勤附属楼污水站</w:t>
            </w:r>
            <w:r>
              <w:rPr>
                <w:rFonts w:eastAsia="宋体" w:hint="eastAsia"/>
                <w:color w:val="000000"/>
                <w:sz w:val="15"/>
                <w:szCs w:val="15"/>
              </w:rPr>
              <w:t>,</w:t>
            </w:r>
            <w:r>
              <w:rPr>
                <w:rFonts w:eastAsia="宋体" w:hint="eastAsia"/>
                <w:color w:val="000000"/>
                <w:sz w:val="15"/>
                <w:szCs w:val="15"/>
              </w:rPr>
              <w:t>高压氧东北侧</w:t>
            </w:r>
          </w:p>
        </w:tc>
        <w:tc>
          <w:tcPr>
            <w:tcW w:w="3758"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管理人：方荣辉，</w:t>
            </w:r>
            <w:r>
              <w:rPr>
                <w:rFonts w:eastAsia="宋体" w:hint="eastAsia"/>
                <w:color w:val="000000"/>
                <w:sz w:val="15"/>
                <w:szCs w:val="15"/>
              </w:rPr>
              <w:t>13542220399</w:t>
            </w:r>
          </w:p>
        </w:tc>
      </w:tr>
      <w:tr w:rsidR="0016024C" w:rsidTr="009C12A6">
        <w:trPr>
          <w:trHeight w:val="377"/>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应急柴油发电机</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2</w:t>
            </w:r>
            <w:r>
              <w:rPr>
                <w:rFonts w:eastAsia="宋体" w:hint="eastAsia"/>
                <w:color w:val="000000"/>
                <w:sz w:val="15"/>
                <w:szCs w:val="15"/>
              </w:rPr>
              <w:t>台</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地下室、</w:t>
            </w:r>
            <w:proofErr w:type="gramStart"/>
            <w:r>
              <w:rPr>
                <w:rFonts w:eastAsia="宋体" w:hint="eastAsia"/>
                <w:color w:val="000000"/>
                <w:sz w:val="15"/>
                <w:szCs w:val="15"/>
              </w:rPr>
              <w:t>后勤楼</w:t>
            </w:r>
            <w:proofErr w:type="gramEnd"/>
          </w:p>
        </w:tc>
        <w:tc>
          <w:tcPr>
            <w:tcW w:w="3758"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管理人：杜少文，</w:t>
            </w:r>
            <w:r>
              <w:rPr>
                <w:rFonts w:eastAsia="宋体" w:hint="eastAsia"/>
                <w:color w:val="000000"/>
                <w:sz w:val="15"/>
                <w:szCs w:val="15"/>
              </w:rPr>
              <w:t>13542246533</w:t>
            </w:r>
          </w:p>
          <w:p w:rsidR="0016024C" w:rsidRDefault="0016024C" w:rsidP="009C12A6">
            <w:pPr>
              <w:jc w:val="center"/>
              <w:rPr>
                <w:rFonts w:eastAsia="宋体"/>
                <w:color w:val="000000"/>
                <w:sz w:val="15"/>
                <w:szCs w:val="15"/>
              </w:rPr>
            </w:pPr>
            <w:r>
              <w:rPr>
                <w:rFonts w:eastAsia="宋体" w:hint="eastAsia"/>
                <w:color w:val="000000"/>
                <w:sz w:val="15"/>
                <w:szCs w:val="15"/>
              </w:rPr>
              <w:t>管理人：黄白铁，</w:t>
            </w:r>
            <w:r>
              <w:rPr>
                <w:rFonts w:eastAsia="宋体" w:hint="eastAsia"/>
                <w:color w:val="000000"/>
                <w:sz w:val="15"/>
                <w:szCs w:val="15"/>
              </w:rPr>
              <w:t>13923539862</w:t>
            </w:r>
          </w:p>
        </w:tc>
      </w:tr>
      <w:tr w:rsidR="0016024C" w:rsidTr="009C12A6">
        <w:trPr>
          <w:trHeight w:val="392"/>
          <w:jc w:val="center"/>
        </w:trPr>
        <w:tc>
          <w:tcPr>
            <w:tcW w:w="203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可燃气体探测器</w:t>
            </w:r>
          </w:p>
        </w:tc>
        <w:tc>
          <w:tcPr>
            <w:tcW w:w="961"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1</w:t>
            </w:r>
            <w:r>
              <w:rPr>
                <w:rFonts w:eastAsia="宋体" w:hint="eastAsia"/>
                <w:color w:val="000000"/>
                <w:sz w:val="15"/>
                <w:szCs w:val="15"/>
              </w:rPr>
              <w:t>个</w:t>
            </w:r>
          </w:p>
        </w:tc>
        <w:tc>
          <w:tcPr>
            <w:tcW w:w="1707"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食堂</w:t>
            </w:r>
          </w:p>
        </w:tc>
        <w:tc>
          <w:tcPr>
            <w:tcW w:w="3758" w:type="dxa"/>
            <w:vAlign w:val="center"/>
          </w:tcPr>
          <w:p w:rsidR="0016024C" w:rsidRDefault="0016024C" w:rsidP="009C12A6">
            <w:pPr>
              <w:jc w:val="center"/>
              <w:rPr>
                <w:rFonts w:eastAsia="宋体"/>
                <w:color w:val="000000"/>
                <w:sz w:val="15"/>
                <w:szCs w:val="15"/>
              </w:rPr>
            </w:pPr>
            <w:r>
              <w:rPr>
                <w:rFonts w:eastAsia="宋体" w:hint="eastAsia"/>
                <w:color w:val="000000"/>
                <w:sz w:val="15"/>
                <w:szCs w:val="15"/>
              </w:rPr>
              <w:t>管理人：林少杰，</w:t>
            </w:r>
            <w:r>
              <w:rPr>
                <w:rFonts w:eastAsia="宋体" w:hint="eastAsia"/>
                <w:color w:val="000000"/>
                <w:sz w:val="15"/>
                <w:szCs w:val="15"/>
              </w:rPr>
              <w:t>18320533862</w:t>
            </w:r>
          </w:p>
        </w:tc>
      </w:tr>
    </w:tbl>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4</w:t>
      </w:r>
      <w:r>
        <w:rPr>
          <w:rFonts w:eastAsia="宋体"/>
          <w:sz w:val="18"/>
          <w:szCs w:val="18"/>
        </w:rPr>
        <w:t>）经费保障</w:t>
      </w:r>
    </w:p>
    <w:p w:rsidR="0016024C" w:rsidRDefault="0016024C" w:rsidP="0016024C">
      <w:pPr>
        <w:spacing w:line="360" w:lineRule="auto"/>
        <w:ind w:firstLineChars="200" w:firstLine="360"/>
        <w:rPr>
          <w:rFonts w:eastAsia="宋体"/>
          <w:sz w:val="18"/>
          <w:szCs w:val="18"/>
        </w:rPr>
      </w:pPr>
      <w:r>
        <w:rPr>
          <w:rFonts w:eastAsia="宋体"/>
          <w:sz w:val="18"/>
          <w:szCs w:val="18"/>
        </w:rPr>
        <w:t>事故应急救援专款从提取的安全费中提取。应急经费专款专用，可根据经营活动作相应调整，由医院财务部负责监督管理经费使用情况，保障应急状态时应急经费的及时到位。</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5</w:t>
      </w:r>
      <w:r>
        <w:rPr>
          <w:rFonts w:eastAsia="宋体"/>
          <w:sz w:val="18"/>
          <w:szCs w:val="18"/>
        </w:rPr>
        <w:t>）其他保障（制度保障）</w:t>
      </w:r>
    </w:p>
    <w:p w:rsidR="0016024C" w:rsidRDefault="0016024C" w:rsidP="0016024C">
      <w:pPr>
        <w:spacing w:line="360" w:lineRule="auto"/>
        <w:ind w:firstLineChars="200" w:firstLine="360"/>
        <w:rPr>
          <w:rFonts w:eastAsia="宋体"/>
          <w:sz w:val="18"/>
          <w:szCs w:val="18"/>
        </w:rPr>
      </w:pPr>
      <w:r>
        <w:rPr>
          <w:rFonts w:eastAsia="宋体"/>
          <w:sz w:val="18"/>
          <w:szCs w:val="18"/>
        </w:rPr>
        <w:t>①</w:t>
      </w:r>
      <w:r>
        <w:rPr>
          <w:rFonts w:eastAsia="宋体"/>
          <w:sz w:val="18"/>
          <w:szCs w:val="18"/>
        </w:rPr>
        <w:t>安全经营责任制；</w:t>
      </w:r>
    </w:p>
    <w:p w:rsidR="0016024C" w:rsidRDefault="0016024C" w:rsidP="0016024C">
      <w:pPr>
        <w:spacing w:line="360" w:lineRule="auto"/>
        <w:ind w:firstLineChars="200" w:firstLine="360"/>
        <w:rPr>
          <w:rFonts w:eastAsia="宋体"/>
          <w:sz w:val="18"/>
          <w:szCs w:val="18"/>
        </w:rPr>
      </w:pPr>
      <w:r>
        <w:rPr>
          <w:rFonts w:eastAsia="宋体"/>
          <w:sz w:val="18"/>
          <w:szCs w:val="18"/>
        </w:rPr>
        <w:t>②</w:t>
      </w:r>
      <w:r>
        <w:rPr>
          <w:rFonts w:eastAsia="宋体"/>
          <w:sz w:val="18"/>
          <w:szCs w:val="18"/>
        </w:rPr>
        <w:t>值班制度、检查制度、例会制度、考核制度等；</w:t>
      </w:r>
    </w:p>
    <w:p w:rsidR="0016024C" w:rsidRDefault="0016024C" w:rsidP="0016024C">
      <w:pPr>
        <w:spacing w:line="360" w:lineRule="auto"/>
        <w:ind w:firstLineChars="200" w:firstLine="360"/>
        <w:rPr>
          <w:rFonts w:eastAsia="宋体"/>
          <w:sz w:val="18"/>
          <w:szCs w:val="18"/>
        </w:rPr>
      </w:pPr>
      <w:r>
        <w:rPr>
          <w:rFonts w:eastAsia="宋体"/>
          <w:sz w:val="18"/>
          <w:szCs w:val="18"/>
        </w:rPr>
        <w:t>③</w:t>
      </w:r>
      <w:r>
        <w:rPr>
          <w:rFonts w:eastAsia="宋体"/>
          <w:sz w:val="18"/>
          <w:szCs w:val="18"/>
        </w:rPr>
        <w:t>培训制度；</w:t>
      </w:r>
    </w:p>
    <w:p w:rsidR="0016024C" w:rsidRDefault="0016024C" w:rsidP="0016024C">
      <w:pPr>
        <w:spacing w:line="360" w:lineRule="auto"/>
        <w:ind w:firstLineChars="200" w:firstLine="360"/>
        <w:rPr>
          <w:rFonts w:eastAsia="宋体"/>
          <w:sz w:val="18"/>
          <w:szCs w:val="18"/>
        </w:rPr>
      </w:pPr>
      <w:r>
        <w:rPr>
          <w:rFonts w:eastAsia="宋体"/>
          <w:sz w:val="18"/>
          <w:szCs w:val="18"/>
        </w:rPr>
        <w:t>④</w:t>
      </w:r>
      <w:r>
        <w:rPr>
          <w:rFonts w:eastAsia="宋体"/>
          <w:sz w:val="18"/>
          <w:szCs w:val="18"/>
        </w:rPr>
        <w:t>环境管理制度；</w:t>
      </w:r>
    </w:p>
    <w:p w:rsidR="0016024C" w:rsidRDefault="0016024C" w:rsidP="0016024C">
      <w:pPr>
        <w:spacing w:line="360" w:lineRule="auto"/>
        <w:ind w:firstLineChars="200" w:firstLine="360"/>
        <w:rPr>
          <w:rFonts w:eastAsia="宋体"/>
          <w:sz w:val="18"/>
          <w:szCs w:val="18"/>
        </w:rPr>
      </w:pPr>
      <w:r>
        <w:rPr>
          <w:rFonts w:eastAsia="宋体"/>
          <w:sz w:val="18"/>
          <w:szCs w:val="18"/>
        </w:rPr>
        <w:t>⑤</w:t>
      </w:r>
      <w:r>
        <w:rPr>
          <w:rFonts w:eastAsia="宋体"/>
          <w:sz w:val="18"/>
          <w:szCs w:val="18"/>
        </w:rPr>
        <w:t>应急救援装备、物资、药品等检查、维护制度（包括运输车辆的安全、消防设备、器材及人员防护装备检查、维护）；</w:t>
      </w:r>
    </w:p>
    <w:p w:rsidR="0016024C" w:rsidRDefault="0016024C" w:rsidP="0016024C">
      <w:pPr>
        <w:spacing w:line="360" w:lineRule="auto"/>
        <w:ind w:firstLineChars="200" w:firstLine="360"/>
        <w:rPr>
          <w:rFonts w:eastAsia="宋体"/>
          <w:sz w:val="18"/>
          <w:szCs w:val="18"/>
        </w:rPr>
      </w:pPr>
      <w:r>
        <w:rPr>
          <w:rFonts w:eastAsia="宋体"/>
          <w:sz w:val="18"/>
          <w:szCs w:val="18"/>
        </w:rPr>
        <w:t>⑥</w:t>
      </w:r>
      <w:r>
        <w:rPr>
          <w:rFonts w:eastAsia="宋体"/>
          <w:sz w:val="18"/>
          <w:szCs w:val="18"/>
        </w:rPr>
        <w:t>演练制度。</w:t>
      </w:r>
    </w:p>
    <w:p w:rsidR="0016024C" w:rsidRDefault="0016024C" w:rsidP="0016024C">
      <w:pPr>
        <w:spacing w:line="360" w:lineRule="auto"/>
        <w:ind w:firstLineChars="200" w:firstLine="360"/>
        <w:rPr>
          <w:rFonts w:eastAsia="宋体"/>
          <w:sz w:val="18"/>
          <w:szCs w:val="18"/>
        </w:rPr>
      </w:pPr>
      <w:r>
        <w:rPr>
          <w:rFonts w:eastAsia="宋体"/>
          <w:sz w:val="18"/>
          <w:szCs w:val="18"/>
        </w:rPr>
        <w:t>此外，医院为员工办理保险为：养老保险，医疗保险，工伤保险和失业保险。发生重大环境事故后，受灾人员视为工伤，享受工伤保险。</w:t>
      </w:r>
    </w:p>
    <w:p w:rsidR="0016024C" w:rsidRDefault="0016024C" w:rsidP="0016024C">
      <w:pPr>
        <w:pStyle w:val="1"/>
        <w:widowControl/>
        <w:spacing w:before="0" w:after="0"/>
        <w:rPr>
          <w:rFonts w:eastAsia="宋体"/>
          <w:sz w:val="22"/>
          <w:szCs w:val="22"/>
        </w:rPr>
      </w:pPr>
      <w:bookmarkStart w:id="50" w:name="_Toc30085"/>
      <w:bookmarkStart w:id="51" w:name="_Toc395785592"/>
      <w:r>
        <w:rPr>
          <w:rFonts w:eastAsia="宋体"/>
          <w:sz w:val="22"/>
          <w:szCs w:val="22"/>
        </w:rPr>
        <w:t>8</w:t>
      </w:r>
      <w:r>
        <w:rPr>
          <w:rFonts w:eastAsia="宋体"/>
          <w:sz w:val="22"/>
          <w:szCs w:val="22"/>
        </w:rPr>
        <w:t>监督管理</w:t>
      </w:r>
      <w:bookmarkEnd w:id="50"/>
    </w:p>
    <w:p w:rsidR="0016024C" w:rsidRDefault="0016024C" w:rsidP="0016024C">
      <w:pPr>
        <w:pStyle w:val="20"/>
        <w:widowControl/>
        <w:spacing w:before="0" w:after="0" w:line="360" w:lineRule="auto"/>
        <w:rPr>
          <w:rFonts w:ascii="Times New Roman" w:eastAsia="宋体" w:hAnsi="Times New Roman" w:cs="Times New Roman"/>
          <w:sz w:val="20"/>
          <w:szCs w:val="20"/>
        </w:rPr>
      </w:pPr>
      <w:bookmarkStart w:id="52" w:name="_Toc7976"/>
      <w:r>
        <w:rPr>
          <w:rFonts w:ascii="Times New Roman" w:eastAsia="宋体" w:hAnsi="Times New Roman" w:cs="Times New Roman"/>
          <w:sz w:val="20"/>
          <w:szCs w:val="20"/>
        </w:rPr>
        <w:t>8.1</w:t>
      </w:r>
      <w:r>
        <w:rPr>
          <w:rFonts w:ascii="Times New Roman" w:eastAsia="宋体" w:hAnsi="Times New Roman" w:cs="Times New Roman"/>
          <w:sz w:val="20"/>
          <w:szCs w:val="20"/>
        </w:rPr>
        <w:t>培训与演练</w:t>
      </w:r>
      <w:bookmarkEnd w:id="51"/>
      <w:bookmarkEnd w:id="52"/>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8.1.1</w:t>
      </w:r>
      <w:r>
        <w:rPr>
          <w:rFonts w:ascii="Times New Roman" w:eastAsia="宋体" w:hAnsi="Times New Roman" w:cs="Times New Roman"/>
          <w:kern w:val="21"/>
          <w:sz w:val="18"/>
          <w:szCs w:val="18"/>
        </w:rPr>
        <w:t>培训</w:t>
      </w:r>
    </w:p>
    <w:p w:rsidR="0016024C" w:rsidRDefault="0016024C" w:rsidP="0016024C">
      <w:pPr>
        <w:spacing w:line="360" w:lineRule="auto"/>
        <w:ind w:firstLineChars="200" w:firstLine="361"/>
        <w:rPr>
          <w:rFonts w:eastAsia="宋体"/>
          <w:b/>
          <w:bCs/>
          <w:sz w:val="18"/>
          <w:szCs w:val="18"/>
        </w:rPr>
      </w:pPr>
      <w:r>
        <w:rPr>
          <w:rFonts w:eastAsia="宋体"/>
          <w:b/>
          <w:bCs/>
          <w:sz w:val="18"/>
          <w:szCs w:val="18"/>
        </w:rPr>
        <w:t>1</w:t>
      </w:r>
      <w:r>
        <w:rPr>
          <w:rFonts w:eastAsia="宋体"/>
          <w:b/>
          <w:bCs/>
          <w:sz w:val="18"/>
          <w:szCs w:val="18"/>
        </w:rPr>
        <w:t>、</w:t>
      </w:r>
      <w:proofErr w:type="gramStart"/>
      <w:r>
        <w:rPr>
          <w:rFonts w:eastAsia="宋体"/>
          <w:b/>
          <w:bCs/>
          <w:sz w:val="18"/>
          <w:szCs w:val="18"/>
        </w:rPr>
        <w:t>科室级</w:t>
      </w:r>
      <w:proofErr w:type="gramEnd"/>
      <w:r>
        <w:rPr>
          <w:rFonts w:eastAsia="宋体"/>
          <w:b/>
          <w:bCs/>
          <w:sz w:val="18"/>
          <w:szCs w:val="18"/>
        </w:rPr>
        <w:t>——</w:t>
      </w:r>
      <w:r>
        <w:rPr>
          <w:rFonts w:eastAsia="宋体"/>
          <w:b/>
          <w:bCs/>
          <w:sz w:val="18"/>
          <w:szCs w:val="18"/>
        </w:rPr>
        <w:t>针对医院各兼职应急救援队伍的队员</w:t>
      </w:r>
    </w:p>
    <w:p w:rsidR="0016024C" w:rsidRDefault="0016024C" w:rsidP="0016024C">
      <w:pPr>
        <w:spacing w:line="360" w:lineRule="auto"/>
        <w:ind w:firstLineChars="200" w:firstLine="360"/>
        <w:rPr>
          <w:rFonts w:eastAsia="宋体"/>
          <w:sz w:val="18"/>
          <w:szCs w:val="18"/>
        </w:rPr>
      </w:pPr>
      <w:proofErr w:type="gramStart"/>
      <w:r>
        <w:rPr>
          <w:rFonts w:eastAsia="宋体"/>
          <w:sz w:val="18"/>
          <w:szCs w:val="18"/>
        </w:rPr>
        <w:t>科室级及时</w:t>
      </w:r>
      <w:proofErr w:type="gramEnd"/>
      <w:r>
        <w:rPr>
          <w:rFonts w:eastAsia="宋体"/>
          <w:sz w:val="18"/>
          <w:szCs w:val="18"/>
        </w:rPr>
        <w:t>发现处理突发环境事件、紧急避险、自救互救的重要环节，同时也是事件及早发现、及时上报的关键。主要是针对各科室人员进行应急救援的基本要求培训，如发生各级环保安全事故时报警、紧急处理、逃生、个体防护（消防器材、防毒用品以及其他防护用品的正确使用等）、急救、紧急疏散（包括组织病人疏散）等。它是应急的指挥部与</w:t>
      </w:r>
      <w:proofErr w:type="gramStart"/>
      <w:r>
        <w:rPr>
          <w:rFonts w:eastAsia="宋体"/>
          <w:sz w:val="18"/>
          <w:szCs w:val="18"/>
        </w:rPr>
        <w:t>科室级之间</w:t>
      </w:r>
      <w:proofErr w:type="gramEnd"/>
      <w:r>
        <w:rPr>
          <w:rFonts w:eastAsia="宋体"/>
          <w:sz w:val="18"/>
          <w:szCs w:val="18"/>
        </w:rPr>
        <w:t>的联系；同时也是事故得到及时可靠处理的关键。内容主要为经营安全事故应急处置过程中应完成的抢险、救援、灭火、防护、抢救伤员等，具体如下：</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1</w:t>
      </w:r>
      <w:r>
        <w:rPr>
          <w:rFonts w:eastAsia="宋体"/>
          <w:sz w:val="18"/>
          <w:szCs w:val="18"/>
        </w:rPr>
        <w:t>）包括</w:t>
      </w:r>
      <w:proofErr w:type="gramStart"/>
      <w:r>
        <w:rPr>
          <w:rFonts w:eastAsia="宋体"/>
          <w:sz w:val="18"/>
          <w:szCs w:val="18"/>
        </w:rPr>
        <w:t>科室级</w:t>
      </w:r>
      <w:proofErr w:type="gramEnd"/>
      <w:r>
        <w:rPr>
          <w:rFonts w:eastAsia="宋体"/>
          <w:sz w:val="18"/>
          <w:szCs w:val="18"/>
        </w:rPr>
        <w:t>培训所有内容；</w:t>
      </w:r>
    </w:p>
    <w:p w:rsidR="0016024C" w:rsidRDefault="0016024C" w:rsidP="0016024C">
      <w:pPr>
        <w:spacing w:line="360" w:lineRule="auto"/>
        <w:ind w:firstLineChars="200" w:firstLine="360"/>
        <w:rPr>
          <w:rFonts w:eastAsia="宋体"/>
          <w:sz w:val="18"/>
          <w:szCs w:val="18"/>
        </w:rPr>
      </w:pPr>
      <w:r>
        <w:rPr>
          <w:rFonts w:eastAsia="宋体"/>
          <w:sz w:val="18"/>
          <w:szCs w:val="18"/>
        </w:rPr>
        <w:lastRenderedPageBreak/>
        <w:t>（</w:t>
      </w:r>
      <w:r>
        <w:rPr>
          <w:rFonts w:eastAsia="宋体"/>
          <w:sz w:val="18"/>
          <w:szCs w:val="18"/>
        </w:rPr>
        <w:t>2</w:t>
      </w:r>
      <w:r>
        <w:rPr>
          <w:rFonts w:eastAsia="宋体"/>
          <w:sz w:val="18"/>
          <w:szCs w:val="18"/>
        </w:rPr>
        <w:t>）掌握应急预案，发生事故时按照预案有条不紊地组织应急；</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3</w:t>
      </w:r>
      <w:r>
        <w:rPr>
          <w:rFonts w:eastAsia="宋体"/>
          <w:sz w:val="18"/>
          <w:szCs w:val="18"/>
        </w:rPr>
        <w:t>）针对各科室实际情况，熟悉如何有效控制事故，避免事故失控和扩大化；</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4</w:t>
      </w:r>
      <w:r>
        <w:rPr>
          <w:rFonts w:eastAsia="宋体"/>
          <w:sz w:val="18"/>
          <w:szCs w:val="18"/>
        </w:rPr>
        <w:t>）针对可能需要启动院级应急预案时，科室应采取的各类响应措施（如组织大规模人员疏散、撤离、警戒、隔离、向院部报警等）；</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5</w:t>
      </w:r>
      <w:r>
        <w:rPr>
          <w:rFonts w:eastAsia="宋体"/>
          <w:sz w:val="18"/>
          <w:szCs w:val="18"/>
        </w:rPr>
        <w:t>）如何启动</w:t>
      </w:r>
      <w:proofErr w:type="gramStart"/>
      <w:r>
        <w:rPr>
          <w:rFonts w:eastAsia="宋体"/>
          <w:sz w:val="18"/>
          <w:szCs w:val="18"/>
        </w:rPr>
        <w:t>科室级</w:t>
      </w:r>
      <w:proofErr w:type="gramEnd"/>
      <w:r>
        <w:rPr>
          <w:rFonts w:eastAsia="宋体"/>
          <w:sz w:val="18"/>
          <w:szCs w:val="18"/>
        </w:rPr>
        <w:t>应急响应程序；</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6</w:t>
      </w:r>
      <w:r>
        <w:rPr>
          <w:rFonts w:eastAsia="宋体"/>
          <w:sz w:val="18"/>
          <w:szCs w:val="18"/>
        </w:rPr>
        <w:t>）事故有效控制方法。</w:t>
      </w:r>
    </w:p>
    <w:p w:rsidR="0016024C" w:rsidRDefault="0016024C" w:rsidP="0016024C">
      <w:pPr>
        <w:spacing w:line="360" w:lineRule="auto"/>
        <w:ind w:firstLineChars="200" w:firstLine="360"/>
        <w:rPr>
          <w:rFonts w:eastAsia="宋体"/>
          <w:sz w:val="18"/>
          <w:szCs w:val="18"/>
        </w:rPr>
      </w:pPr>
      <w:r>
        <w:rPr>
          <w:rFonts w:eastAsia="宋体"/>
          <w:sz w:val="18"/>
          <w:szCs w:val="18"/>
        </w:rPr>
        <w:t>采取的方式：课堂教学、综合讨论、现场讲解、专家讲授等。</w:t>
      </w:r>
    </w:p>
    <w:p w:rsidR="0016024C" w:rsidRDefault="0016024C" w:rsidP="0016024C">
      <w:pPr>
        <w:spacing w:line="360" w:lineRule="auto"/>
        <w:ind w:firstLineChars="200" w:firstLine="360"/>
        <w:rPr>
          <w:rFonts w:eastAsia="宋体"/>
          <w:sz w:val="18"/>
          <w:szCs w:val="18"/>
        </w:rPr>
      </w:pPr>
      <w:r>
        <w:rPr>
          <w:rFonts w:eastAsia="宋体"/>
          <w:sz w:val="18"/>
          <w:szCs w:val="18"/>
        </w:rPr>
        <w:t>培训时间：每季度一次，每次不少于</w:t>
      </w:r>
      <w:r>
        <w:rPr>
          <w:rFonts w:eastAsia="宋体"/>
          <w:sz w:val="18"/>
          <w:szCs w:val="18"/>
        </w:rPr>
        <w:t>2</w:t>
      </w:r>
      <w:r>
        <w:rPr>
          <w:rFonts w:eastAsia="宋体"/>
          <w:sz w:val="18"/>
          <w:szCs w:val="18"/>
        </w:rPr>
        <w:t>小时。</w:t>
      </w:r>
    </w:p>
    <w:p w:rsidR="0016024C" w:rsidRDefault="0016024C" w:rsidP="0016024C">
      <w:pPr>
        <w:spacing w:line="360" w:lineRule="auto"/>
        <w:ind w:firstLineChars="200" w:firstLine="361"/>
        <w:rPr>
          <w:rFonts w:eastAsia="宋体"/>
          <w:b/>
          <w:bCs/>
          <w:sz w:val="18"/>
          <w:szCs w:val="18"/>
        </w:rPr>
      </w:pPr>
      <w:r>
        <w:rPr>
          <w:rFonts w:eastAsia="宋体"/>
          <w:b/>
          <w:bCs/>
          <w:sz w:val="18"/>
          <w:szCs w:val="18"/>
        </w:rPr>
        <w:t>2</w:t>
      </w:r>
      <w:r>
        <w:rPr>
          <w:rFonts w:eastAsia="宋体"/>
          <w:b/>
          <w:bCs/>
          <w:sz w:val="18"/>
          <w:szCs w:val="18"/>
        </w:rPr>
        <w:t>、院级</w:t>
      </w:r>
      <w:r>
        <w:rPr>
          <w:rFonts w:eastAsia="宋体"/>
          <w:b/>
          <w:bCs/>
          <w:sz w:val="18"/>
          <w:szCs w:val="18"/>
        </w:rPr>
        <w:t>——</w:t>
      </w:r>
      <w:r>
        <w:rPr>
          <w:rFonts w:eastAsia="宋体"/>
          <w:b/>
          <w:bCs/>
          <w:sz w:val="18"/>
          <w:szCs w:val="18"/>
        </w:rPr>
        <w:t>针对医院应急指挥人员</w:t>
      </w:r>
    </w:p>
    <w:p w:rsidR="0016024C" w:rsidRDefault="0016024C" w:rsidP="0016024C">
      <w:pPr>
        <w:spacing w:line="360" w:lineRule="auto"/>
        <w:ind w:firstLineChars="200" w:firstLine="360"/>
        <w:rPr>
          <w:rFonts w:eastAsia="宋体"/>
          <w:sz w:val="18"/>
          <w:szCs w:val="18"/>
        </w:rPr>
      </w:pPr>
      <w:r>
        <w:rPr>
          <w:rFonts w:eastAsia="宋体"/>
          <w:sz w:val="18"/>
          <w:szCs w:val="18"/>
        </w:rPr>
        <w:t>各科室日常工作把应急中各自承担职责纳入工作考核内容，定期检查改进。本级别主要进行全院事故的指挥、决策、各科室协调、事故报告程序、事故调查处理及善后工作等内容的培训，具体如下：</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1</w:t>
      </w:r>
      <w:r>
        <w:rPr>
          <w:rFonts w:eastAsia="宋体"/>
          <w:sz w:val="18"/>
          <w:szCs w:val="18"/>
        </w:rPr>
        <w:t>）学习班组级、</w:t>
      </w:r>
      <w:proofErr w:type="gramStart"/>
      <w:r>
        <w:rPr>
          <w:rFonts w:eastAsia="宋体"/>
          <w:sz w:val="18"/>
          <w:szCs w:val="18"/>
        </w:rPr>
        <w:t>科室级</w:t>
      </w:r>
      <w:proofErr w:type="gramEnd"/>
      <w:r>
        <w:rPr>
          <w:rFonts w:eastAsia="宋体"/>
          <w:sz w:val="18"/>
          <w:szCs w:val="18"/>
        </w:rPr>
        <w:t>的所有内容；</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2</w:t>
      </w:r>
      <w:r>
        <w:rPr>
          <w:rFonts w:eastAsia="宋体"/>
          <w:sz w:val="18"/>
          <w:szCs w:val="18"/>
        </w:rPr>
        <w:t>）熟悉院级应急预案，事故单位如何进行报警，如何接听事故警报；</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3</w:t>
      </w:r>
      <w:r>
        <w:rPr>
          <w:rFonts w:eastAsia="宋体"/>
          <w:sz w:val="18"/>
          <w:szCs w:val="18"/>
        </w:rPr>
        <w:t>）如何启动院级应急预案程序；</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4</w:t>
      </w:r>
      <w:r>
        <w:rPr>
          <w:rFonts w:eastAsia="宋体"/>
          <w:sz w:val="18"/>
          <w:szCs w:val="18"/>
        </w:rPr>
        <w:t>）各科室依据应急的职责和分工开展工作；</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5</w:t>
      </w:r>
      <w:r>
        <w:rPr>
          <w:rFonts w:eastAsia="宋体"/>
          <w:sz w:val="18"/>
          <w:szCs w:val="18"/>
        </w:rPr>
        <w:t>）组织应急物资的调运；</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6</w:t>
      </w:r>
      <w:r>
        <w:rPr>
          <w:rFonts w:eastAsia="宋体"/>
          <w:sz w:val="18"/>
          <w:szCs w:val="18"/>
        </w:rPr>
        <w:t>）申请外部应急力量的报警方法，以及发布事故消息，组织周边社区、政府部门的疏散方法等；</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7</w:t>
      </w:r>
      <w:r>
        <w:rPr>
          <w:rFonts w:eastAsia="宋体"/>
          <w:sz w:val="18"/>
          <w:szCs w:val="18"/>
        </w:rPr>
        <w:t>）事故现场的警戒和隔离，以及事故现场的洗消方法。</w:t>
      </w:r>
    </w:p>
    <w:p w:rsidR="0016024C" w:rsidRDefault="0016024C" w:rsidP="0016024C">
      <w:pPr>
        <w:spacing w:line="360" w:lineRule="auto"/>
        <w:ind w:firstLineChars="200" w:firstLine="360"/>
        <w:rPr>
          <w:rFonts w:eastAsia="宋体"/>
          <w:sz w:val="18"/>
          <w:szCs w:val="18"/>
        </w:rPr>
      </w:pPr>
      <w:r>
        <w:rPr>
          <w:rFonts w:eastAsia="宋体"/>
          <w:sz w:val="18"/>
          <w:szCs w:val="18"/>
        </w:rPr>
        <w:t>采取方式：综合讨论、专家讲授等。</w:t>
      </w:r>
    </w:p>
    <w:p w:rsidR="0016024C" w:rsidRDefault="0016024C" w:rsidP="0016024C">
      <w:pPr>
        <w:spacing w:line="360" w:lineRule="auto"/>
        <w:ind w:firstLineChars="200" w:firstLine="360"/>
        <w:rPr>
          <w:rFonts w:eastAsia="宋体"/>
          <w:sz w:val="18"/>
          <w:szCs w:val="18"/>
        </w:rPr>
      </w:pPr>
      <w:r>
        <w:rPr>
          <w:rFonts w:eastAsia="宋体"/>
          <w:sz w:val="18"/>
          <w:szCs w:val="18"/>
        </w:rPr>
        <w:t>培训时间：每年</w:t>
      </w:r>
      <w:r>
        <w:rPr>
          <w:rFonts w:eastAsia="宋体"/>
          <w:sz w:val="18"/>
          <w:szCs w:val="18"/>
        </w:rPr>
        <w:t>1~2</w:t>
      </w:r>
      <w:r>
        <w:rPr>
          <w:rFonts w:eastAsia="宋体"/>
          <w:sz w:val="18"/>
          <w:szCs w:val="18"/>
        </w:rPr>
        <w:t>次。</w:t>
      </w:r>
    </w:p>
    <w:p w:rsidR="0016024C" w:rsidRDefault="0016024C" w:rsidP="0016024C">
      <w:pPr>
        <w:pStyle w:val="3"/>
        <w:keepNext w:val="0"/>
        <w:keepLines w:val="0"/>
        <w:widowControl/>
        <w:spacing w:before="0" w:after="0"/>
        <w:rPr>
          <w:rFonts w:ascii="Times New Roman" w:eastAsia="宋体" w:hAnsi="Times New Roman" w:cs="Times New Roman"/>
          <w:kern w:val="21"/>
          <w:sz w:val="18"/>
          <w:szCs w:val="18"/>
        </w:rPr>
      </w:pPr>
      <w:r>
        <w:rPr>
          <w:rFonts w:ascii="Times New Roman" w:eastAsia="宋体" w:hAnsi="Times New Roman" w:cs="Times New Roman"/>
          <w:kern w:val="21"/>
          <w:sz w:val="18"/>
          <w:szCs w:val="18"/>
        </w:rPr>
        <w:t>8.1.2</w:t>
      </w:r>
      <w:r>
        <w:rPr>
          <w:rFonts w:ascii="Times New Roman" w:eastAsia="宋体" w:hAnsi="Times New Roman" w:cs="Times New Roman"/>
          <w:kern w:val="21"/>
          <w:sz w:val="18"/>
          <w:szCs w:val="18"/>
        </w:rPr>
        <w:t>演练</w:t>
      </w:r>
    </w:p>
    <w:p w:rsidR="0016024C" w:rsidRDefault="0016024C" w:rsidP="0016024C">
      <w:pPr>
        <w:spacing w:line="360" w:lineRule="auto"/>
        <w:ind w:firstLine="437"/>
        <w:rPr>
          <w:rFonts w:eastAsia="宋体"/>
          <w:sz w:val="18"/>
          <w:szCs w:val="18"/>
        </w:rPr>
      </w:pPr>
      <w:r>
        <w:rPr>
          <w:rFonts w:eastAsia="宋体"/>
          <w:sz w:val="18"/>
          <w:szCs w:val="18"/>
        </w:rPr>
        <w:t>医院</w:t>
      </w:r>
      <w:proofErr w:type="gramStart"/>
      <w:r>
        <w:rPr>
          <w:rFonts w:eastAsia="宋体"/>
          <w:sz w:val="18"/>
          <w:szCs w:val="18"/>
        </w:rPr>
        <w:t>应急应急</w:t>
      </w:r>
      <w:proofErr w:type="gramEnd"/>
      <w:r>
        <w:rPr>
          <w:rFonts w:eastAsia="宋体"/>
          <w:sz w:val="18"/>
          <w:szCs w:val="18"/>
        </w:rPr>
        <w:t>救援指挥部定期组织针对危险源可能发生的重大环境事件进行模拟演练，把指挥机构和各救援队伍锻炼成一支思想好、技术精、作风硬、处事坚决果断、指挥正确的指挥班子和应急救援队伍。每年必须至少组织一次危险目标发生泄漏、火灾事故处置模拟演练，以及系统停电、停水各岗位应急响应模拟演练。各类应急救援预案演练进行前均应制定计划，结束后，应对演练情况进行总结评价，做好记录，对存在的问题的进行修订。</w:t>
      </w:r>
    </w:p>
    <w:p w:rsidR="0016024C" w:rsidRDefault="0016024C" w:rsidP="0016024C">
      <w:pPr>
        <w:spacing w:line="360" w:lineRule="auto"/>
        <w:ind w:firstLineChars="200" w:firstLine="360"/>
        <w:rPr>
          <w:rFonts w:eastAsia="宋体"/>
          <w:sz w:val="18"/>
          <w:szCs w:val="18"/>
        </w:rPr>
      </w:pPr>
      <w:r>
        <w:rPr>
          <w:rFonts w:eastAsia="宋体" w:hint="eastAsia"/>
          <w:sz w:val="18"/>
          <w:szCs w:val="18"/>
        </w:rPr>
        <w:t>1</w:t>
      </w:r>
      <w:r>
        <w:rPr>
          <w:rFonts w:eastAsia="宋体" w:hint="eastAsia"/>
          <w:sz w:val="18"/>
          <w:szCs w:val="18"/>
        </w:rPr>
        <w:t>、</w:t>
      </w:r>
      <w:r>
        <w:rPr>
          <w:rFonts w:eastAsia="宋体"/>
          <w:sz w:val="18"/>
          <w:szCs w:val="18"/>
        </w:rPr>
        <w:t>演练目的</w:t>
      </w:r>
    </w:p>
    <w:p w:rsidR="0016024C" w:rsidRDefault="0016024C" w:rsidP="0016024C">
      <w:pPr>
        <w:spacing w:line="360" w:lineRule="auto"/>
        <w:ind w:firstLine="437"/>
        <w:rPr>
          <w:rFonts w:eastAsia="宋体"/>
          <w:sz w:val="18"/>
          <w:szCs w:val="18"/>
        </w:rPr>
      </w:pPr>
      <w:r>
        <w:rPr>
          <w:rFonts w:eastAsia="宋体"/>
          <w:sz w:val="18"/>
          <w:szCs w:val="18"/>
        </w:rPr>
        <w:t>①</w:t>
      </w:r>
      <w:r>
        <w:rPr>
          <w:rFonts w:eastAsia="宋体"/>
          <w:sz w:val="18"/>
          <w:szCs w:val="18"/>
        </w:rPr>
        <w:t>验证预案的可行性，符合实际情况的程度及提高救援队伍的实际救援能力；</w:t>
      </w:r>
    </w:p>
    <w:p w:rsidR="0016024C" w:rsidRDefault="0016024C" w:rsidP="0016024C">
      <w:pPr>
        <w:spacing w:line="360" w:lineRule="auto"/>
        <w:ind w:firstLine="437"/>
        <w:rPr>
          <w:rFonts w:eastAsia="宋体"/>
          <w:sz w:val="18"/>
          <w:szCs w:val="18"/>
        </w:rPr>
      </w:pPr>
      <w:r>
        <w:rPr>
          <w:rFonts w:eastAsia="宋体"/>
          <w:sz w:val="18"/>
          <w:szCs w:val="18"/>
        </w:rPr>
        <w:t>②</w:t>
      </w:r>
      <w:r>
        <w:rPr>
          <w:rFonts w:eastAsia="宋体"/>
          <w:sz w:val="18"/>
          <w:szCs w:val="18"/>
        </w:rPr>
        <w:t>演练可以检验应急指挥部的应急能力，包括组织指挥能力，对专业抢险及专业救护的指挥能力，对群众应急响应的指挥能力；</w:t>
      </w:r>
    </w:p>
    <w:p w:rsidR="0016024C" w:rsidRDefault="0016024C" w:rsidP="0016024C">
      <w:pPr>
        <w:spacing w:line="360" w:lineRule="auto"/>
        <w:ind w:firstLine="437"/>
        <w:rPr>
          <w:rFonts w:eastAsia="宋体"/>
          <w:sz w:val="18"/>
          <w:szCs w:val="18"/>
        </w:rPr>
      </w:pPr>
      <w:r>
        <w:rPr>
          <w:rFonts w:eastAsia="宋体"/>
          <w:sz w:val="18"/>
          <w:szCs w:val="18"/>
        </w:rPr>
        <w:lastRenderedPageBreak/>
        <w:t>③</w:t>
      </w:r>
      <w:r>
        <w:rPr>
          <w:rFonts w:eastAsia="宋体"/>
          <w:sz w:val="18"/>
          <w:szCs w:val="18"/>
        </w:rPr>
        <w:t>检查各抢救组响应可能发生各种紧急情况的能力，适应性，各抢险之间相互支援协调的能力；</w:t>
      </w:r>
    </w:p>
    <w:p w:rsidR="0016024C" w:rsidRDefault="0016024C" w:rsidP="0016024C">
      <w:pPr>
        <w:spacing w:line="360" w:lineRule="auto"/>
        <w:ind w:firstLine="437"/>
        <w:rPr>
          <w:rFonts w:eastAsia="宋体"/>
          <w:sz w:val="18"/>
          <w:szCs w:val="18"/>
        </w:rPr>
      </w:pPr>
      <w:r>
        <w:rPr>
          <w:rFonts w:eastAsia="宋体"/>
          <w:sz w:val="18"/>
          <w:szCs w:val="18"/>
        </w:rPr>
        <w:t>④</w:t>
      </w:r>
      <w:r>
        <w:rPr>
          <w:rFonts w:eastAsia="宋体"/>
          <w:sz w:val="18"/>
          <w:szCs w:val="18"/>
        </w:rPr>
        <w:t>使参加演练的所有成员能够全面提高应急抢险技术，救护技术及自救能力；</w:t>
      </w:r>
    </w:p>
    <w:p w:rsidR="0016024C" w:rsidRDefault="0016024C" w:rsidP="0016024C">
      <w:pPr>
        <w:spacing w:line="360" w:lineRule="auto"/>
        <w:ind w:firstLine="437"/>
        <w:rPr>
          <w:rFonts w:eastAsia="宋体"/>
          <w:sz w:val="18"/>
          <w:szCs w:val="18"/>
        </w:rPr>
      </w:pPr>
      <w:r>
        <w:rPr>
          <w:rFonts w:eastAsia="宋体"/>
          <w:sz w:val="18"/>
          <w:szCs w:val="18"/>
        </w:rPr>
        <w:t>⑤</w:t>
      </w:r>
      <w:r>
        <w:rPr>
          <w:rFonts w:eastAsia="宋体"/>
          <w:sz w:val="18"/>
          <w:szCs w:val="18"/>
        </w:rPr>
        <w:t>让员工和领导干部以及周边群众从中感受到应急救援的必要性和重要性，学习到有用的救援知识；</w:t>
      </w:r>
    </w:p>
    <w:p w:rsidR="0016024C" w:rsidRDefault="0016024C" w:rsidP="0016024C">
      <w:pPr>
        <w:spacing w:line="360" w:lineRule="auto"/>
        <w:ind w:firstLine="437"/>
        <w:rPr>
          <w:rFonts w:eastAsia="宋体"/>
          <w:sz w:val="18"/>
          <w:szCs w:val="18"/>
        </w:rPr>
      </w:pPr>
      <w:r>
        <w:rPr>
          <w:rFonts w:eastAsia="宋体"/>
          <w:sz w:val="18"/>
          <w:szCs w:val="18"/>
        </w:rPr>
        <w:t>⑥</w:t>
      </w:r>
      <w:r>
        <w:rPr>
          <w:rFonts w:eastAsia="宋体"/>
          <w:sz w:val="18"/>
          <w:szCs w:val="18"/>
        </w:rPr>
        <w:t>从演练中发现预案存在的问题，改进预案。</w:t>
      </w:r>
    </w:p>
    <w:p w:rsidR="0016024C" w:rsidRDefault="0016024C" w:rsidP="0016024C">
      <w:pPr>
        <w:spacing w:line="360" w:lineRule="auto"/>
        <w:ind w:firstLineChars="200" w:firstLine="360"/>
        <w:rPr>
          <w:rFonts w:eastAsia="宋体"/>
          <w:sz w:val="18"/>
          <w:szCs w:val="18"/>
        </w:rPr>
      </w:pPr>
      <w:r>
        <w:rPr>
          <w:rFonts w:eastAsia="宋体" w:hint="eastAsia"/>
          <w:sz w:val="18"/>
          <w:szCs w:val="18"/>
        </w:rPr>
        <w:t>2</w:t>
      </w:r>
      <w:r>
        <w:rPr>
          <w:rFonts w:eastAsia="宋体" w:hint="eastAsia"/>
          <w:sz w:val="18"/>
          <w:szCs w:val="18"/>
        </w:rPr>
        <w:t>、</w:t>
      </w:r>
      <w:r>
        <w:rPr>
          <w:rFonts w:eastAsia="宋体"/>
          <w:sz w:val="18"/>
          <w:szCs w:val="18"/>
        </w:rPr>
        <w:t>演练要求</w:t>
      </w:r>
    </w:p>
    <w:p w:rsidR="0016024C" w:rsidRDefault="0016024C" w:rsidP="0016024C">
      <w:pPr>
        <w:spacing w:line="360" w:lineRule="auto"/>
        <w:ind w:firstLineChars="200" w:firstLine="360"/>
        <w:rPr>
          <w:rFonts w:eastAsia="宋体"/>
          <w:sz w:val="18"/>
          <w:szCs w:val="18"/>
        </w:rPr>
      </w:pPr>
      <w:r>
        <w:rPr>
          <w:rFonts w:eastAsia="宋体"/>
          <w:sz w:val="18"/>
          <w:szCs w:val="18"/>
        </w:rPr>
        <w:t>演练的计划必须细致周密，在保证安全的前提下能够把各级应急力量和应该配备的器材组成统一的整体。使各专业队人员熟悉自己的职责和任务。</w:t>
      </w:r>
    </w:p>
    <w:p w:rsidR="0016024C" w:rsidRDefault="0016024C" w:rsidP="0016024C">
      <w:pPr>
        <w:spacing w:line="360" w:lineRule="auto"/>
        <w:ind w:firstLineChars="200" w:firstLine="360"/>
        <w:rPr>
          <w:rFonts w:eastAsia="宋体"/>
          <w:sz w:val="18"/>
          <w:szCs w:val="18"/>
        </w:rPr>
      </w:pPr>
      <w:r>
        <w:rPr>
          <w:rFonts w:eastAsia="宋体" w:hint="eastAsia"/>
          <w:sz w:val="18"/>
          <w:szCs w:val="18"/>
        </w:rPr>
        <w:t>3</w:t>
      </w:r>
      <w:r>
        <w:rPr>
          <w:rFonts w:eastAsia="宋体" w:hint="eastAsia"/>
          <w:sz w:val="18"/>
          <w:szCs w:val="18"/>
        </w:rPr>
        <w:t>、</w:t>
      </w:r>
      <w:r>
        <w:rPr>
          <w:rFonts w:eastAsia="宋体"/>
          <w:sz w:val="18"/>
          <w:szCs w:val="18"/>
        </w:rPr>
        <w:t>演练准备</w:t>
      </w:r>
    </w:p>
    <w:p w:rsidR="0016024C" w:rsidRDefault="0016024C" w:rsidP="0016024C">
      <w:pPr>
        <w:spacing w:line="360" w:lineRule="auto"/>
        <w:ind w:firstLineChars="200" w:firstLine="360"/>
        <w:rPr>
          <w:rFonts w:eastAsia="宋体"/>
          <w:sz w:val="18"/>
          <w:szCs w:val="18"/>
        </w:rPr>
      </w:pPr>
      <w:r>
        <w:rPr>
          <w:rFonts w:eastAsia="宋体"/>
          <w:sz w:val="18"/>
          <w:szCs w:val="18"/>
        </w:rPr>
        <w:t>每一次演练都应根据假设的事故制定出周密的演练方案，报演练的应急救援指挥部指挥长审批后进行。</w:t>
      </w:r>
    </w:p>
    <w:p w:rsidR="0016024C" w:rsidRDefault="0016024C" w:rsidP="0016024C">
      <w:pPr>
        <w:spacing w:line="360" w:lineRule="auto"/>
        <w:ind w:firstLineChars="200" w:firstLine="360"/>
        <w:rPr>
          <w:rFonts w:eastAsia="宋体"/>
          <w:sz w:val="18"/>
          <w:szCs w:val="18"/>
        </w:rPr>
      </w:pPr>
      <w:r>
        <w:rPr>
          <w:rFonts w:eastAsia="宋体"/>
          <w:sz w:val="18"/>
          <w:szCs w:val="18"/>
        </w:rPr>
        <w:t>演练方案要落实演练所需的各种物资、器材及交通车辆、防护器材的准备，并在演练前进行一次全面的检查，以确保演练能顺利进行。</w:t>
      </w:r>
    </w:p>
    <w:p w:rsidR="0016024C" w:rsidRDefault="0016024C" w:rsidP="0016024C">
      <w:pPr>
        <w:spacing w:line="360" w:lineRule="auto"/>
        <w:ind w:firstLineChars="200" w:firstLine="360"/>
        <w:rPr>
          <w:rFonts w:eastAsia="宋体"/>
          <w:sz w:val="18"/>
          <w:szCs w:val="18"/>
        </w:rPr>
      </w:pPr>
      <w:r>
        <w:rPr>
          <w:rFonts w:eastAsia="宋体"/>
          <w:sz w:val="18"/>
          <w:szCs w:val="18"/>
        </w:rPr>
        <w:t>演练进行之前应提前通知上级有关部门及周边社区居民，必要时与新闻媒体沟通，以避免造成不必要的影响。</w:t>
      </w:r>
    </w:p>
    <w:p w:rsidR="0016024C" w:rsidRDefault="0016024C" w:rsidP="0016024C">
      <w:pPr>
        <w:spacing w:line="360" w:lineRule="auto"/>
        <w:ind w:firstLineChars="200" w:firstLine="360"/>
        <w:rPr>
          <w:rFonts w:eastAsia="宋体"/>
          <w:sz w:val="18"/>
          <w:szCs w:val="18"/>
        </w:rPr>
      </w:pPr>
      <w:r>
        <w:rPr>
          <w:rFonts w:eastAsia="宋体" w:hint="eastAsia"/>
          <w:sz w:val="18"/>
          <w:szCs w:val="18"/>
        </w:rPr>
        <w:t>4</w:t>
      </w:r>
      <w:r>
        <w:rPr>
          <w:rFonts w:eastAsia="宋体" w:hint="eastAsia"/>
          <w:sz w:val="18"/>
          <w:szCs w:val="18"/>
        </w:rPr>
        <w:t>、</w:t>
      </w:r>
      <w:r>
        <w:rPr>
          <w:rFonts w:eastAsia="宋体"/>
          <w:sz w:val="18"/>
          <w:szCs w:val="18"/>
        </w:rPr>
        <w:t>演练内容</w:t>
      </w:r>
    </w:p>
    <w:p w:rsidR="0016024C" w:rsidRDefault="0016024C" w:rsidP="0016024C">
      <w:pPr>
        <w:pStyle w:val="ae"/>
        <w:adjustRightInd/>
        <w:snapToGrid/>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医院演练主要针对医院可能发生的应急事故，主要从以下几个方面进行模拟演练：（</w:t>
      </w:r>
      <w:r>
        <w:rPr>
          <w:rFonts w:ascii="Times New Roman" w:hAnsi="Times New Roman"/>
          <w:sz w:val="18"/>
          <w:szCs w:val="18"/>
        </w:rPr>
        <w:t>1</w:t>
      </w:r>
      <w:r>
        <w:rPr>
          <w:rFonts w:ascii="Times New Roman" w:hAnsi="Times New Roman"/>
          <w:sz w:val="18"/>
          <w:szCs w:val="18"/>
        </w:rPr>
        <w:t>）污水处理系统故障及管道泄漏引发的突发环境事件；（</w:t>
      </w:r>
      <w:r>
        <w:rPr>
          <w:rFonts w:ascii="Times New Roman" w:hAnsi="Times New Roman"/>
          <w:sz w:val="18"/>
          <w:szCs w:val="18"/>
        </w:rPr>
        <w:t>2</w:t>
      </w:r>
      <w:r>
        <w:rPr>
          <w:rFonts w:ascii="Times New Roman" w:hAnsi="Times New Roman"/>
          <w:sz w:val="18"/>
          <w:szCs w:val="18"/>
        </w:rPr>
        <w:t>）医疗废物存储不当、泄漏引发的疾病的传播和蔓延；（</w:t>
      </w:r>
      <w:r>
        <w:rPr>
          <w:rFonts w:ascii="Times New Roman" w:hAnsi="Times New Roman"/>
          <w:sz w:val="18"/>
          <w:szCs w:val="18"/>
        </w:rPr>
        <w:t>3</w:t>
      </w:r>
      <w:r>
        <w:rPr>
          <w:rFonts w:ascii="Times New Roman" w:hAnsi="Times New Roman"/>
          <w:sz w:val="18"/>
          <w:szCs w:val="18"/>
        </w:rPr>
        <w:t>）危险化学品泄漏引发的突发环境事件；（</w:t>
      </w:r>
      <w:r>
        <w:rPr>
          <w:rFonts w:ascii="Times New Roman" w:hAnsi="Times New Roman"/>
          <w:sz w:val="18"/>
          <w:szCs w:val="18"/>
        </w:rPr>
        <w:t>4</w:t>
      </w:r>
      <w:r>
        <w:rPr>
          <w:rFonts w:ascii="Times New Roman" w:hAnsi="Times New Roman"/>
          <w:sz w:val="18"/>
          <w:szCs w:val="18"/>
        </w:rPr>
        <w:t>）火灾引发的突发环境事件。</w:t>
      </w:r>
    </w:p>
    <w:p w:rsidR="0016024C" w:rsidRDefault="0016024C" w:rsidP="0016024C">
      <w:pPr>
        <w:spacing w:line="360" w:lineRule="auto"/>
        <w:ind w:firstLineChars="200" w:firstLine="360"/>
        <w:rPr>
          <w:rFonts w:eastAsia="宋体"/>
          <w:sz w:val="18"/>
          <w:szCs w:val="18"/>
        </w:rPr>
      </w:pPr>
      <w:r>
        <w:rPr>
          <w:rFonts w:eastAsia="宋体" w:hint="eastAsia"/>
          <w:sz w:val="18"/>
          <w:szCs w:val="18"/>
        </w:rPr>
        <w:t>5</w:t>
      </w:r>
      <w:r>
        <w:rPr>
          <w:rFonts w:eastAsia="宋体" w:hint="eastAsia"/>
          <w:sz w:val="18"/>
          <w:szCs w:val="18"/>
        </w:rPr>
        <w:t>、</w:t>
      </w:r>
      <w:r>
        <w:rPr>
          <w:rFonts w:eastAsia="宋体"/>
          <w:sz w:val="18"/>
          <w:szCs w:val="18"/>
        </w:rPr>
        <w:t>演练的范围与频次</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1</w:t>
      </w:r>
      <w:r>
        <w:rPr>
          <w:rFonts w:eastAsia="宋体"/>
          <w:sz w:val="18"/>
          <w:szCs w:val="18"/>
        </w:rPr>
        <w:t>）</w:t>
      </w:r>
      <w:proofErr w:type="gramStart"/>
      <w:r>
        <w:rPr>
          <w:rFonts w:eastAsia="宋体"/>
          <w:sz w:val="18"/>
          <w:szCs w:val="18"/>
        </w:rPr>
        <w:t>科室级演练</w:t>
      </w:r>
      <w:proofErr w:type="gramEnd"/>
      <w:r>
        <w:rPr>
          <w:rFonts w:eastAsia="宋体"/>
          <w:sz w:val="18"/>
          <w:szCs w:val="18"/>
        </w:rPr>
        <w:t>主要进行熟悉应急行动或完成某项应急任务所需要技能而进行的单项演习，如报警、通报程序的演练、岗位紧急处理措施的演练、紧急疏散行动的演练等。单项演练的频次每年</w:t>
      </w:r>
      <w:r>
        <w:rPr>
          <w:rFonts w:eastAsia="宋体"/>
          <w:sz w:val="18"/>
          <w:szCs w:val="18"/>
        </w:rPr>
        <w:t>4</w:t>
      </w:r>
      <w:r>
        <w:rPr>
          <w:rFonts w:eastAsia="宋体"/>
          <w:sz w:val="18"/>
          <w:szCs w:val="18"/>
        </w:rPr>
        <w:t>次以上。</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2</w:t>
      </w:r>
      <w:r>
        <w:rPr>
          <w:rFonts w:eastAsia="宋体"/>
          <w:sz w:val="18"/>
          <w:szCs w:val="18"/>
        </w:rPr>
        <w:t>）院级演练主要进行需要院内多个应急组织之</w:t>
      </w:r>
      <w:proofErr w:type="gramStart"/>
      <w:r>
        <w:rPr>
          <w:rFonts w:eastAsia="宋体"/>
          <w:sz w:val="18"/>
          <w:szCs w:val="18"/>
        </w:rPr>
        <w:t>间或与</w:t>
      </w:r>
      <w:proofErr w:type="gramEnd"/>
      <w:r>
        <w:rPr>
          <w:rFonts w:eastAsia="宋体"/>
          <w:sz w:val="18"/>
          <w:szCs w:val="18"/>
        </w:rPr>
        <w:t>某些外部应急组织之间相互协作进行的演习，及针对院级预案全部或大部分应急功能进行的综合性演习。演练的频次每年</w:t>
      </w:r>
      <w:r>
        <w:rPr>
          <w:rFonts w:eastAsia="宋体"/>
          <w:sz w:val="18"/>
          <w:szCs w:val="18"/>
        </w:rPr>
        <w:t>2</w:t>
      </w:r>
      <w:r>
        <w:rPr>
          <w:rFonts w:eastAsia="宋体"/>
          <w:sz w:val="18"/>
          <w:szCs w:val="18"/>
        </w:rPr>
        <w:t>次以上。</w:t>
      </w:r>
    </w:p>
    <w:p w:rsidR="0016024C" w:rsidRDefault="0016024C" w:rsidP="0016024C">
      <w:pPr>
        <w:spacing w:line="360" w:lineRule="auto"/>
        <w:ind w:firstLineChars="200" w:firstLine="360"/>
        <w:rPr>
          <w:rFonts w:eastAsia="宋体"/>
          <w:sz w:val="18"/>
          <w:szCs w:val="18"/>
        </w:rPr>
      </w:pPr>
      <w:r>
        <w:rPr>
          <w:rFonts w:eastAsia="宋体"/>
          <w:sz w:val="18"/>
          <w:szCs w:val="18"/>
        </w:rPr>
        <w:t>（</w:t>
      </w:r>
      <w:r>
        <w:rPr>
          <w:rFonts w:eastAsia="宋体"/>
          <w:sz w:val="18"/>
          <w:szCs w:val="18"/>
        </w:rPr>
        <w:t>3</w:t>
      </w:r>
      <w:r>
        <w:rPr>
          <w:rFonts w:eastAsia="宋体"/>
          <w:sz w:val="18"/>
          <w:szCs w:val="18"/>
        </w:rPr>
        <w:t>）和政府联合进行的演练，由政府相关部门控制演练的范围和演练的频次。</w:t>
      </w:r>
    </w:p>
    <w:p w:rsidR="0016024C" w:rsidRDefault="0016024C" w:rsidP="0016024C">
      <w:pPr>
        <w:spacing w:line="360" w:lineRule="auto"/>
        <w:ind w:firstLineChars="200" w:firstLine="360"/>
        <w:rPr>
          <w:rFonts w:eastAsia="宋体"/>
          <w:sz w:val="18"/>
          <w:szCs w:val="18"/>
        </w:rPr>
      </w:pPr>
      <w:r>
        <w:rPr>
          <w:rFonts w:eastAsia="宋体" w:hint="eastAsia"/>
          <w:sz w:val="18"/>
          <w:szCs w:val="18"/>
        </w:rPr>
        <w:t>6</w:t>
      </w:r>
      <w:r>
        <w:rPr>
          <w:rFonts w:eastAsia="宋体" w:hint="eastAsia"/>
          <w:sz w:val="18"/>
          <w:szCs w:val="18"/>
        </w:rPr>
        <w:t>、</w:t>
      </w:r>
      <w:r>
        <w:rPr>
          <w:rFonts w:eastAsia="宋体"/>
          <w:sz w:val="18"/>
          <w:szCs w:val="18"/>
        </w:rPr>
        <w:t>演练评估及总结</w:t>
      </w:r>
    </w:p>
    <w:p w:rsidR="0016024C" w:rsidRDefault="0016024C" w:rsidP="0016024C">
      <w:pPr>
        <w:spacing w:line="360" w:lineRule="auto"/>
        <w:ind w:firstLineChars="200" w:firstLine="360"/>
        <w:rPr>
          <w:rFonts w:eastAsia="宋体"/>
          <w:sz w:val="20"/>
          <w:szCs w:val="20"/>
        </w:rPr>
      </w:pPr>
      <w:r>
        <w:rPr>
          <w:rFonts w:eastAsia="宋体"/>
          <w:sz w:val="18"/>
          <w:szCs w:val="18"/>
        </w:rPr>
        <w:t>每次演练结束后应及时进行总结讲评，对演练组织、指挥、应急、人员协调等能力和应急装备设施能力进行评估，对演练过程中发现的问题和好的方面进行总结，从中积累经验，发现预案中存在的问题，确定改进措施，不断完善预案。重点讲评的内容有：演练设计的合理性，演练的准确情况，指挥系统的一致性。预案有关程序内容的适应性，应急器材设备匹配程度，各专业队相互协调协助能力，应急人员技能等。</w:t>
      </w:r>
    </w:p>
    <w:bookmarkEnd w:id="7"/>
    <w:p w:rsidR="0016024C" w:rsidRPr="0016024C" w:rsidRDefault="0016024C" w:rsidP="00AF62CD">
      <w:pPr>
        <w:pStyle w:val="2"/>
        <w:ind w:leftChars="0" w:left="0" w:firstLineChars="0" w:firstLine="0"/>
      </w:pPr>
    </w:p>
    <w:sectPr w:rsidR="0016024C" w:rsidRPr="0016024C">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A4" w:rsidRDefault="003D4AA4" w:rsidP="00C92559">
      <w:r>
        <w:separator/>
      </w:r>
    </w:p>
  </w:endnote>
  <w:endnote w:type="continuationSeparator" w:id="0">
    <w:p w:rsidR="003D4AA4" w:rsidRDefault="003D4AA4" w:rsidP="00C9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Noto Sans CJK JP Regular">
    <w:altName w:val="Segoe Print"/>
    <w:charset w:val="00"/>
    <w:family w:val="swiss"/>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D3" w:rsidRDefault="00FD00D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D3" w:rsidRDefault="00FD00D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D3" w:rsidRDefault="00FD00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A4" w:rsidRDefault="003D4AA4" w:rsidP="00C92559">
      <w:r>
        <w:separator/>
      </w:r>
    </w:p>
  </w:footnote>
  <w:footnote w:type="continuationSeparator" w:id="0">
    <w:p w:rsidR="003D4AA4" w:rsidRDefault="003D4AA4" w:rsidP="00C92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D3" w:rsidRDefault="00FD00D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D3" w:rsidRDefault="00FD00D3" w:rsidP="00F324E1">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D3" w:rsidRDefault="00FD00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rPr>
        <w:rFonts w:ascii="黑体" w:eastAsia="黑体" w:hAnsi="Times New Roman" w:hint="eastAsia"/>
        <w:b w:val="0"/>
        <w:bCs w:val="0"/>
        <w:i w:val="0"/>
        <w:iCs w:val="0"/>
        <w:sz w:val="21"/>
        <w:szCs w:val="21"/>
      </w:rPr>
    </w:lvl>
    <w:lvl w:ilvl="1">
      <w:start w:val="1"/>
      <w:numFmt w:val="decimal"/>
      <w:isLgl/>
      <w:suff w:val="nothing"/>
      <w:lvlText w:val="%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
      <w:suff w:val="nothing"/>
      <w:lvlText w:val="%1"/>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pStyle w:val="a0"/>
      <w:suff w:val="nothing"/>
      <w:lvlText w:val="%1%2.%3.%4.%5.%6　"/>
      <w:lvlJc w:val="left"/>
      <w:pPr>
        <w:ind w:left="720"/>
      </w:pPr>
      <w:rPr>
        <w:rFonts w:ascii="黑体" w:eastAsia="黑体" w:hAnsi="Times New Roman" w:hint="eastAsia"/>
        <w:b w:val="0"/>
        <w:bCs w:val="0"/>
        <w:i w:val="0"/>
        <w:iCs w:val="0"/>
        <w:sz w:val="21"/>
        <w:szCs w:val="21"/>
      </w:rPr>
    </w:lvl>
    <w:lvl w:ilvl="6">
      <w:start w:val="1"/>
      <w:numFmt w:val="decimal"/>
      <w:pStyle w:val="a1"/>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0050C"/>
    <w:rsid w:val="000A1E1A"/>
    <w:rsid w:val="000D58A9"/>
    <w:rsid w:val="001219B2"/>
    <w:rsid w:val="0016024C"/>
    <w:rsid w:val="00193139"/>
    <w:rsid w:val="001C4ED5"/>
    <w:rsid w:val="002853FB"/>
    <w:rsid w:val="003D4AA4"/>
    <w:rsid w:val="00584EB0"/>
    <w:rsid w:val="005A5015"/>
    <w:rsid w:val="005C5384"/>
    <w:rsid w:val="00622F51"/>
    <w:rsid w:val="00663CE5"/>
    <w:rsid w:val="006B2FD2"/>
    <w:rsid w:val="006C50C4"/>
    <w:rsid w:val="0072409C"/>
    <w:rsid w:val="00761FA3"/>
    <w:rsid w:val="007769EA"/>
    <w:rsid w:val="007C404A"/>
    <w:rsid w:val="00811CD7"/>
    <w:rsid w:val="008564A3"/>
    <w:rsid w:val="008B00BF"/>
    <w:rsid w:val="009103D9"/>
    <w:rsid w:val="00985D1F"/>
    <w:rsid w:val="009C12A6"/>
    <w:rsid w:val="00AA6C5C"/>
    <w:rsid w:val="00AA7A29"/>
    <w:rsid w:val="00AF62CD"/>
    <w:rsid w:val="00B13285"/>
    <w:rsid w:val="00C92559"/>
    <w:rsid w:val="00CC05F7"/>
    <w:rsid w:val="00DA669B"/>
    <w:rsid w:val="00E22B3C"/>
    <w:rsid w:val="00E37979"/>
    <w:rsid w:val="00F324E1"/>
    <w:rsid w:val="00F60E0F"/>
    <w:rsid w:val="00FD00D3"/>
    <w:rsid w:val="0DE007D7"/>
    <w:rsid w:val="1FD77B83"/>
    <w:rsid w:val="2ABC2561"/>
    <w:rsid w:val="2BF76164"/>
    <w:rsid w:val="3AC537DE"/>
    <w:rsid w:val="3B066205"/>
    <w:rsid w:val="3BC3013E"/>
    <w:rsid w:val="3C03321C"/>
    <w:rsid w:val="4D002A56"/>
    <w:rsid w:val="567B0114"/>
    <w:rsid w:val="581A2AB0"/>
    <w:rsid w:val="5890050C"/>
    <w:rsid w:val="59941A15"/>
    <w:rsid w:val="6C4D0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Normal Indent" w:uiPriority="9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endnote reference" w:uiPriority="99"/>
    <w:lsdException w:name="endnote text" w:uiPriority="99"/>
    <w:lsdException w:name="Title" w:qFormat="1"/>
    <w:lsdException w:name="Default Paragraph Font" w:semiHidden="1"/>
    <w:lsdException w:name="Body Text" w:uiPriority="99"/>
    <w:lsdException w:name="Body Text Indent" w:uiPriority="99" w:qFormat="1"/>
    <w:lsdException w:name="Subtitle" w:qFormat="1"/>
    <w:lsdException w:name="Date" w:uiPriority="99"/>
    <w:lsdException w:name="Body Text First Indent" w:uiPriority="99"/>
    <w:lsdException w:name="Body Text First Indent 2" w:qFormat="1"/>
    <w:lsdException w:name="Body Text Indent 2" w:uiPriority="99"/>
    <w:lsdException w:name="Hyperlink" w:uiPriority="99"/>
    <w:lsdException w:name="Strong" w:uiPriority="99" w:qFormat="1"/>
    <w:lsdException w:name="Emphasis" w:qFormat="1"/>
    <w:lsdException w:name="Document Map"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Char"/>
    <w:uiPriority w:val="99"/>
    <w:qFormat/>
    <w:rsid w:val="0016024C"/>
    <w:pPr>
      <w:keepNext/>
      <w:keepLines/>
      <w:spacing w:before="156" w:after="156" w:line="360" w:lineRule="auto"/>
      <w:outlineLvl w:val="0"/>
    </w:pPr>
    <w:rPr>
      <w:rFonts w:ascii="Times New Roman" w:eastAsia="仿宋_GB2312" w:hAnsi="Times New Roman" w:cs="Times New Roman"/>
      <w:b/>
      <w:bCs/>
      <w:kern w:val="44"/>
      <w:sz w:val="32"/>
      <w:szCs w:val="32"/>
    </w:rPr>
  </w:style>
  <w:style w:type="paragraph" w:styleId="20">
    <w:name w:val="heading 2"/>
    <w:basedOn w:val="a2"/>
    <w:next w:val="a2"/>
    <w:link w:val="2Char"/>
    <w:uiPriority w:val="99"/>
    <w:qFormat/>
    <w:rsid w:val="0016024C"/>
    <w:pPr>
      <w:keepNext/>
      <w:keepLines/>
      <w:spacing w:before="260" w:after="260" w:line="416" w:lineRule="auto"/>
      <w:outlineLvl w:val="1"/>
    </w:pPr>
    <w:rPr>
      <w:rFonts w:ascii="Arial" w:eastAsia="黑体" w:hAnsi="Arial" w:cs="Arial"/>
      <w:b/>
      <w:bCs/>
      <w:sz w:val="32"/>
      <w:szCs w:val="32"/>
    </w:rPr>
  </w:style>
  <w:style w:type="paragraph" w:styleId="3">
    <w:name w:val="heading 3"/>
    <w:basedOn w:val="a2"/>
    <w:next w:val="a2"/>
    <w:link w:val="3Char"/>
    <w:uiPriority w:val="99"/>
    <w:qFormat/>
    <w:rsid w:val="0016024C"/>
    <w:pPr>
      <w:keepNext/>
      <w:keepLines/>
      <w:spacing w:before="100" w:after="100" w:line="360" w:lineRule="auto"/>
      <w:outlineLvl w:val="2"/>
    </w:pPr>
    <w:rPr>
      <w:rFonts w:ascii="宋体" w:eastAsia="仿宋_GB2312" w:hAnsi="宋体" w:cs="宋体"/>
      <w:b/>
      <w:bCs/>
      <w:sz w:val="28"/>
      <w:szCs w:val="28"/>
    </w:rPr>
  </w:style>
  <w:style w:type="paragraph" w:styleId="4">
    <w:name w:val="heading 4"/>
    <w:basedOn w:val="a2"/>
    <w:next w:val="a2"/>
    <w:link w:val="4Char"/>
    <w:uiPriority w:val="99"/>
    <w:qFormat/>
    <w:rsid w:val="0016024C"/>
    <w:pPr>
      <w:keepNext/>
      <w:keepLines/>
      <w:spacing w:before="280" w:after="290" w:line="376" w:lineRule="auto"/>
      <w:outlineLvl w:val="3"/>
    </w:pPr>
    <w:rPr>
      <w:rFonts w:ascii="Arial" w:eastAsia="黑体" w:hAnsi="Arial" w:cs="Arial"/>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next w:val="a2"/>
    <w:qFormat/>
    <w:pPr>
      <w:ind w:firstLineChars="200" w:firstLine="420"/>
    </w:pPr>
  </w:style>
  <w:style w:type="paragraph" w:styleId="a6">
    <w:name w:val="Body Text Indent"/>
    <w:basedOn w:val="a2"/>
    <w:link w:val="Char"/>
    <w:uiPriority w:val="99"/>
    <w:qFormat/>
    <w:pPr>
      <w:spacing w:after="120"/>
      <w:ind w:leftChars="200" w:left="420"/>
    </w:pPr>
  </w:style>
  <w:style w:type="table" w:styleId="a7">
    <w:name w:val="Table Grid"/>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3"/>
    <w:qFormat/>
    <w:rPr>
      <w:i/>
    </w:rPr>
  </w:style>
  <w:style w:type="paragraph" w:styleId="a9">
    <w:name w:val="header"/>
    <w:basedOn w:val="a2"/>
    <w:link w:val="Char0"/>
    <w:uiPriority w:val="99"/>
    <w:rsid w:val="00C925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3"/>
    <w:link w:val="a9"/>
    <w:uiPriority w:val="99"/>
    <w:rsid w:val="00C92559"/>
    <w:rPr>
      <w:rFonts w:asciiTheme="minorHAnsi" w:eastAsiaTheme="minorEastAsia" w:hAnsiTheme="minorHAnsi" w:cstheme="minorBidi"/>
      <w:kern w:val="2"/>
      <w:sz w:val="18"/>
      <w:szCs w:val="18"/>
    </w:rPr>
  </w:style>
  <w:style w:type="paragraph" w:styleId="aa">
    <w:name w:val="footer"/>
    <w:basedOn w:val="a2"/>
    <w:link w:val="Char1"/>
    <w:uiPriority w:val="99"/>
    <w:rsid w:val="00C92559"/>
    <w:pPr>
      <w:tabs>
        <w:tab w:val="center" w:pos="4153"/>
        <w:tab w:val="right" w:pos="8306"/>
      </w:tabs>
      <w:snapToGrid w:val="0"/>
      <w:jc w:val="left"/>
    </w:pPr>
    <w:rPr>
      <w:sz w:val="18"/>
      <w:szCs w:val="18"/>
    </w:rPr>
  </w:style>
  <w:style w:type="character" w:customStyle="1" w:styleId="Char1">
    <w:name w:val="页脚 Char"/>
    <w:basedOn w:val="a3"/>
    <w:link w:val="aa"/>
    <w:uiPriority w:val="99"/>
    <w:rsid w:val="00C92559"/>
    <w:rPr>
      <w:rFonts w:asciiTheme="minorHAnsi" w:eastAsiaTheme="minorEastAsia" w:hAnsiTheme="minorHAnsi" w:cstheme="minorBidi"/>
      <w:kern w:val="2"/>
      <w:sz w:val="18"/>
      <w:szCs w:val="18"/>
    </w:rPr>
  </w:style>
  <w:style w:type="character" w:customStyle="1" w:styleId="1Char">
    <w:name w:val="标题 1 Char"/>
    <w:basedOn w:val="a3"/>
    <w:link w:val="1"/>
    <w:uiPriority w:val="99"/>
    <w:rsid w:val="0016024C"/>
    <w:rPr>
      <w:b/>
      <w:bCs/>
      <w:kern w:val="44"/>
      <w:sz w:val="32"/>
      <w:szCs w:val="32"/>
    </w:rPr>
  </w:style>
  <w:style w:type="character" w:customStyle="1" w:styleId="2Char">
    <w:name w:val="标题 2 Char"/>
    <w:basedOn w:val="a3"/>
    <w:link w:val="20"/>
    <w:uiPriority w:val="99"/>
    <w:rsid w:val="0016024C"/>
    <w:rPr>
      <w:rFonts w:ascii="Arial" w:eastAsia="黑体" w:hAnsi="Arial" w:cs="Arial"/>
      <w:b/>
      <w:bCs/>
      <w:kern w:val="2"/>
      <w:sz w:val="32"/>
      <w:szCs w:val="32"/>
    </w:rPr>
  </w:style>
  <w:style w:type="character" w:customStyle="1" w:styleId="3Char">
    <w:name w:val="标题 3 Char"/>
    <w:basedOn w:val="a3"/>
    <w:link w:val="3"/>
    <w:uiPriority w:val="99"/>
    <w:rsid w:val="0016024C"/>
    <w:rPr>
      <w:rFonts w:ascii="宋体" w:hAnsi="宋体" w:cs="宋体"/>
      <w:b/>
      <w:bCs/>
      <w:kern w:val="2"/>
      <w:sz w:val="28"/>
      <w:szCs w:val="28"/>
    </w:rPr>
  </w:style>
  <w:style w:type="character" w:customStyle="1" w:styleId="4Char">
    <w:name w:val="标题 4 Char"/>
    <w:basedOn w:val="a3"/>
    <w:link w:val="4"/>
    <w:uiPriority w:val="99"/>
    <w:rsid w:val="0016024C"/>
    <w:rPr>
      <w:rFonts w:ascii="Arial" w:eastAsia="黑体" w:hAnsi="Arial" w:cs="Arial"/>
      <w:b/>
      <w:bCs/>
      <w:kern w:val="2"/>
      <w:sz w:val="28"/>
      <w:szCs w:val="28"/>
    </w:rPr>
  </w:style>
  <w:style w:type="character" w:customStyle="1" w:styleId="1Char0">
    <w:name w:val="样式1 Char"/>
    <w:link w:val="10"/>
    <w:uiPriority w:val="99"/>
    <w:locked/>
    <w:rsid w:val="0016024C"/>
    <w:rPr>
      <w:rFonts w:ascii="Arial" w:eastAsia="宋体" w:hAnsi="Arial" w:cs="Arial"/>
      <w:sz w:val="28"/>
      <w:szCs w:val="28"/>
    </w:rPr>
  </w:style>
  <w:style w:type="character" w:customStyle="1" w:styleId="Char2">
    <w:name w:val="批注框文本 Char"/>
    <w:link w:val="ab"/>
    <w:uiPriority w:val="99"/>
    <w:locked/>
    <w:rsid w:val="0016024C"/>
    <w:rPr>
      <w:rFonts w:ascii="Arial" w:hAnsi="Arial" w:cs="Arial"/>
      <w:sz w:val="2"/>
      <w:szCs w:val="2"/>
    </w:rPr>
  </w:style>
  <w:style w:type="character" w:customStyle="1" w:styleId="Char3">
    <w:name w:val="正文缩进 Char"/>
    <w:link w:val="ac"/>
    <w:uiPriority w:val="99"/>
    <w:locked/>
    <w:rsid w:val="0016024C"/>
    <w:rPr>
      <w:kern w:val="2"/>
      <w:sz w:val="24"/>
      <w:szCs w:val="24"/>
    </w:rPr>
  </w:style>
  <w:style w:type="character" w:customStyle="1" w:styleId="Char">
    <w:name w:val="正文文本缩进 Char"/>
    <w:link w:val="a6"/>
    <w:uiPriority w:val="99"/>
    <w:locked/>
    <w:rsid w:val="0016024C"/>
    <w:rPr>
      <w:rFonts w:asciiTheme="minorHAnsi" w:eastAsiaTheme="minorEastAsia" w:hAnsiTheme="minorHAnsi" w:cstheme="minorBidi"/>
      <w:kern w:val="2"/>
      <w:sz w:val="21"/>
      <w:szCs w:val="24"/>
    </w:rPr>
  </w:style>
  <w:style w:type="character" w:customStyle="1" w:styleId="Char4">
    <w:name w:val="文档结构图 Char"/>
    <w:link w:val="ad"/>
    <w:uiPriority w:val="99"/>
    <w:locked/>
    <w:rsid w:val="0016024C"/>
    <w:rPr>
      <w:rFonts w:ascii="宋体" w:hAnsi="Arial" w:cs="宋体"/>
      <w:kern w:val="2"/>
      <w:sz w:val="18"/>
      <w:szCs w:val="18"/>
    </w:rPr>
  </w:style>
  <w:style w:type="character" w:customStyle="1" w:styleId="font21">
    <w:name w:val="font21"/>
    <w:uiPriority w:val="99"/>
    <w:rsid w:val="0016024C"/>
    <w:rPr>
      <w:rFonts w:ascii="宋体" w:eastAsia="宋体" w:hAnsi="宋体" w:cs="宋体"/>
      <w:color w:val="000000"/>
      <w:sz w:val="21"/>
      <w:szCs w:val="21"/>
      <w:u w:val="none"/>
    </w:rPr>
  </w:style>
  <w:style w:type="character" w:customStyle="1" w:styleId="Char5">
    <w:name w:val="报告书正文 Char"/>
    <w:link w:val="ae"/>
    <w:uiPriority w:val="99"/>
    <w:locked/>
    <w:rsid w:val="0016024C"/>
    <w:rPr>
      <w:rFonts w:ascii="Arial" w:eastAsia="宋体" w:hAnsi="Arial" w:cs="Arial"/>
      <w:sz w:val="24"/>
      <w:szCs w:val="24"/>
    </w:rPr>
  </w:style>
  <w:style w:type="character" w:customStyle="1" w:styleId="Char6">
    <w:name w:val="日期 Char"/>
    <w:link w:val="af"/>
    <w:uiPriority w:val="99"/>
    <w:locked/>
    <w:rsid w:val="0016024C"/>
    <w:rPr>
      <w:rFonts w:ascii="Arial" w:hAnsi="Arial" w:cs="Arial"/>
      <w:sz w:val="21"/>
      <w:szCs w:val="21"/>
    </w:rPr>
  </w:style>
  <w:style w:type="character" w:customStyle="1" w:styleId="Char7">
    <w:name w:val="批注文字 Char"/>
    <w:link w:val="af0"/>
    <w:uiPriority w:val="99"/>
    <w:locked/>
    <w:rsid w:val="0016024C"/>
    <w:rPr>
      <w:rFonts w:ascii="Arial" w:hAnsi="Arial" w:cs="Arial"/>
      <w:sz w:val="21"/>
      <w:szCs w:val="21"/>
    </w:rPr>
  </w:style>
  <w:style w:type="character" w:customStyle="1" w:styleId="Char8">
    <w:name w:val="表头 Char"/>
    <w:link w:val="af1"/>
    <w:uiPriority w:val="99"/>
    <w:locked/>
    <w:rsid w:val="0016024C"/>
    <w:rPr>
      <w:rFonts w:ascii="Arial" w:hAnsi="Arial" w:cs="Arial"/>
      <w:b/>
      <w:bCs/>
      <w:sz w:val="21"/>
      <w:szCs w:val="21"/>
    </w:rPr>
  </w:style>
  <w:style w:type="character" w:styleId="af2">
    <w:name w:val="Strong"/>
    <w:uiPriority w:val="99"/>
    <w:qFormat/>
    <w:rsid w:val="0016024C"/>
    <w:rPr>
      <w:rFonts w:ascii="Arial" w:hAnsi="Arial" w:cs="Arial"/>
      <w:b/>
      <w:bCs/>
      <w:sz w:val="20"/>
      <w:szCs w:val="20"/>
    </w:rPr>
  </w:style>
  <w:style w:type="character" w:styleId="af3">
    <w:name w:val="endnote reference"/>
    <w:uiPriority w:val="99"/>
    <w:unhideWhenUsed/>
    <w:rsid w:val="0016024C"/>
    <w:rPr>
      <w:rFonts w:ascii="Arial" w:hAnsi="Arial" w:cs="Arial"/>
      <w:sz w:val="20"/>
      <w:szCs w:val="20"/>
      <w:vertAlign w:val="superscript"/>
    </w:rPr>
  </w:style>
  <w:style w:type="character" w:styleId="af4">
    <w:name w:val="Hyperlink"/>
    <w:uiPriority w:val="99"/>
    <w:rsid w:val="0016024C"/>
    <w:rPr>
      <w:rFonts w:ascii="Arial" w:hAnsi="Arial" w:cs="Arial"/>
      <w:color w:val="0000FF"/>
      <w:sz w:val="20"/>
      <w:szCs w:val="20"/>
      <w:u w:val="single"/>
    </w:rPr>
  </w:style>
  <w:style w:type="character" w:styleId="af5">
    <w:name w:val="page number"/>
    <w:basedOn w:val="a3"/>
    <w:uiPriority w:val="99"/>
    <w:rsid w:val="0016024C"/>
    <w:rPr>
      <w:rFonts w:ascii="Arial" w:hAnsi="Arial" w:cs="Arial"/>
      <w:sz w:val="20"/>
      <w:szCs w:val="20"/>
    </w:rPr>
  </w:style>
  <w:style w:type="character" w:styleId="af6">
    <w:name w:val="annotation reference"/>
    <w:uiPriority w:val="99"/>
    <w:rsid w:val="0016024C"/>
    <w:rPr>
      <w:rFonts w:ascii="Arial" w:hAnsi="Arial" w:cs="Arial"/>
      <w:sz w:val="21"/>
      <w:szCs w:val="21"/>
    </w:rPr>
  </w:style>
  <w:style w:type="character" w:customStyle="1" w:styleId="font11">
    <w:name w:val="font11"/>
    <w:uiPriority w:val="99"/>
    <w:rsid w:val="0016024C"/>
    <w:rPr>
      <w:rFonts w:ascii="Times New Roman" w:hAnsi="Times New Roman" w:cs="Times New Roman"/>
      <w:color w:val="000000"/>
      <w:sz w:val="21"/>
      <w:szCs w:val="21"/>
      <w:u w:val="none"/>
    </w:rPr>
  </w:style>
  <w:style w:type="character" w:customStyle="1" w:styleId="Char9">
    <w:name w:val="表头文字 Char"/>
    <w:link w:val="af7"/>
    <w:uiPriority w:val="99"/>
    <w:locked/>
    <w:rsid w:val="0016024C"/>
    <w:rPr>
      <w:rFonts w:ascii="Arial" w:eastAsia="宋体" w:hAnsi="Arial" w:cs="Arial"/>
      <w:b/>
      <w:bCs/>
      <w:sz w:val="24"/>
      <w:szCs w:val="24"/>
    </w:rPr>
  </w:style>
  <w:style w:type="character" w:customStyle="1" w:styleId="1Char1">
    <w:name w:val="报告书正文样式1 Char"/>
    <w:link w:val="11"/>
    <w:uiPriority w:val="99"/>
    <w:locked/>
    <w:rsid w:val="0016024C"/>
    <w:rPr>
      <w:rFonts w:ascii="Arial" w:eastAsia="宋体" w:hAnsi="Arial" w:cs="Arial"/>
      <w:sz w:val="24"/>
      <w:szCs w:val="24"/>
    </w:rPr>
  </w:style>
  <w:style w:type="character" w:customStyle="1" w:styleId="Chara">
    <w:name w:val="正文文本 Char"/>
    <w:link w:val="af8"/>
    <w:uiPriority w:val="99"/>
    <w:locked/>
    <w:rsid w:val="0016024C"/>
    <w:rPr>
      <w:rFonts w:ascii="Arial" w:hAnsi="Arial" w:cs="Arial"/>
      <w:sz w:val="21"/>
      <w:szCs w:val="21"/>
    </w:rPr>
  </w:style>
  <w:style w:type="character" w:customStyle="1" w:styleId="Charb">
    <w:name w:val="表内容 Char"/>
    <w:link w:val="af9"/>
    <w:uiPriority w:val="99"/>
    <w:locked/>
    <w:rsid w:val="0016024C"/>
    <w:rPr>
      <w:snapToGrid w:val="0"/>
      <w:sz w:val="21"/>
      <w:szCs w:val="21"/>
    </w:rPr>
  </w:style>
  <w:style w:type="character" w:customStyle="1" w:styleId="Charc">
    <w:name w:val="表格内文字五号字 Char"/>
    <w:link w:val="afa"/>
    <w:uiPriority w:val="99"/>
    <w:locked/>
    <w:rsid w:val="0016024C"/>
    <w:rPr>
      <w:rFonts w:eastAsia="宋体"/>
      <w:kern w:val="2"/>
      <w:sz w:val="21"/>
      <w:szCs w:val="21"/>
    </w:rPr>
  </w:style>
  <w:style w:type="character" w:customStyle="1" w:styleId="apple-converted-space">
    <w:name w:val="apple-converted-space"/>
    <w:uiPriority w:val="99"/>
    <w:rsid w:val="0016024C"/>
  </w:style>
  <w:style w:type="character" w:customStyle="1" w:styleId="3Char0">
    <w:name w:val="3级标题 Char"/>
    <w:link w:val="30"/>
    <w:uiPriority w:val="99"/>
    <w:locked/>
    <w:rsid w:val="0016024C"/>
    <w:rPr>
      <w:rFonts w:ascii="Cambria" w:eastAsia="宋体" w:hAnsi="Cambria" w:cs="Cambria"/>
      <w:b/>
      <w:bCs/>
      <w:kern w:val="2"/>
      <w:sz w:val="28"/>
      <w:szCs w:val="28"/>
    </w:rPr>
  </w:style>
  <w:style w:type="character" w:customStyle="1" w:styleId="Chard">
    <w:name w:val="报告 Char"/>
    <w:link w:val="afb"/>
    <w:uiPriority w:val="99"/>
    <w:locked/>
    <w:rsid w:val="0016024C"/>
    <w:rPr>
      <w:sz w:val="24"/>
      <w:szCs w:val="24"/>
    </w:rPr>
  </w:style>
  <w:style w:type="character" w:customStyle="1" w:styleId="2Char0">
    <w:name w:val="正文文本缩进 2 Char"/>
    <w:link w:val="21"/>
    <w:uiPriority w:val="99"/>
    <w:locked/>
    <w:rsid w:val="0016024C"/>
    <w:rPr>
      <w:rFonts w:ascii="Arial" w:hAnsi="Arial" w:cs="Arial"/>
      <w:sz w:val="21"/>
      <w:szCs w:val="21"/>
    </w:rPr>
  </w:style>
  <w:style w:type="character" w:customStyle="1" w:styleId="Chare">
    <w:name w:val="批注主题 Char"/>
    <w:link w:val="afc"/>
    <w:uiPriority w:val="99"/>
    <w:locked/>
    <w:rsid w:val="0016024C"/>
    <w:rPr>
      <w:rFonts w:ascii="Arial" w:hAnsi="Arial" w:cs="Arial"/>
      <w:b/>
      <w:bCs/>
      <w:sz w:val="21"/>
      <w:szCs w:val="21"/>
    </w:rPr>
  </w:style>
  <w:style w:type="character" w:customStyle="1" w:styleId="Charf">
    <w:name w:val="表格内文字格式 Char"/>
    <w:link w:val="afd"/>
    <w:uiPriority w:val="99"/>
    <w:locked/>
    <w:rsid w:val="0016024C"/>
    <w:rPr>
      <w:rFonts w:ascii="宋体" w:eastAsia="宋体" w:hAnsi="宋体" w:cs="宋体"/>
      <w:kern w:val="2"/>
      <w:sz w:val="24"/>
      <w:szCs w:val="24"/>
    </w:rPr>
  </w:style>
  <w:style w:type="character" w:customStyle="1" w:styleId="Charf0">
    <w:name w:val="正文首行缩进 Char"/>
    <w:link w:val="afe"/>
    <w:uiPriority w:val="99"/>
    <w:locked/>
    <w:rsid w:val="0016024C"/>
    <w:rPr>
      <w:rFonts w:ascii="Arial" w:hAnsi="Arial" w:cs="Arial"/>
      <w:kern w:val="2"/>
      <w:sz w:val="24"/>
      <w:szCs w:val="24"/>
    </w:rPr>
  </w:style>
  <w:style w:type="character" w:customStyle="1" w:styleId="font41">
    <w:name w:val="font41"/>
    <w:uiPriority w:val="99"/>
    <w:rsid w:val="0016024C"/>
    <w:rPr>
      <w:rFonts w:ascii="Times New Roman" w:hAnsi="Times New Roman" w:cs="Times New Roman"/>
      <w:color w:val="000000"/>
      <w:sz w:val="21"/>
      <w:szCs w:val="21"/>
      <w:u w:val="none"/>
      <w:vertAlign w:val="superscript"/>
    </w:rPr>
  </w:style>
  <w:style w:type="character" w:customStyle="1" w:styleId="Charf1">
    <w:name w:val="纯文本 Char"/>
    <w:link w:val="aff"/>
    <w:uiPriority w:val="99"/>
    <w:locked/>
    <w:rsid w:val="0016024C"/>
    <w:rPr>
      <w:rFonts w:ascii="宋体" w:eastAsia="宋体" w:hAnsi="Courier New" w:cs="宋体"/>
      <w:kern w:val="2"/>
      <w:sz w:val="21"/>
      <w:szCs w:val="21"/>
    </w:rPr>
  </w:style>
  <w:style w:type="paragraph" w:styleId="a">
    <w:name w:val="caption"/>
    <w:basedOn w:val="a2"/>
    <w:next w:val="a2"/>
    <w:uiPriority w:val="99"/>
    <w:qFormat/>
    <w:rsid w:val="0016024C"/>
    <w:pPr>
      <w:numPr>
        <w:ilvl w:val="2"/>
        <w:numId w:val="1"/>
      </w:numPr>
    </w:pPr>
    <w:rPr>
      <w:rFonts w:ascii="Arial" w:eastAsia="黑体" w:hAnsi="Arial" w:cs="Arial"/>
      <w:sz w:val="20"/>
      <w:szCs w:val="20"/>
    </w:rPr>
  </w:style>
  <w:style w:type="paragraph" w:styleId="aff">
    <w:name w:val="Plain Text"/>
    <w:basedOn w:val="a2"/>
    <w:link w:val="Charf1"/>
    <w:uiPriority w:val="99"/>
    <w:rsid w:val="0016024C"/>
    <w:rPr>
      <w:rFonts w:ascii="宋体" w:eastAsia="宋体" w:hAnsi="Courier New" w:cs="宋体"/>
      <w:szCs w:val="21"/>
    </w:rPr>
  </w:style>
  <w:style w:type="character" w:customStyle="1" w:styleId="12">
    <w:name w:val="纯文本 字符1"/>
    <w:basedOn w:val="a3"/>
    <w:rsid w:val="0016024C"/>
    <w:rPr>
      <w:rFonts w:asciiTheme="minorEastAsia" w:eastAsiaTheme="minorEastAsia" w:hAnsi="Courier New" w:cs="Courier New"/>
      <w:kern w:val="2"/>
      <w:sz w:val="21"/>
      <w:szCs w:val="24"/>
    </w:rPr>
  </w:style>
  <w:style w:type="paragraph" w:styleId="ac">
    <w:name w:val="Normal Indent"/>
    <w:basedOn w:val="a2"/>
    <w:link w:val="Char3"/>
    <w:uiPriority w:val="99"/>
    <w:rsid w:val="0016024C"/>
    <w:pPr>
      <w:ind w:firstLine="420"/>
    </w:pPr>
    <w:rPr>
      <w:rFonts w:ascii="Times New Roman" w:eastAsia="仿宋_GB2312" w:hAnsi="Times New Roman" w:cs="Times New Roman"/>
      <w:sz w:val="24"/>
    </w:rPr>
  </w:style>
  <w:style w:type="paragraph" w:styleId="aff0">
    <w:name w:val="endnote text"/>
    <w:basedOn w:val="a2"/>
    <w:link w:val="Charf2"/>
    <w:uiPriority w:val="99"/>
    <w:unhideWhenUsed/>
    <w:rsid w:val="0016024C"/>
    <w:pPr>
      <w:snapToGrid w:val="0"/>
      <w:jc w:val="left"/>
    </w:pPr>
    <w:rPr>
      <w:rFonts w:ascii="Times New Roman" w:eastAsia="仿宋_GB2312" w:hAnsi="Times New Roman" w:cs="Times New Roman"/>
      <w:szCs w:val="21"/>
    </w:rPr>
  </w:style>
  <w:style w:type="character" w:customStyle="1" w:styleId="Charf2">
    <w:name w:val="尾注文本 Char"/>
    <w:basedOn w:val="a3"/>
    <w:link w:val="aff0"/>
    <w:uiPriority w:val="99"/>
    <w:rsid w:val="0016024C"/>
    <w:rPr>
      <w:kern w:val="2"/>
      <w:sz w:val="21"/>
      <w:szCs w:val="21"/>
    </w:rPr>
  </w:style>
  <w:style w:type="paragraph" w:styleId="af0">
    <w:name w:val="annotation text"/>
    <w:basedOn w:val="a2"/>
    <w:link w:val="Char7"/>
    <w:uiPriority w:val="99"/>
    <w:rsid w:val="0016024C"/>
    <w:pPr>
      <w:jc w:val="left"/>
    </w:pPr>
    <w:rPr>
      <w:rFonts w:ascii="Arial" w:eastAsia="仿宋_GB2312" w:hAnsi="Arial" w:cs="Arial"/>
      <w:kern w:val="0"/>
      <w:szCs w:val="21"/>
    </w:rPr>
  </w:style>
  <w:style w:type="character" w:customStyle="1" w:styleId="13">
    <w:name w:val="批注文字 字符1"/>
    <w:basedOn w:val="a3"/>
    <w:rsid w:val="0016024C"/>
    <w:rPr>
      <w:rFonts w:asciiTheme="minorHAnsi" w:eastAsiaTheme="minorEastAsia" w:hAnsiTheme="minorHAnsi" w:cstheme="minorBidi"/>
      <w:kern w:val="2"/>
      <w:sz w:val="21"/>
      <w:szCs w:val="24"/>
    </w:rPr>
  </w:style>
  <w:style w:type="paragraph" w:styleId="21">
    <w:name w:val="Body Text Indent 2"/>
    <w:basedOn w:val="a2"/>
    <w:link w:val="2Char0"/>
    <w:uiPriority w:val="99"/>
    <w:rsid w:val="0016024C"/>
    <w:pPr>
      <w:spacing w:after="120" w:line="480" w:lineRule="auto"/>
      <w:ind w:leftChars="200" w:left="420"/>
    </w:pPr>
    <w:rPr>
      <w:rFonts w:ascii="Arial" w:eastAsia="仿宋_GB2312" w:hAnsi="Arial" w:cs="Arial"/>
      <w:kern w:val="0"/>
      <w:szCs w:val="21"/>
    </w:rPr>
  </w:style>
  <w:style w:type="character" w:customStyle="1" w:styleId="210">
    <w:name w:val="正文文本缩进 2 字符1"/>
    <w:basedOn w:val="a3"/>
    <w:rsid w:val="0016024C"/>
    <w:rPr>
      <w:rFonts w:asciiTheme="minorHAnsi" w:eastAsiaTheme="minorEastAsia" w:hAnsiTheme="minorHAnsi" w:cstheme="minorBidi"/>
      <w:kern w:val="2"/>
      <w:sz w:val="21"/>
      <w:szCs w:val="24"/>
    </w:rPr>
  </w:style>
  <w:style w:type="paragraph" w:customStyle="1" w:styleId="22">
    <w:name w:val="样式 首行缩进:  2 字符"/>
    <w:basedOn w:val="a2"/>
    <w:uiPriority w:val="99"/>
    <w:rsid w:val="0016024C"/>
    <w:pPr>
      <w:spacing w:line="360" w:lineRule="auto"/>
      <w:ind w:leftChars="-35" w:left="-66" w:firstLineChars="181" w:firstLine="467"/>
    </w:pPr>
    <w:rPr>
      <w:rFonts w:ascii="宋体" w:eastAsia="仿宋_GB2312" w:hAnsi="宋体" w:cs="宋体"/>
      <w:color w:val="000000"/>
      <w:sz w:val="28"/>
      <w:szCs w:val="28"/>
    </w:rPr>
  </w:style>
  <w:style w:type="paragraph" w:customStyle="1" w:styleId="aff1">
    <w:name w:val="样式 正 文 中山"/>
    <w:basedOn w:val="aff2"/>
    <w:qFormat/>
    <w:rsid w:val="0016024C"/>
    <w:rPr>
      <w:rFonts w:eastAsia="宋体" w:cs="Arial"/>
    </w:rPr>
  </w:style>
  <w:style w:type="paragraph" w:customStyle="1" w:styleId="CharCharChar1">
    <w:name w:val="Char Char Char1"/>
    <w:basedOn w:val="a2"/>
    <w:qFormat/>
    <w:rsid w:val="0016024C"/>
    <w:pPr>
      <w:keepNext/>
      <w:widowControl/>
      <w:tabs>
        <w:tab w:val="left" w:pos="425"/>
      </w:tabs>
      <w:autoSpaceDE w:val="0"/>
      <w:autoSpaceDN w:val="0"/>
      <w:adjustRightInd w:val="0"/>
      <w:spacing w:before="80" w:after="80"/>
      <w:ind w:hanging="425"/>
    </w:pPr>
    <w:rPr>
      <w:rFonts w:ascii="Arial" w:eastAsia="仿宋_GB2312" w:hAnsi="Arial" w:cs="Arial"/>
      <w:sz w:val="20"/>
      <w:szCs w:val="20"/>
    </w:rPr>
  </w:style>
  <w:style w:type="paragraph" w:customStyle="1" w:styleId="168">
    <w:name w:val="正文168"/>
    <w:basedOn w:val="a2"/>
    <w:uiPriority w:val="99"/>
    <w:rsid w:val="0016024C"/>
    <w:pPr>
      <w:spacing w:line="360" w:lineRule="auto"/>
      <w:ind w:firstLineChars="200" w:firstLine="480"/>
      <w:textAlignment w:val="baseline"/>
    </w:pPr>
    <w:rPr>
      <w:rFonts w:ascii="Times New Roman" w:eastAsia="仿宋_GB2312" w:hAnsi="宋体" w:cs="Times New Roman"/>
      <w:kern w:val="0"/>
      <w:sz w:val="24"/>
    </w:rPr>
  </w:style>
  <w:style w:type="paragraph" w:customStyle="1" w:styleId="Charf3">
    <w:name w:val="Char"/>
    <w:basedOn w:val="a2"/>
    <w:uiPriority w:val="99"/>
    <w:rsid w:val="0016024C"/>
    <w:pPr>
      <w:spacing w:before="100" w:beforeAutospacing="1" w:after="100" w:afterAutospacing="1"/>
    </w:pPr>
    <w:rPr>
      <w:rFonts w:ascii="仿宋_GB2312" w:eastAsia="仿宋_GB2312" w:hAnsi="Times New Roman" w:cs="仿宋_GB2312"/>
      <w:b/>
      <w:bCs/>
      <w:sz w:val="32"/>
      <w:szCs w:val="32"/>
    </w:rPr>
  </w:style>
  <w:style w:type="paragraph" w:styleId="af">
    <w:name w:val="Date"/>
    <w:basedOn w:val="a2"/>
    <w:next w:val="a2"/>
    <w:link w:val="Char6"/>
    <w:uiPriority w:val="99"/>
    <w:rsid w:val="0016024C"/>
    <w:pPr>
      <w:ind w:leftChars="2500" w:left="100"/>
    </w:pPr>
    <w:rPr>
      <w:rFonts w:ascii="Arial" w:eastAsia="仿宋_GB2312" w:hAnsi="Arial" w:cs="Arial"/>
      <w:kern w:val="0"/>
      <w:szCs w:val="21"/>
    </w:rPr>
  </w:style>
  <w:style w:type="character" w:customStyle="1" w:styleId="14">
    <w:name w:val="日期 字符1"/>
    <w:basedOn w:val="a3"/>
    <w:rsid w:val="0016024C"/>
    <w:rPr>
      <w:rFonts w:asciiTheme="minorHAnsi" w:eastAsiaTheme="minorEastAsia" w:hAnsiTheme="minorHAnsi" w:cstheme="minorBidi"/>
      <w:kern w:val="2"/>
      <w:sz w:val="21"/>
      <w:szCs w:val="24"/>
    </w:rPr>
  </w:style>
  <w:style w:type="paragraph" w:styleId="af8">
    <w:name w:val="Body Text"/>
    <w:basedOn w:val="a2"/>
    <w:link w:val="Chara"/>
    <w:uiPriority w:val="99"/>
    <w:rsid w:val="0016024C"/>
    <w:pPr>
      <w:spacing w:after="120"/>
    </w:pPr>
    <w:rPr>
      <w:rFonts w:ascii="Arial" w:eastAsia="仿宋_GB2312" w:hAnsi="Arial" w:cs="Arial"/>
      <w:kern w:val="0"/>
      <w:szCs w:val="21"/>
    </w:rPr>
  </w:style>
  <w:style w:type="character" w:customStyle="1" w:styleId="15">
    <w:name w:val="正文文本 字符1"/>
    <w:basedOn w:val="a3"/>
    <w:rsid w:val="0016024C"/>
    <w:rPr>
      <w:rFonts w:asciiTheme="minorHAnsi" w:eastAsiaTheme="minorEastAsia" w:hAnsiTheme="minorHAnsi" w:cstheme="minorBidi"/>
      <w:kern w:val="2"/>
      <w:sz w:val="21"/>
      <w:szCs w:val="24"/>
    </w:rPr>
  </w:style>
  <w:style w:type="paragraph" w:styleId="ad">
    <w:name w:val="Document Map"/>
    <w:basedOn w:val="a2"/>
    <w:link w:val="Char4"/>
    <w:uiPriority w:val="99"/>
    <w:rsid w:val="0016024C"/>
    <w:rPr>
      <w:rFonts w:ascii="宋体" w:eastAsia="仿宋_GB2312" w:hAnsi="Arial" w:cs="宋体"/>
      <w:sz w:val="18"/>
      <w:szCs w:val="18"/>
    </w:rPr>
  </w:style>
  <w:style w:type="character" w:customStyle="1" w:styleId="16">
    <w:name w:val="文档结构图 字符1"/>
    <w:basedOn w:val="a3"/>
    <w:rsid w:val="0016024C"/>
    <w:rPr>
      <w:rFonts w:ascii="Microsoft YaHei UI" w:eastAsia="Microsoft YaHei UI" w:hAnsiTheme="minorHAnsi" w:cstheme="minorBidi"/>
      <w:kern w:val="2"/>
      <w:sz w:val="18"/>
      <w:szCs w:val="18"/>
    </w:rPr>
  </w:style>
  <w:style w:type="paragraph" w:customStyle="1" w:styleId="aff3">
    <w:name w:val="封面正文"/>
    <w:basedOn w:val="a2"/>
    <w:next w:val="a2"/>
    <w:uiPriority w:val="99"/>
    <w:rsid w:val="0016024C"/>
    <w:pPr>
      <w:autoSpaceDE w:val="0"/>
      <w:autoSpaceDN w:val="0"/>
      <w:adjustRightInd w:val="0"/>
      <w:jc w:val="left"/>
    </w:pPr>
    <w:rPr>
      <w:rFonts w:ascii="宋体" w:eastAsia="仿宋_GB2312" w:hAnsi="Times New Roman" w:cs="宋体"/>
      <w:kern w:val="0"/>
      <w:sz w:val="24"/>
    </w:rPr>
  </w:style>
  <w:style w:type="paragraph" w:customStyle="1" w:styleId="af9">
    <w:name w:val="表内容"/>
    <w:basedOn w:val="a2"/>
    <w:link w:val="Charb"/>
    <w:uiPriority w:val="99"/>
    <w:rsid w:val="0016024C"/>
    <w:pPr>
      <w:adjustRightInd w:val="0"/>
      <w:snapToGrid w:val="0"/>
      <w:jc w:val="center"/>
    </w:pPr>
    <w:rPr>
      <w:rFonts w:ascii="Times New Roman" w:eastAsia="仿宋_GB2312" w:hAnsi="Times New Roman" w:cs="Times New Roman"/>
      <w:snapToGrid w:val="0"/>
      <w:kern w:val="0"/>
      <w:szCs w:val="21"/>
    </w:rPr>
  </w:style>
  <w:style w:type="paragraph" w:customStyle="1" w:styleId="a0">
    <w:name w:val="四级无标题条"/>
    <w:basedOn w:val="a2"/>
    <w:uiPriority w:val="99"/>
    <w:rsid w:val="0016024C"/>
    <w:pPr>
      <w:numPr>
        <w:ilvl w:val="5"/>
        <w:numId w:val="1"/>
      </w:numPr>
    </w:pPr>
    <w:rPr>
      <w:rFonts w:ascii="Times New Roman" w:eastAsia="仿宋_GB2312" w:hAnsi="Times New Roman" w:cs="Times New Roman"/>
      <w:szCs w:val="21"/>
    </w:rPr>
  </w:style>
  <w:style w:type="paragraph" w:customStyle="1" w:styleId="ctrl-2">
    <w:name w:val="中标ctrl-2"/>
    <w:basedOn w:val="20"/>
    <w:rsid w:val="0016024C"/>
    <w:pPr>
      <w:spacing w:before="0" w:after="0" w:line="360" w:lineRule="auto"/>
      <w:ind w:firstLineChars="200" w:firstLine="200"/>
    </w:pPr>
    <w:rPr>
      <w:rFonts w:ascii="宋体" w:eastAsia="宋体" w:hAnsi="宋体"/>
      <w:sz w:val="30"/>
      <w:szCs w:val="30"/>
    </w:rPr>
  </w:style>
  <w:style w:type="paragraph" w:styleId="ab">
    <w:name w:val="Balloon Text"/>
    <w:basedOn w:val="a2"/>
    <w:link w:val="Char2"/>
    <w:uiPriority w:val="99"/>
    <w:rsid w:val="0016024C"/>
    <w:rPr>
      <w:rFonts w:ascii="Arial" w:eastAsia="仿宋_GB2312" w:hAnsi="Arial" w:cs="Arial"/>
      <w:kern w:val="0"/>
      <w:sz w:val="2"/>
      <w:szCs w:val="2"/>
    </w:rPr>
  </w:style>
  <w:style w:type="character" w:customStyle="1" w:styleId="17">
    <w:name w:val="批注框文本 字符1"/>
    <w:basedOn w:val="a3"/>
    <w:rsid w:val="0016024C"/>
    <w:rPr>
      <w:rFonts w:asciiTheme="minorHAnsi" w:eastAsiaTheme="minorEastAsia" w:hAnsiTheme="minorHAnsi" w:cstheme="minorBidi"/>
      <w:kern w:val="2"/>
      <w:sz w:val="18"/>
      <w:szCs w:val="18"/>
    </w:rPr>
  </w:style>
  <w:style w:type="paragraph" w:customStyle="1" w:styleId="30">
    <w:name w:val="3级标题"/>
    <w:basedOn w:val="4"/>
    <w:link w:val="3Char0"/>
    <w:uiPriority w:val="99"/>
    <w:rsid w:val="0016024C"/>
    <w:rPr>
      <w:rFonts w:ascii="Cambria" w:eastAsia="宋体" w:hAnsi="Cambria" w:cs="Cambria"/>
    </w:rPr>
  </w:style>
  <w:style w:type="paragraph" w:styleId="afe">
    <w:name w:val="Body Text First Indent"/>
    <w:basedOn w:val="af8"/>
    <w:link w:val="Charf0"/>
    <w:uiPriority w:val="99"/>
    <w:rsid w:val="0016024C"/>
    <w:pPr>
      <w:ind w:firstLineChars="100" w:firstLine="420"/>
    </w:pPr>
    <w:rPr>
      <w:kern w:val="2"/>
      <w:sz w:val="24"/>
      <w:szCs w:val="24"/>
    </w:rPr>
  </w:style>
  <w:style w:type="character" w:customStyle="1" w:styleId="18">
    <w:name w:val="正文首行缩进 字符1"/>
    <w:basedOn w:val="15"/>
    <w:rsid w:val="0016024C"/>
    <w:rPr>
      <w:rFonts w:asciiTheme="minorHAnsi" w:eastAsiaTheme="minorEastAsia" w:hAnsiTheme="minorHAnsi" w:cstheme="minorBidi"/>
      <w:kern w:val="2"/>
      <w:sz w:val="21"/>
      <w:szCs w:val="24"/>
    </w:rPr>
  </w:style>
  <w:style w:type="paragraph" w:customStyle="1" w:styleId="xl36">
    <w:name w:val="xl36"/>
    <w:basedOn w:val="a2"/>
    <w:uiPriority w:val="99"/>
    <w:rsid w:val="0016024C"/>
    <w:pPr>
      <w:widowControl/>
      <w:pBdr>
        <w:left w:val="single" w:sz="4" w:space="0" w:color="auto"/>
        <w:right w:val="single" w:sz="4" w:space="0" w:color="auto"/>
      </w:pBdr>
      <w:spacing w:before="100" w:beforeAutospacing="1" w:after="100" w:afterAutospacing="1"/>
      <w:jc w:val="center"/>
      <w:textAlignment w:val="top"/>
    </w:pPr>
    <w:rPr>
      <w:rFonts w:ascii="Times New Roman" w:eastAsia="仿宋_GB2312" w:hAnsi="Times New Roman" w:cs="Times New Roman"/>
      <w:kern w:val="0"/>
      <w:sz w:val="24"/>
    </w:rPr>
  </w:style>
  <w:style w:type="paragraph" w:customStyle="1" w:styleId="afa">
    <w:name w:val="表格内文字五号字"/>
    <w:basedOn w:val="a2"/>
    <w:link w:val="Charc"/>
    <w:uiPriority w:val="99"/>
    <w:rsid w:val="0016024C"/>
    <w:pPr>
      <w:jc w:val="center"/>
    </w:pPr>
    <w:rPr>
      <w:rFonts w:ascii="Times New Roman" w:eastAsia="宋体" w:hAnsi="Times New Roman" w:cs="Times New Roman"/>
      <w:szCs w:val="21"/>
    </w:rPr>
  </w:style>
  <w:style w:type="paragraph" w:customStyle="1" w:styleId="100">
    <w:name w:val="样式10"/>
    <w:basedOn w:val="a2"/>
    <w:qFormat/>
    <w:rsid w:val="0016024C"/>
    <w:pPr>
      <w:spacing w:line="360" w:lineRule="auto"/>
      <w:ind w:firstLineChars="200" w:firstLine="480"/>
    </w:pPr>
    <w:rPr>
      <w:rFonts w:ascii="宋体" w:eastAsia="宋体" w:hAnsi="Times New Roman" w:cs="Times New Roman"/>
      <w:sz w:val="24"/>
    </w:rPr>
  </w:style>
  <w:style w:type="paragraph" w:styleId="23">
    <w:name w:val="toc 2"/>
    <w:basedOn w:val="a2"/>
    <w:next w:val="a2"/>
    <w:uiPriority w:val="99"/>
    <w:rsid w:val="0016024C"/>
    <w:pPr>
      <w:ind w:leftChars="200" w:left="420"/>
    </w:pPr>
    <w:rPr>
      <w:rFonts w:ascii="Times New Roman" w:eastAsia="仿宋_GB2312" w:hAnsi="Times New Roman" w:cs="Times New Roman"/>
      <w:szCs w:val="21"/>
    </w:rPr>
  </w:style>
  <w:style w:type="paragraph" w:customStyle="1" w:styleId="19">
    <w:name w:val="列出段落1"/>
    <w:basedOn w:val="a2"/>
    <w:uiPriority w:val="99"/>
    <w:rsid w:val="0016024C"/>
    <w:pPr>
      <w:ind w:firstLineChars="200" w:firstLine="420"/>
    </w:pPr>
    <w:rPr>
      <w:rFonts w:ascii="Calibri" w:eastAsia="仿宋_GB2312" w:hAnsi="Calibri" w:cs="Calibri"/>
      <w:szCs w:val="21"/>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2"/>
    <w:uiPriority w:val="99"/>
    <w:rsid w:val="0016024C"/>
    <w:pPr>
      <w:spacing w:line="360" w:lineRule="auto"/>
      <w:ind w:firstLineChars="200" w:firstLine="200"/>
    </w:pPr>
    <w:rPr>
      <w:rFonts w:ascii="宋体" w:eastAsia="仿宋_GB2312" w:hAnsi="宋体" w:cs="宋体"/>
      <w:sz w:val="24"/>
    </w:rPr>
  </w:style>
  <w:style w:type="paragraph" w:customStyle="1" w:styleId="152">
    <w:name w:val="样式 样式 宋体 小四号 行距: 1.5 倍行距 + 首行缩进:  2 字符"/>
    <w:basedOn w:val="a2"/>
    <w:qFormat/>
    <w:rsid w:val="0016024C"/>
    <w:pPr>
      <w:spacing w:line="360" w:lineRule="auto"/>
      <w:ind w:firstLineChars="200" w:firstLine="496"/>
    </w:pPr>
    <w:rPr>
      <w:rFonts w:ascii="Times New Roman" w:eastAsia="仿宋_GB2312" w:hAnsi="Times New Roman" w:cs="宋体"/>
      <w:spacing w:val="4"/>
      <w:sz w:val="24"/>
      <w:szCs w:val="20"/>
    </w:rPr>
  </w:style>
  <w:style w:type="paragraph" w:customStyle="1" w:styleId="11">
    <w:name w:val="报告书正文样式1"/>
    <w:basedOn w:val="ae"/>
    <w:link w:val="1Char1"/>
    <w:uiPriority w:val="99"/>
    <w:rsid w:val="0016024C"/>
  </w:style>
  <w:style w:type="paragraph" w:customStyle="1" w:styleId="a1">
    <w:name w:val="五级无标题条"/>
    <w:basedOn w:val="a2"/>
    <w:uiPriority w:val="99"/>
    <w:rsid w:val="0016024C"/>
    <w:pPr>
      <w:numPr>
        <w:ilvl w:val="6"/>
        <w:numId w:val="1"/>
      </w:numPr>
    </w:pPr>
    <w:rPr>
      <w:rFonts w:ascii="Times New Roman" w:eastAsia="仿宋_GB2312" w:hAnsi="Times New Roman" w:cs="Times New Roman"/>
      <w:szCs w:val="21"/>
    </w:rPr>
  </w:style>
  <w:style w:type="paragraph" w:customStyle="1" w:styleId="aff4">
    <w:name w:val="表格内容"/>
    <w:basedOn w:val="a2"/>
    <w:uiPriority w:val="99"/>
    <w:rsid w:val="0016024C"/>
    <w:pPr>
      <w:overflowPunct w:val="0"/>
      <w:adjustRightInd w:val="0"/>
      <w:spacing w:before="40" w:after="60" w:line="200" w:lineRule="atLeast"/>
      <w:textAlignment w:val="baseline"/>
    </w:pPr>
    <w:rPr>
      <w:rFonts w:ascii="Arial" w:eastAsia="仿宋_GB2312" w:hAnsi="Arial" w:cs="Arial"/>
      <w:kern w:val="0"/>
      <w:sz w:val="24"/>
    </w:rPr>
  </w:style>
  <w:style w:type="paragraph" w:styleId="1a">
    <w:name w:val="toc 1"/>
    <w:basedOn w:val="a2"/>
    <w:next w:val="a2"/>
    <w:uiPriority w:val="99"/>
    <w:rsid w:val="0016024C"/>
    <w:rPr>
      <w:rFonts w:ascii="Times New Roman" w:eastAsia="仿宋_GB2312" w:hAnsi="Times New Roman" w:cs="Times New Roman"/>
      <w:szCs w:val="21"/>
    </w:rPr>
  </w:style>
  <w:style w:type="paragraph" w:customStyle="1" w:styleId="aff5">
    <w:name w:val="表标题"/>
    <w:basedOn w:val="afe"/>
    <w:uiPriority w:val="99"/>
    <w:rsid w:val="0016024C"/>
    <w:pPr>
      <w:adjustRightInd w:val="0"/>
      <w:snapToGrid w:val="0"/>
      <w:spacing w:before="60" w:after="60" w:line="500" w:lineRule="exact"/>
      <w:ind w:firstLineChars="0" w:firstLine="0"/>
      <w:jc w:val="center"/>
    </w:pPr>
    <w:rPr>
      <w:b/>
      <w:bCs/>
    </w:rPr>
  </w:style>
  <w:style w:type="paragraph" w:styleId="aff6">
    <w:name w:val="Normal (Web)"/>
    <w:basedOn w:val="a2"/>
    <w:uiPriority w:val="99"/>
    <w:rsid w:val="0016024C"/>
    <w:pPr>
      <w:widowControl/>
      <w:spacing w:before="100" w:beforeAutospacing="1" w:after="100" w:afterAutospacing="1"/>
      <w:jc w:val="left"/>
    </w:pPr>
    <w:rPr>
      <w:rFonts w:ascii="宋体" w:eastAsia="仿宋_GB2312" w:hAnsi="宋体" w:cs="宋体"/>
      <w:color w:val="000000"/>
      <w:kern w:val="0"/>
      <w:sz w:val="24"/>
    </w:rPr>
  </w:style>
  <w:style w:type="paragraph" w:customStyle="1" w:styleId="CharChar">
    <w:name w:val="Char Char"/>
    <w:basedOn w:val="a2"/>
    <w:uiPriority w:val="99"/>
    <w:rsid w:val="0016024C"/>
    <w:pPr>
      <w:widowControl/>
      <w:spacing w:after="160" w:line="240" w:lineRule="exact"/>
      <w:jc w:val="center"/>
    </w:pPr>
    <w:rPr>
      <w:rFonts w:ascii="宋体" w:eastAsia="仿宋_GB2312" w:hAnsi="宋体" w:cs="宋体"/>
      <w:kern w:val="0"/>
      <w:sz w:val="24"/>
      <w:lang w:eastAsia="en-US"/>
    </w:rPr>
  </w:style>
  <w:style w:type="paragraph" w:customStyle="1" w:styleId="CharCharCharCharCharCharCharCharCharCharCharCharChar">
    <w:name w:val="Char Char Char Char Char Char Char Char Char Char Char Char Char"/>
    <w:basedOn w:val="a2"/>
    <w:uiPriority w:val="99"/>
    <w:rsid w:val="0016024C"/>
    <w:pPr>
      <w:widowControl/>
      <w:spacing w:after="160" w:line="240" w:lineRule="exact"/>
      <w:jc w:val="left"/>
    </w:pPr>
    <w:rPr>
      <w:rFonts w:ascii="Times New Roman" w:eastAsia="仿宋_GB2312" w:hAnsi="Times New Roman" w:cs="Times New Roman"/>
      <w:szCs w:val="21"/>
    </w:rPr>
  </w:style>
  <w:style w:type="paragraph" w:styleId="afc">
    <w:name w:val="annotation subject"/>
    <w:basedOn w:val="af0"/>
    <w:next w:val="af0"/>
    <w:link w:val="Chare"/>
    <w:uiPriority w:val="99"/>
    <w:rsid w:val="0016024C"/>
    <w:rPr>
      <w:b/>
      <w:bCs/>
    </w:rPr>
  </w:style>
  <w:style w:type="character" w:customStyle="1" w:styleId="1b">
    <w:name w:val="批注主题 字符1"/>
    <w:basedOn w:val="13"/>
    <w:rsid w:val="0016024C"/>
    <w:rPr>
      <w:rFonts w:asciiTheme="minorHAnsi" w:eastAsiaTheme="minorEastAsia" w:hAnsiTheme="minorHAnsi" w:cstheme="minorBidi"/>
      <w:b/>
      <w:bCs/>
      <w:kern w:val="2"/>
      <w:sz w:val="21"/>
      <w:szCs w:val="24"/>
    </w:rPr>
  </w:style>
  <w:style w:type="paragraph" w:styleId="aff7">
    <w:name w:val="List Paragraph"/>
    <w:basedOn w:val="a2"/>
    <w:uiPriority w:val="1"/>
    <w:qFormat/>
    <w:rsid w:val="0016024C"/>
    <w:pPr>
      <w:ind w:left="1240" w:hanging="720"/>
    </w:pPr>
    <w:rPr>
      <w:rFonts w:ascii="Noto Sans CJK JP Regular" w:eastAsia="Noto Sans CJK JP Regular" w:hAnsi="Noto Sans CJK JP Regular" w:cs="Noto Sans CJK JP Regular"/>
      <w:szCs w:val="21"/>
      <w:lang w:val="zh-CN" w:bidi="zh-CN"/>
    </w:rPr>
  </w:style>
  <w:style w:type="paragraph" w:customStyle="1" w:styleId="TableParagraph">
    <w:name w:val="Table Paragraph"/>
    <w:basedOn w:val="a2"/>
    <w:uiPriority w:val="1"/>
    <w:qFormat/>
    <w:rsid w:val="0016024C"/>
    <w:pPr>
      <w:jc w:val="center"/>
    </w:pPr>
    <w:rPr>
      <w:rFonts w:ascii="Noto Sans CJK JP Regular" w:eastAsia="Noto Sans CJK JP Regular" w:hAnsi="Noto Sans CJK JP Regular" w:cs="Noto Sans CJK JP Regular"/>
      <w:szCs w:val="21"/>
      <w:lang w:val="zh-CN" w:bidi="zh-CN"/>
    </w:rPr>
  </w:style>
  <w:style w:type="paragraph" w:customStyle="1" w:styleId="aff2">
    <w:name w:val="正 文"/>
    <w:qFormat/>
    <w:rsid w:val="0016024C"/>
    <w:pPr>
      <w:widowControl w:val="0"/>
      <w:spacing w:line="480" w:lineRule="exact"/>
      <w:ind w:firstLine="471"/>
      <w:jc w:val="both"/>
    </w:pPr>
    <w:rPr>
      <w:rFonts w:ascii="Arial" w:eastAsia="Times New Roman" w:hAnsi="Arial"/>
      <w:kern w:val="2"/>
      <w:sz w:val="24"/>
    </w:rPr>
  </w:style>
  <w:style w:type="paragraph" w:customStyle="1" w:styleId="afb">
    <w:name w:val="报告"/>
    <w:basedOn w:val="a2"/>
    <w:link w:val="Chard"/>
    <w:uiPriority w:val="99"/>
    <w:rsid w:val="0016024C"/>
    <w:pPr>
      <w:adjustRightInd w:val="0"/>
      <w:spacing w:line="360" w:lineRule="auto"/>
      <w:ind w:firstLine="505"/>
      <w:textAlignment w:val="baseline"/>
    </w:pPr>
    <w:rPr>
      <w:rFonts w:ascii="Times New Roman" w:eastAsia="仿宋_GB2312" w:hAnsi="Times New Roman" w:cs="Times New Roman"/>
      <w:kern w:val="0"/>
      <w:sz w:val="24"/>
    </w:rPr>
  </w:style>
  <w:style w:type="paragraph" w:customStyle="1" w:styleId="1c">
    <w:name w:val="表格1"/>
    <w:basedOn w:val="a2"/>
    <w:uiPriority w:val="99"/>
    <w:rsid w:val="0016024C"/>
    <w:pPr>
      <w:snapToGrid w:val="0"/>
      <w:spacing w:beforeLines="10" w:afterLines="10"/>
      <w:jc w:val="center"/>
    </w:pPr>
    <w:rPr>
      <w:rFonts w:ascii="Times New Roman" w:eastAsia="仿宋_GB2312" w:hAnsi="Times New Roman" w:cs="Times New Roman"/>
      <w:sz w:val="18"/>
      <w:szCs w:val="18"/>
    </w:rPr>
  </w:style>
  <w:style w:type="paragraph" w:customStyle="1" w:styleId="aff8">
    <w:name w:val="段"/>
    <w:uiPriority w:val="99"/>
    <w:rsid w:val="0016024C"/>
    <w:pPr>
      <w:autoSpaceDE w:val="0"/>
      <w:autoSpaceDN w:val="0"/>
      <w:ind w:firstLineChars="200" w:firstLine="200"/>
      <w:jc w:val="both"/>
    </w:pPr>
    <w:rPr>
      <w:rFonts w:ascii="宋体" w:cs="宋体"/>
      <w:sz w:val="21"/>
      <w:szCs w:val="21"/>
    </w:rPr>
  </w:style>
  <w:style w:type="paragraph" w:customStyle="1" w:styleId="afd">
    <w:name w:val="表格内文字格式"/>
    <w:basedOn w:val="a2"/>
    <w:next w:val="a2"/>
    <w:link w:val="Charf"/>
    <w:uiPriority w:val="99"/>
    <w:rsid w:val="0016024C"/>
    <w:pPr>
      <w:widowControl/>
      <w:jc w:val="center"/>
    </w:pPr>
    <w:rPr>
      <w:rFonts w:ascii="宋体" w:eastAsia="宋体" w:hAnsi="宋体" w:cs="宋体"/>
      <w:sz w:val="24"/>
    </w:rPr>
  </w:style>
  <w:style w:type="paragraph" w:customStyle="1" w:styleId="af7">
    <w:name w:val="表头文字"/>
    <w:basedOn w:val="a2"/>
    <w:link w:val="Char9"/>
    <w:uiPriority w:val="99"/>
    <w:rsid w:val="0016024C"/>
    <w:pPr>
      <w:snapToGrid w:val="0"/>
      <w:spacing w:line="240" w:lineRule="atLeast"/>
      <w:jc w:val="center"/>
    </w:pPr>
    <w:rPr>
      <w:rFonts w:ascii="Arial" w:eastAsia="宋体" w:hAnsi="Arial" w:cs="Arial"/>
      <w:b/>
      <w:bCs/>
      <w:kern w:val="0"/>
      <w:sz w:val="24"/>
    </w:rPr>
  </w:style>
  <w:style w:type="paragraph" w:customStyle="1" w:styleId="10">
    <w:name w:val="样式1"/>
    <w:basedOn w:val="a2"/>
    <w:link w:val="1Char0"/>
    <w:uiPriority w:val="99"/>
    <w:rsid w:val="0016024C"/>
    <w:pPr>
      <w:adjustRightInd w:val="0"/>
      <w:spacing w:line="500" w:lineRule="atLeast"/>
      <w:textAlignment w:val="baseline"/>
    </w:pPr>
    <w:rPr>
      <w:rFonts w:ascii="Arial" w:eastAsia="宋体" w:hAnsi="Arial" w:cs="Arial"/>
      <w:kern w:val="0"/>
      <w:sz w:val="28"/>
      <w:szCs w:val="28"/>
    </w:rPr>
  </w:style>
  <w:style w:type="paragraph" w:customStyle="1" w:styleId="aff9">
    <w:name w:val="表格"/>
    <w:basedOn w:val="a2"/>
    <w:qFormat/>
    <w:rsid w:val="0016024C"/>
    <w:pPr>
      <w:adjustRightInd w:val="0"/>
      <w:spacing w:line="0" w:lineRule="atLeast"/>
      <w:jc w:val="center"/>
      <w:textAlignment w:val="center"/>
    </w:pPr>
    <w:rPr>
      <w:rFonts w:ascii="Times New Roman" w:eastAsia="仿宋_GB2312" w:hAnsi="Times New Roman" w:cs="Times New Roman"/>
      <w:szCs w:val="21"/>
    </w:rPr>
  </w:style>
  <w:style w:type="paragraph" w:customStyle="1" w:styleId="affa">
    <w:name w:val="报告表格"/>
    <w:basedOn w:val="a2"/>
    <w:uiPriority w:val="99"/>
    <w:rsid w:val="0016024C"/>
    <w:pPr>
      <w:autoSpaceDE w:val="0"/>
      <w:autoSpaceDN w:val="0"/>
      <w:adjustRightInd w:val="0"/>
      <w:spacing w:before="40" w:after="40"/>
      <w:jc w:val="center"/>
      <w:textAlignment w:val="bottom"/>
    </w:pPr>
    <w:rPr>
      <w:rFonts w:ascii="Times New Roman" w:eastAsia="仿宋_GB2312" w:hAnsi="Times New Roman" w:cs="Times New Roman"/>
      <w:kern w:val="0"/>
      <w:szCs w:val="21"/>
    </w:rPr>
  </w:style>
  <w:style w:type="paragraph" w:customStyle="1" w:styleId="affb">
    <w:name w:val="表格文字"/>
    <w:basedOn w:val="a2"/>
    <w:uiPriority w:val="99"/>
    <w:rsid w:val="0016024C"/>
    <w:pPr>
      <w:snapToGrid w:val="0"/>
      <w:spacing w:line="340" w:lineRule="exact"/>
      <w:jc w:val="center"/>
    </w:pPr>
    <w:rPr>
      <w:rFonts w:ascii="Arial" w:eastAsia="仿宋_GB2312" w:hAnsi="Arial" w:cs="Arial"/>
      <w:szCs w:val="21"/>
    </w:rPr>
  </w:style>
  <w:style w:type="paragraph" w:customStyle="1" w:styleId="ParaChar">
    <w:name w:val="默认段落字体 Para Char"/>
    <w:basedOn w:val="a2"/>
    <w:next w:val="a2"/>
    <w:uiPriority w:val="99"/>
    <w:rsid w:val="0016024C"/>
    <w:pPr>
      <w:spacing w:line="360" w:lineRule="auto"/>
      <w:ind w:firstLineChars="200" w:firstLine="200"/>
    </w:pPr>
    <w:rPr>
      <w:rFonts w:ascii="Times New Roman" w:eastAsia="仿宋_GB2312" w:hAnsi="Times New Roman" w:cs="Times New Roman"/>
      <w:szCs w:val="21"/>
    </w:rPr>
  </w:style>
  <w:style w:type="paragraph" w:customStyle="1" w:styleId="ae">
    <w:name w:val="报告书正文"/>
    <w:basedOn w:val="a2"/>
    <w:link w:val="Char5"/>
    <w:uiPriority w:val="99"/>
    <w:rsid w:val="0016024C"/>
    <w:pPr>
      <w:adjustRightInd w:val="0"/>
      <w:snapToGrid w:val="0"/>
      <w:spacing w:line="360" w:lineRule="auto"/>
      <w:ind w:firstLine="425"/>
      <w:textAlignment w:val="baseline"/>
    </w:pPr>
    <w:rPr>
      <w:rFonts w:ascii="Arial" w:eastAsia="宋体" w:hAnsi="Arial" w:cs="Arial"/>
      <w:kern w:val="0"/>
      <w:sz w:val="24"/>
    </w:rPr>
  </w:style>
  <w:style w:type="paragraph" w:customStyle="1" w:styleId="zg1">
    <w:name w:val="zg1"/>
    <w:basedOn w:val="a2"/>
    <w:uiPriority w:val="99"/>
    <w:rsid w:val="0016024C"/>
    <w:pPr>
      <w:spacing w:line="500" w:lineRule="exact"/>
      <w:ind w:firstLine="200"/>
    </w:pPr>
    <w:rPr>
      <w:rFonts w:ascii="Times New Roman" w:eastAsia="仿宋_GB2312" w:hAnsi="Times New Roman" w:cs="Times New Roman"/>
      <w:sz w:val="24"/>
    </w:rPr>
  </w:style>
  <w:style w:type="paragraph" w:customStyle="1" w:styleId="ParaCharCharCharChar">
    <w:name w:val="默认段落字体 Para Char Char Char Char"/>
    <w:basedOn w:val="a2"/>
    <w:uiPriority w:val="99"/>
    <w:rsid w:val="0016024C"/>
    <w:rPr>
      <w:rFonts w:ascii="Times New Roman" w:eastAsia="仿宋_GB2312" w:hAnsi="Times New Roman" w:cs="Times New Roman"/>
      <w:szCs w:val="21"/>
    </w:rPr>
  </w:style>
  <w:style w:type="paragraph" w:customStyle="1" w:styleId="li">
    <w:name w:val="li_正文"/>
    <w:basedOn w:val="a2"/>
    <w:qFormat/>
    <w:rsid w:val="0016024C"/>
    <w:pPr>
      <w:spacing w:line="360" w:lineRule="auto"/>
      <w:ind w:firstLineChars="200" w:firstLine="200"/>
    </w:pPr>
    <w:rPr>
      <w:rFonts w:ascii="Times New Roman" w:eastAsia="宋体" w:hAnsi="Times New Roman" w:cs="Times New Roman"/>
      <w:sz w:val="28"/>
      <w:szCs w:val="28"/>
    </w:rPr>
  </w:style>
  <w:style w:type="paragraph" w:customStyle="1" w:styleId="af1">
    <w:name w:val="表头"/>
    <w:basedOn w:val="152"/>
    <w:next w:val="a2"/>
    <w:link w:val="Char8"/>
    <w:uiPriority w:val="99"/>
    <w:rsid w:val="0016024C"/>
    <w:pPr>
      <w:adjustRightInd w:val="0"/>
      <w:snapToGrid w:val="0"/>
      <w:ind w:firstLine="425"/>
      <w:jc w:val="center"/>
      <w:textAlignment w:val="baseline"/>
    </w:pPr>
    <w:rPr>
      <w:rFonts w:ascii="Arial" w:hAnsi="Arial" w:cs="Arial"/>
      <w:b/>
      <w:bCs/>
      <w:spacing w:val="0"/>
      <w:kern w:val="0"/>
      <w:sz w:val="21"/>
      <w:szCs w:val="21"/>
    </w:rPr>
  </w:style>
  <w:style w:type="paragraph" w:customStyle="1" w:styleId="xl25">
    <w:name w:val="xl25"/>
    <w:basedOn w:val="a2"/>
    <w:uiPriority w:val="99"/>
    <w:rsid w:val="0016024C"/>
    <w:pPr>
      <w:widowControl/>
      <w:pBdr>
        <w:bottom w:val="single" w:sz="4" w:space="0" w:color="auto"/>
        <w:right w:val="single" w:sz="4" w:space="0" w:color="auto"/>
      </w:pBdr>
      <w:spacing w:before="100" w:beforeAutospacing="1" w:after="100" w:afterAutospacing="1"/>
    </w:pPr>
    <w:rPr>
      <w:rFonts w:ascii="Times New Roman" w:eastAsia="仿宋_GB2312" w:hAnsi="Times New Roman" w:cs="Times New Roman"/>
      <w:kern w:val="0"/>
      <w:szCs w:val="21"/>
    </w:rPr>
  </w:style>
  <w:style w:type="paragraph" w:customStyle="1" w:styleId="1d">
    <w:name w:val="风险1"/>
    <w:basedOn w:val="a2"/>
    <w:rsid w:val="0016024C"/>
    <w:rPr>
      <w:rFonts w:ascii="Times New Roman" w:eastAsia="仿宋_GB2312" w:hAnsi="Times New Roman" w:cs="Times New Roman"/>
      <w:b/>
      <w:sz w:val="32"/>
      <w:szCs w:val="21"/>
    </w:rPr>
  </w:style>
  <w:style w:type="paragraph" w:customStyle="1" w:styleId="Default">
    <w:name w:val="Default"/>
    <w:uiPriority w:val="99"/>
    <w:rsid w:val="0016024C"/>
    <w:pPr>
      <w:widowControl w:val="0"/>
      <w:autoSpaceDE w:val="0"/>
      <w:autoSpaceDN w:val="0"/>
      <w:adjustRightInd w:val="0"/>
    </w:pPr>
    <w:rPr>
      <w:rFonts w:ascii="宋体" w:cs="宋体"/>
      <w:color w:val="000000"/>
      <w:sz w:val="24"/>
      <w:szCs w:val="24"/>
    </w:rPr>
  </w:style>
  <w:style w:type="paragraph" w:customStyle="1" w:styleId="affc">
    <w:name w:val="表头说明文字"/>
    <w:basedOn w:val="a2"/>
    <w:next w:val="afd"/>
    <w:uiPriority w:val="99"/>
    <w:rsid w:val="0016024C"/>
    <w:pPr>
      <w:jc w:val="center"/>
    </w:pPr>
    <w:rPr>
      <w:rFonts w:ascii="Times New Roman" w:eastAsia="仿宋_GB2312" w:hAnsi="宋体" w:cs="Times New Roman"/>
      <w:b/>
      <w:bCs/>
      <w:kern w:val="0"/>
      <w:szCs w:val="21"/>
    </w:rPr>
  </w:style>
  <w:style w:type="paragraph" w:customStyle="1" w:styleId="affd">
    <w:name w:val="样式 表格文字  中山"/>
    <w:basedOn w:val="a2"/>
    <w:qFormat/>
    <w:rsid w:val="0016024C"/>
    <w:pPr>
      <w:spacing w:before="100" w:beforeAutospacing="1" w:after="100" w:afterAutospacing="1"/>
      <w:jc w:val="center"/>
    </w:pPr>
    <w:rPr>
      <w:rFonts w:ascii="Times New Roman" w:eastAsia="仿宋_GB2312" w:hAnsi="Times New Roman" w:cs="宋体"/>
      <w:color w:val="000000"/>
      <w:szCs w:val="21"/>
    </w:rPr>
  </w:style>
  <w:style w:type="paragraph" w:customStyle="1" w:styleId="1e">
    <w:name w:val="正文1"/>
    <w:basedOn w:val="a2"/>
    <w:uiPriority w:val="99"/>
    <w:rsid w:val="0016024C"/>
    <w:pPr>
      <w:snapToGrid w:val="0"/>
      <w:spacing w:line="500" w:lineRule="exact"/>
      <w:ind w:firstLineChars="200" w:firstLine="480"/>
    </w:pPr>
    <w:rPr>
      <w:rFonts w:ascii="Times New Roman" w:eastAsia="仿宋_GB2312" w:hAnsi="宋体" w:cs="Times New Roman"/>
      <w:sz w:val="24"/>
    </w:rPr>
  </w:style>
  <w:style w:type="paragraph" w:customStyle="1" w:styleId="reader-word-layer">
    <w:name w:val="reader-word-layer"/>
    <w:basedOn w:val="a2"/>
    <w:uiPriority w:val="99"/>
    <w:rsid w:val="0016024C"/>
    <w:pPr>
      <w:widowControl/>
      <w:spacing w:before="100" w:beforeAutospacing="1" w:after="100" w:afterAutospacing="1"/>
      <w:jc w:val="left"/>
    </w:pPr>
    <w:rPr>
      <w:rFonts w:ascii="宋体" w:eastAsia="仿宋_GB2312" w:hAnsi="宋体" w:cs="宋体"/>
      <w:kern w:val="0"/>
      <w:sz w:val="24"/>
    </w:rPr>
  </w:style>
  <w:style w:type="table" w:styleId="1f">
    <w:name w:val="Table Grid 1"/>
    <w:basedOn w:val="a4"/>
    <w:uiPriority w:val="99"/>
    <w:rsid w:val="0016024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Normal Indent" w:uiPriority="9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endnote reference" w:uiPriority="99"/>
    <w:lsdException w:name="endnote text" w:uiPriority="99"/>
    <w:lsdException w:name="Title" w:qFormat="1"/>
    <w:lsdException w:name="Default Paragraph Font" w:semiHidden="1"/>
    <w:lsdException w:name="Body Text" w:uiPriority="99"/>
    <w:lsdException w:name="Body Text Indent" w:uiPriority="99" w:qFormat="1"/>
    <w:lsdException w:name="Subtitle" w:qFormat="1"/>
    <w:lsdException w:name="Date" w:uiPriority="99"/>
    <w:lsdException w:name="Body Text First Indent" w:uiPriority="99"/>
    <w:lsdException w:name="Body Text First Indent 2" w:qFormat="1"/>
    <w:lsdException w:name="Body Text Indent 2" w:uiPriority="99"/>
    <w:lsdException w:name="Hyperlink" w:uiPriority="99"/>
    <w:lsdException w:name="Strong" w:uiPriority="99" w:qFormat="1"/>
    <w:lsdException w:name="Emphasis" w:qFormat="1"/>
    <w:lsdException w:name="Document Map"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Char"/>
    <w:uiPriority w:val="99"/>
    <w:qFormat/>
    <w:rsid w:val="0016024C"/>
    <w:pPr>
      <w:keepNext/>
      <w:keepLines/>
      <w:spacing w:before="156" w:after="156" w:line="360" w:lineRule="auto"/>
      <w:outlineLvl w:val="0"/>
    </w:pPr>
    <w:rPr>
      <w:rFonts w:ascii="Times New Roman" w:eastAsia="仿宋_GB2312" w:hAnsi="Times New Roman" w:cs="Times New Roman"/>
      <w:b/>
      <w:bCs/>
      <w:kern w:val="44"/>
      <w:sz w:val="32"/>
      <w:szCs w:val="32"/>
    </w:rPr>
  </w:style>
  <w:style w:type="paragraph" w:styleId="20">
    <w:name w:val="heading 2"/>
    <w:basedOn w:val="a2"/>
    <w:next w:val="a2"/>
    <w:link w:val="2Char"/>
    <w:uiPriority w:val="99"/>
    <w:qFormat/>
    <w:rsid w:val="0016024C"/>
    <w:pPr>
      <w:keepNext/>
      <w:keepLines/>
      <w:spacing w:before="260" w:after="260" w:line="416" w:lineRule="auto"/>
      <w:outlineLvl w:val="1"/>
    </w:pPr>
    <w:rPr>
      <w:rFonts w:ascii="Arial" w:eastAsia="黑体" w:hAnsi="Arial" w:cs="Arial"/>
      <w:b/>
      <w:bCs/>
      <w:sz w:val="32"/>
      <w:szCs w:val="32"/>
    </w:rPr>
  </w:style>
  <w:style w:type="paragraph" w:styleId="3">
    <w:name w:val="heading 3"/>
    <w:basedOn w:val="a2"/>
    <w:next w:val="a2"/>
    <w:link w:val="3Char"/>
    <w:uiPriority w:val="99"/>
    <w:qFormat/>
    <w:rsid w:val="0016024C"/>
    <w:pPr>
      <w:keepNext/>
      <w:keepLines/>
      <w:spacing w:before="100" w:after="100" w:line="360" w:lineRule="auto"/>
      <w:outlineLvl w:val="2"/>
    </w:pPr>
    <w:rPr>
      <w:rFonts w:ascii="宋体" w:eastAsia="仿宋_GB2312" w:hAnsi="宋体" w:cs="宋体"/>
      <w:b/>
      <w:bCs/>
      <w:sz w:val="28"/>
      <w:szCs w:val="28"/>
    </w:rPr>
  </w:style>
  <w:style w:type="paragraph" w:styleId="4">
    <w:name w:val="heading 4"/>
    <w:basedOn w:val="a2"/>
    <w:next w:val="a2"/>
    <w:link w:val="4Char"/>
    <w:uiPriority w:val="99"/>
    <w:qFormat/>
    <w:rsid w:val="0016024C"/>
    <w:pPr>
      <w:keepNext/>
      <w:keepLines/>
      <w:spacing w:before="280" w:after="290" w:line="376" w:lineRule="auto"/>
      <w:outlineLvl w:val="3"/>
    </w:pPr>
    <w:rPr>
      <w:rFonts w:ascii="Arial" w:eastAsia="黑体" w:hAnsi="Arial" w:cs="Arial"/>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next w:val="a2"/>
    <w:qFormat/>
    <w:pPr>
      <w:ind w:firstLineChars="200" w:firstLine="420"/>
    </w:pPr>
  </w:style>
  <w:style w:type="paragraph" w:styleId="a6">
    <w:name w:val="Body Text Indent"/>
    <w:basedOn w:val="a2"/>
    <w:link w:val="Char"/>
    <w:uiPriority w:val="99"/>
    <w:qFormat/>
    <w:pPr>
      <w:spacing w:after="120"/>
      <w:ind w:leftChars="200" w:left="420"/>
    </w:pPr>
  </w:style>
  <w:style w:type="table" w:styleId="a7">
    <w:name w:val="Table Grid"/>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3"/>
    <w:qFormat/>
    <w:rPr>
      <w:i/>
    </w:rPr>
  </w:style>
  <w:style w:type="paragraph" w:styleId="a9">
    <w:name w:val="header"/>
    <w:basedOn w:val="a2"/>
    <w:link w:val="Char0"/>
    <w:uiPriority w:val="99"/>
    <w:rsid w:val="00C925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3"/>
    <w:link w:val="a9"/>
    <w:uiPriority w:val="99"/>
    <w:rsid w:val="00C92559"/>
    <w:rPr>
      <w:rFonts w:asciiTheme="minorHAnsi" w:eastAsiaTheme="minorEastAsia" w:hAnsiTheme="minorHAnsi" w:cstheme="minorBidi"/>
      <w:kern w:val="2"/>
      <w:sz w:val="18"/>
      <w:szCs w:val="18"/>
    </w:rPr>
  </w:style>
  <w:style w:type="paragraph" w:styleId="aa">
    <w:name w:val="footer"/>
    <w:basedOn w:val="a2"/>
    <w:link w:val="Char1"/>
    <w:uiPriority w:val="99"/>
    <w:rsid w:val="00C92559"/>
    <w:pPr>
      <w:tabs>
        <w:tab w:val="center" w:pos="4153"/>
        <w:tab w:val="right" w:pos="8306"/>
      </w:tabs>
      <w:snapToGrid w:val="0"/>
      <w:jc w:val="left"/>
    </w:pPr>
    <w:rPr>
      <w:sz w:val="18"/>
      <w:szCs w:val="18"/>
    </w:rPr>
  </w:style>
  <w:style w:type="character" w:customStyle="1" w:styleId="Char1">
    <w:name w:val="页脚 Char"/>
    <w:basedOn w:val="a3"/>
    <w:link w:val="aa"/>
    <w:uiPriority w:val="99"/>
    <w:rsid w:val="00C92559"/>
    <w:rPr>
      <w:rFonts w:asciiTheme="minorHAnsi" w:eastAsiaTheme="minorEastAsia" w:hAnsiTheme="minorHAnsi" w:cstheme="minorBidi"/>
      <w:kern w:val="2"/>
      <w:sz w:val="18"/>
      <w:szCs w:val="18"/>
    </w:rPr>
  </w:style>
  <w:style w:type="character" w:customStyle="1" w:styleId="1Char">
    <w:name w:val="标题 1 Char"/>
    <w:basedOn w:val="a3"/>
    <w:link w:val="1"/>
    <w:uiPriority w:val="99"/>
    <w:rsid w:val="0016024C"/>
    <w:rPr>
      <w:b/>
      <w:bCs/>
      <w:kern w:val="44"/>
      <w:sz w:val="32"/>
      <w:szCs w:val="32"/>
    </w:rPr>
  </w:style>
  <w:style w:type="character" w:customStyle="1" w:styleId="2Char">
    <w:name w:val="标题 2 Char"/>
    <w:basedOn w:val="a3"/>
    <w:link w:val="20"/>
    <w:uiPriority w:val="99"/>
    <w:rsid w:val="0016024C"/>
    <w:rPr>
      <w:rFonts w:ascii="Arial" w:eastAsia="黑体" w:hAnsi="Arial" w:cs="Arial"/>
      <w:b/>
      <w:bCs/>
      <w:kern w:val="2"/>
      <w:sz w:val="32"/>
      <w:szCs w:val="32"/>
    </w:rPr>
  </w:style>
  <w:style w:type="character" w:customStyle="1" w:styleId="3Char">
    <w:name w:val="标题 3 Char"/>
    <w:basedOn w:val="a3"/>
    <w:link w:val="3"/>
    <w:uiPriority w:val="99"/>
    <w:rsid w:val="0016024C"/>
    <w:rPr>
      <w:rFonts w:ascii="宋体" w:hAnsi="宋体" w:cs="宋体"/>
      <w:b/>
      <w:bCs/>
      <w:kern w:val="2"/>
      <w:sz w:val="28"/>
      <w:szCs w:val="28"/>
    </w:rPr>
  </w:style>
  <w:style w:type="character" w:customStyle="1" w:styleId="4Char">
    <w:name w:val="标题 4 Char"/>
    <w:basedOn w:val="a3"/>
    <w:link w:val="4"/>
    <w:uiPriority w:val="99"/>
    <w:rsid w:val="0016024C"/>
    <w:rPr>
      <w:rFonts w:ascii="Arial" w:eastAsia="黑体" w:hAnsi="Arial" w:cs="Arial"/>
      <w:b/>
      <w:bCs/>
      <w:kern w:val="2"/>
      <w:sz w:val="28"/>
      <w:szCs w:val="28"/>
    </w:rPr>
  </w:style>
  <w:style w:type="character" w:customStyle="1" w:styleId="1Char0">
    <w:name w:val="样式1 Char"/>
    <w:link w:val="10"/>
    <w:uiPriority w:val="99"/>
    <w:locked/>
    <w:rsid w:val="0016024C"/>
    <w:rPr>
      <w:rFonts w:ascii="Arial" w:eastAsia="宋体" w:hAnsi="Arial" w:cs="Arial"/>
      <w:sz w:val="28"/>
      <w:szCs w:val="28"/>
    </w:rPr>
  </w:style>
  <w:style w:type="character" w:customStyle="1" w:styleId="Char2">
    <w:name w:val="批注框文本 Char"/>
    <w:link w:val="ab"/>
    <w:uiPriority w:val="99"/>
    <w:locked/>
    <w:rsid w:val="0016024C"/>
    <w:rPr>
      <w:rFonts w:ascii="Arial" w:hAnsi="Arial" w:cs="Arial"/>
      <w:sz w:val="2"/>
      <w:szCs w:val="2"/>
    </w:rPr>
  </w:style>
  <w:style w:type="character" w:customStyle="1" w:styleId="Char3">
    <w:name w:val="正文缩进 Char"/>
    <w:link w:val="ac"/>
    <w:uiPriority w:val="99"/>
    <w:locked/>
    <w:rsid w:val="0016024C"/>
    <w:rPr>
      <w:kern w:val="2"/>
      <w:sz w:val="24"/>
      <w:szCs w:val="24"/>
    </w:rPr>
  </w:style>
  <w:style w:type="character" w:customStyle="1" w:styleId="Char">
    <w:name w:val="正文文本缩进 Char"/>
    <w:link w:val="a6"/>
    <w:uiPriority w:val="99"/>
    <w:locked/>
    <w:rsid w:val="0016024C"/>
    <w:rPr>
      <w:rFonts w:asciiTheme="minorHAnsi" w:eastAsiaTheme="minorEastAsia" w:hAnsiTheme="minorHAnsi" w:cstheme="minorBidi"/>
      <w:kern w:val="2"/>
      <w:sz w:val="21"/>
      <w:szCs w:val="24"/>
    </w:rPr>
  </w:style>
  <w:style w:type="character" w:customStyle="1" w:styleId="Char4">
    <w:name w:val="文档结构图 Char"/>
    <w:link w:val="ad"/>
    <w:uiPriority w:val="99"/>
    <w:locked/>
    <w:rsid w:val="0016024C"/>
    <w:rPr>
      <w:rFonts w:ascii="宋体" w:hAnsi="Arial" w:cs="宋体"/>
      <w:kern w:val="2"/>
      <w:sz w:val="18"/>
      <w:szCs w:val="18"/>
    </w:rPr>
  </w:style>
  <w:style w:type="character" w:customStyle="1" w:styleId="font21">
    <w:name w:val="font21"/>
    <w:uiPriority w:val="99"/>
    <w:rsid w:val="0016024C"/>
    <w:rPr>
      <w:rFonts w:ascii="宋体" w:eastAsia="宋体" w:hAnsi="宋体" w:cs="宋体"/>
      <w:color w:val="000000"/>
      <w:sz w:val="21"/>
      <w:szCs w:val="21"/>
      <w:u w:val="none"/>
    </w:rPr>
  </w:style>
  <w:style w:type="character" w:customStyle="1" w:styleId="Char5">
    <w:name w:val="报告书正文 Char"/>
    <w:link w:val="ae"/>
    <w:uiPriority w:val="99"/>
    <w:locked/>
    <w:rsid w:val="0016024C"/>
    <w:rPr>
      <w:rFonts w:ascii="Arial" w:eastAsia="宋体" w:hAnsi="Arial" w:cs="Arial"/>
      <w:sz w:val="24"/>
      <w:szCs w:val="24"/>
    </w:rPr>
  </w:style>
  <w:style w:type="character" w:customStyle="1" w:styleId="Char6">
    <w:name w:val="日期 Char"/>
    <w:link w:val="af"/>
    <w:uiPriority w:val="99"/>
    <w:locked/>
    <w:rsid w:val="0016024C"/>
    <w:rPr>
      <w:rFonts w:ascii="Arial" w:hAnsi="Arial" w:cs="Arial"/>
      <w:sz w:val="21"/>
      <w:szCs w:val="21"/>
    </w:rPr>
  </w:style>
  <w:style w:type="character" w:customStyle="1" w:styleId="Char7">
    <w:name w:val="批注文字 Char"/>
    <w:link w:val="af0"/>
    <w:uiPriority w:val="99"/>
    <w:locked/>
    <w:rsid w:val="0016024C"/>
    <w:rPr>
      <w:rFonts w:ascii="Arial" w:hAnsi="Arial" w:cs="Arial"/>
      <w:sz w:val="21"/>
      <w:szCs w:val="21"/>
    </w:rPr>
  </w:style>
  <w:style w:type="character" w:customStyle="1" w:styleId="Char8">
    <w:name w:val="表头 Char"/>
    <w:link w:val="af1"/>
    <w:uiPriority w:val="99"/>
    <w:locked/>
    <w:rsid w:val="0016024C"/>
    <w:rPr>
      <w:rFonts w:ascii="Arial" w:hAnsi="Arial" w:cs="Arial"/>
      <w:b/>
      <w:bCs/>
      <w:sz w:val="21"/>
      <w:szCs w:val="21"/>
    </w:rPr>
  </w:style>
  <w:style w:type="character" w:styleId="af2">
    <w:name w:val="Strong"/>
    <w:uiPriority w:val="99"/>
    <w:qFormat/>
    <w:rsid w:val="0016024C"/>
    <w:rPr>
      <w:rFonts w:ascii="Arial" w:hAnsi="Arial" w:cs="Arial"/>
      <w:b/>
      <w:bCs/>
      <w:sz w:val="20"/>
      <w:szCs w:val="20"/>
    </w:rPr>
  </w:style>
  <w:style w:type="character" w:styleId="af3">
    <w:name w:val="endnote reference"/>
    <w:uiPriority w:val="99"/>
    <w:unhideWhenUsed/>
    <w:rsid w:val="0016024C"/>
    <w:rPr>
      <w:rFonts w:ascii="Arial" w:hAnsi="Arial" w:cs="Arial"/>
      <w:sz w:val="20"/>
      <w:szCs w:val="20"/>
      <w:vertAlign w:val="superscript"/>
    </w:rPr>
  </w:style>
  <w:style w:type="character" w:styleId="af4">
    <w:name w:val="Hyperlink"/>
    <w:uiPriority w:val="99"/>
    <w:rsid w:val="0016024C"/>
    <w:rPr>
      <w:rFonts w:ascii="Arial" w:hAnsi="Arial" w:cs="Arial"/>
      <w:color w:val="0000FF"/>
      <w:sz w:val="20"/>
      <w:szCs w:val="20"/>
      <w:u w:val="single"/>
    </w:rPr>
  </w:style>
  <w:style w:type="character" w:styleId="af5">
    <w:name w:val="page number"/>
    <w:basedOn w:val="a3"/>
    <w:uiPriority w:val="99"/>
    <w:rsid w:val="0016024C"/>
    <w:rPr>
      <w:rFonts w:ascii="Arial" w:hAnsi="Arial" w:cs="Arial"/>
      <w:sz w:val="20"/>
      <w:szCs w:val="20"/>
    </w:rPr>
  </w:style>
  <w:style w:type="character" w:styleId="af6">
    <w:name w:val="annotation reference"/>
    <w:uiPriority w:val="99"/>
    <w:rsid w:val="0016024C"/>
    <w:rPr>
      <w:rFonts w:ascii="Arial" w:hAnsi="Arial" w:cs="Arial"/>
      <w:sz w:val="21"/>
      <w:szCs w:val="21"/>
    </w:rPr>
  </w:style>
  <w:style w:type="character" w:customStyle="1" w:styleId="font11">
    <w:name w:val="font11"/>
    <w:uiPriority w:val="99"/>
    <w:rsid w:val="0016024C"/>
    <w:rPr>
      <w:rFonts w:ascii="Times New Roman" w:hAnsi="Times New Roman" w:cs="Times New Roman"/>
      <w:color w:val="000000"/>
      <w:sz w:val="21"/>
      <w:szCs w:val="21"/>
      <w:u w:val="none"/>
    </w:rPr>
  </w:style>
  <w:style w:type="character" w:customStyle="1" w:styleId="Char9">
    <w:name w:val="表头文字 Char"/>
    <w:link w:val="af7"/>
    <w:uiPriority w:val="99"/>
    <w:locked/>
    <w:rsid w:val="0016024C"/>
    <w:rPr>
      <w:rFonts w:ascii="Arial" w:eastAsia="宋体" w:hAnsi="Arial" w:cs="Arial"/>
      <w:b/>
      <w:bCs/>
      <w:sz w:val="24"/>
      <w:szCs w:val="24"/>
    </w:rPr>
  </w:style>
  <w:style w:type="character" w:customStyle="1" w:styleId="1Char1">
    <w:name w:val="报告书正文样式1 Char"/>
    <w:link w:val="11"/>
    <w:uiPriority w:val="99"/>
    <w:locked/>
    <w:rsid w:val="0016024C"/>
    <w:rPr>
      <w:rFonts w:ascii="Arial" w:eastAsia="宋体" w:hAnsi="Arial" w:cs="Arial"/>
      <w:sz w:val="24"/>
      <w:szCs w:val="24"/>
    </w:rPr>
  </w:style>
  <w:style w:type="character" w:customStyle="1" w:styleId="Chara">
    <w:name w:val="正文文本 Char"/>
    <w:link w:val="af8"/>
    <w:uiPriority w:val="99"/>
    <w:locked/>
    <w:rsid w:val="0016024C"/>
    <w:rPr>
      <w:rFonts w:ascii="Arial" w:hAnsi="Arial" w:cs="Arial"/>
      <w:sz w:val="21"/>
      <w:szCs w:val="21"/>
    </w:rPr>
  </w:style>
  <w:style w:type="character" w:customStyle="1" w:styleId="Charb">
    <w:name w:val="表内容 Char"/>
    <w:link w:val="af9"/>
    <w:uiPriority w:val="99"/>
    <w:locked/>
    <w:rsid w:val="0016024C"/>
    <w:rPr>
      <w:snapToGrid w:val="0"/>
      <w:sz w:val="21"/>
      <w:szCs w:val="21"/>
    </w:rPr>
  </w:style>
  <w:style w:type="character" w:customStyle="1" w:styleId="Charc">
    <w:name w:val="表格内文字五号字 Char"/>
    <w:link w:val="afa"/>
    <w:uiPriority w:val="99"/>
    <w:locked/>
    <w:rsid w:val="0016024C"/>
    <w:rPr>
      <w:rFonts w:eastAsia="宋体"/>
      <w:kern w:val="2"/>
      <w:sz w:val="21"/>
      <w:szCs w:val="21"/>
    </w:rPr>
  </w:style>
  <w:style w:type="character" w:customStyle="1" w:styleId="apple-converted-space">
    <w:name w:val="apple-converted-space"/>
    <w:uiPriority w:val="99"/>
    <w:rsid w:val="0016024C"/>
  </w:style>
  <w:style w:type="character" w:customStyle="1" w:styleId="3Char0">
    <w:name w:val="3级标题 Char"/>
    <w:link w:val="30"/>
    <w:uiPriority w:val="99"/>
    <w:locked/>
    <w:rsid w:val="0016024C"/>
    <w:rPr>
      <w:rFonts w:ascii="Cambria" w:eastAsia="宋体" w:hAnsi="Cambria" w:cs="Cambria"/>
      <w:b/>
      <w:bCs/>
      <w:kern w:val="2"/>
      <w:sz w:val="28"/>
      <w:szCs w:val="28"/>
    </w:rPr>
  </w:style>
  <w:style w:type="character" w:customStyle="1" w:styleId="Chard">
    <w:name w:val="报告 Char"/>
    <w:link w:val="afb"/>
    <w:uiPriority w:val="99"/>
    <w:locked/>
    <w:rsid w:val="0016024C"/>
    <w:rPr>
      <w:sz w:val="24"/>
      <w:szCs w:val="24"/>
    </w:rPr>
  </w:style>
  <w:style w:type="character" w:customStyle="1" w:styleId="2Char0">
    <w:name w:val="正文文本缩进 2 Char"/>
    <w:link w:val="21"/>
    <w:uiPriority w:val="99"/>
    <w:locked/>
    <w:rsid w:val="0016024C"/>
    <w:rPr>
      <w:rFonts w:ascii="Arial" w:hAnsi="Arial" w:cs="Arial"/>
      <w:sz w:val="21"/>
      <w:szCs w:val="21"/>
    </w:rPr>
  </w:style>
  <w:style w:type="character" w:customStyle="1" w:styleId="Chare">
    <w:name w:val="批注主题 Char"/>
    <w:link w:val="afc"/>
    <w:uiPriority w:val="99"/>
    <w:locked/>
    <w:rsid w:val="0016024C"/>
    <w:rPr>
      <w:rFonts w:ascii="Arial" w:hAnsi="Arial" w:cs="Arial"/>
      <w:b/>
      <w:bCs/>
      <w:sz w:val="21"/>
      <w:szCs w:val="21"/>
    </w:rPr>
  </w:style>
  <w:style w:type="character" w:customStyle="1" w:styleId="Charf">
    <w:name w:val="表格内文字格式 Char"/>
    <w:link w:val="afd"/>
    <w:uiPriority w:val="99"/>
    <w:locked/>
    <w:rsid w:val="0016024C"/>
    <w:rPr>
      <w:rFonts w:ascii="宋体" w:eastAsia="宋体" w:hAnsi="宋体" w:cs="宋体"/>
      <w:kern w:val="2"/>
      <w:sz w:val="24"/>
      <w:szCs w:val="24"/>
    </w:rPr>
  </w:style>
  <w:style w:type="character" w:customStyle="1" w:styleId="Charf0">
    <w:name w:val="正文首行缩进 Char"/>
    <w:link w:val="afe"/>
    <w:uiPriority w:val="99"/>
    <w:locked/>
    <w:rsid w:val="0016024C"/>
    <w:rPr>
      <w:rFonts w:ascii="Arial" w:hAnsi="Arial" w:cs="Arial"/>
      <w:kern w:val="2"/>
      <w:sz w:val="24"/>
      <w:szCs w:val="24"/>
    </w:rPr>
  </w:style>
  <w:style w:type="character" w:customStyle="1" w:styleId="font41">
    <w:name w:val="font41"/>
    <w:uiPriority w:val="99"/>
    <w:rsid w:val="0016024C"/>
    <w:rPr>
      <w:rFonts w:ascii="Times New Roman" w:hAnsi="Times New Roman" w:cs="Times New Roman"/>
      <w:color w:val="000000"/>
      <w:sz w:val="21"/>
      <w:szCs w:val="21"/>
      <w:u w:val="none"/>
      <w:vertAlign w:val="superscript"/>
    </w:rPr>
  </w:style>
  <w:style w:type="character" w:customStyle="1" w:styleId="Charf1">
    <w:name w:val="纯文本 Char"/>
    <w:link w:val="aff"/>
    <w:uiPriority w:val="99"/>
    <w:locked/>
    <w:rsid w:val="0016024C"/>
    <w:rPr>
      <w:rFonts w:ascii="宋体" w:eastAsia="宋体" w:hAnsi="Courier New" w:cs="宋体"/>
      <w:kern w:val="2"/>
      <w:sz w:val="21"/>
      <w:szCs w:val="21"/>
    </w:rPr>
  </w:style>
  <w:style w:type="paragraph" w:styleId="a">
    <w:name w:val="caption"/>
    <w:basedOn w:val="a2"/>
    <w:next w:val="a2"/>
    <w:uiPriority w:val="99"/>
    <w:qFormat/>
    <w:rsid w:val="0016024C"/>
    <w:pPr>
      <w:numPr>
        <w:ilvl w:val="2"/>
        <w:numId w:val="1"/>
      </w:numPr>
    </w:pPr>
    <w:rPr>
      <w:rFonts w:ascii="Arial" w:eastAsia="黑体" w:hAnsi="Arial" w:cs="Arial"/>
      <w:sz w:val="20"/>
      <w:szCs w:val="20"/>
    </w:rPr>
  </w:style>
  <w:style w:type="paragraph" w:styleId="aff">
    <w:name w:val="Plain Text"/>
    <w:basedOn w:val="a2"/>
    <w:link w:val="Charf1"/>
    <w:uiPriority w:val="99"/>
    <w:rsid w:val="0016024C"/>
    <w:rPr>
      <w:rFonts w:ascii="宋体" w:eastAsia="宋体" w:hAnsi="Courier New" w:cs="宋体"/>
      <w:szCs w:val="21"/>
    </w:rPr>
  </w:style>
  <w:style w:type="character" w:customStyle="1" w:styleId="12">
    <w:name w:val="纯文本 字符1"/>
    <w:basedOn w:val="a3"/>
    <w:rsid w:val="0016024C"/>
    <w:rPr>
      <w:rFonts w:asciiTheme="minorEastAsia" w:eastAsiaTheme="minorEastAsia" w:hAnsi="Courier New" w:cs="Courier New"/>
      <w:kern w:val="2"/>
      <w:sz w:val="21"/>
      <w:szCs w:val="24"/>
    </w:rPr>
  </w:style>
  <w:style w:type="paragraph" w:styleId="ac">
    <w:name w:val="Normal Indent"/>
    <w:basedOn w:val="a2"/>
    <w:link w:val="Char3"/>
    <w:uiPriority w:val="99"/>
    <w:rsid w:val="0016024C"/>
    <w:pPr>
      <w:ind w:firstLine="420"/>
    </w:pPr>
    <w:rPr>
      <w:rFonts w:ascii="Times New Roman" w:eastAsia="仿宋_GB2312" w:hAnsi="Times New Roman" w:cs="Times New Roman"/>
      <w:sz w:val="24"/>
    </w:rPr>
  </w:style>
  <w:style w:type="paragraph" w:styleId="aff0">
    <w:name w:val="endnote text"/>
    <w:basedOn w:val="a2"/>
    <w:link w:val="Charf2"/>
    <w:uiPriority w:val="99"/>
    <w:unhideWhenUsed/>
    <w:rsid w:val="0016024C"/>
    <w:pPr>
      <w:snapToGrid w:val="0"/>
      <w:jc w:val="left"/>
    </w:pPr>
    <w:rPr>
      <w:rFonts w:ascii="Times New Roman" w:eastAsia="仿宋_GB2312" w:hAnsi="Times New Roman" w:cs="Times New Roman"/>
      <w:szCs w:val="21"/>
    </w:rPr>
  </w:style>
  <w:style w:type="character" w:customStyle="1" w:styleId="Charf2">
    <w:name w:val="尾注文本 Char"/>
    <w:basedOn w:val="a3"/>
    <w:link w:val="aff0"/>
    <w:uiPriority w:val="99"/>
    <w:rsid w:val="0016024C"/>
    <w:rPr>
      <w:kern w:val="2"/>
      <w:sz w:val="21"/>
      <w:szCs w:val="21"/>
    </w:rPr>
  </w:style>
  <w:style w:type="paragraph" w:styleId="af0">
    <w:name w:val="annotation text"/>
    <w:basedOn w:val="a2"/>
    <w:link w:val="Char7"/>
    <w:uiPriority w:val="99"/>
    <w:rsid w:val="0016024C"/>
    <w:pPr>
      <w:jc w:val="left"/>
    </w:pPr>
    <w:rPr>
      <w:rFonts w:ascii="Arial" w:eastAsia="仿宋_GB2312" w:hAnsi="Arial" w:cs="Arial"/>
      <w:kern w:val="0"/>
      <w:szCs w:val="21"/>
    </w:rPr>
  </w:style>
  <w:style w:type="character" w:customStyle="1" w:styleId="13">
    <w:name w:val="批注文字 字符1"/>
    <w:basedOn w:val="a3"/>
    <w:rsid w:val="0016024C"/>
    <w:rPr>
      <w:rFonts w:asciiTheme="minorHAnsi" w:eastAsiaTheme="minorEastAsia" w:hAnsiTheme="minorHAnsi" w:cstheme="minorBidi"/>
      <w:kern w:val="2"/>
      <w:sz w:val="21"/>
      <w:szCs w:val="24"/>
    </w:rPr>
  </w:style>
  <w:style w:type="paragraph" w:styleId="21">
    <w:name w:val="Body Text Indent 2"/>
    <w:basedOn w:val="a2"/>
    <w:link w:val="2Char0"/>
    <w:uiPriority w:val="99"/>
    <w:rsid w:val="0016024C"/>
    <w:pPr>
      <w:spacing w:after="120" w:line="480" w:lineRule="auto"/>
      <w:ind w:leftChars="200" w:left="420"/>
    </w:pPr>
    <w:rPr>
      <w:rFonts w:ascii="Arial" w:eastAsia="仿宋_GB2312" w:hAnsi="Arial" w:cs="Arial"/>
      <w:kern w:val="0"/>
      <w:szCs w:val="21"/>
    </w:rPr>
  </w:style>
  <w:style w:type="character" w:customStyle="1" w:styleId="210">
    <w:name w:val="正文文本缩进 2 字符1"/>
    <w:basedOn w:val="a3"/>
    <w:rsid w:val="0016024C"/>
    <w:rPr>
      <w:rFonts w:asciiTheme="minorHAnsi" w:eastAsiaTheme="minorEastAsia" w:hAnsiTheme="minorHAnsi" w:cstheme="minorBidi"/>
      <w:kern w:val="2"/>
      <w:sz w:val="21"/>
      <w:szCs w:val="24"/>
    </w:rPr>
  </w:style>
  <w:style w:type="paragraph" w:customStyle="1" w:styleId="22">
    <w:name w:val="样式 首行缩进:  2 字符"/>
    <w:basedOn w:val="a2"/>
    <w:uiPriority w:val="99"/>
    <w:rsid w:val="0016024C"/>
    <w:pPr>
      <w:spacing w:line="360" w:lineRule="auto"/>
      <w:ind w:leftChars="-35" w:left="-66" w:firstLineChars="181" w:firstLine="467"/>
    </w:pPr>
    <w:rPr>
      <w:rFonts w:ascii="宋体" w:eastAsia="仿宋_GB2312" w:hAnsi="宋体" w:cs="宋体"/>
      <w:color w:val="000000"/>
      <w:sz w:val="28"/>
      <w:szCs w:val="28"/>
    </w:rPr>
  </w:style>
  <w:style w:type="paragraph" w:customStyle="1" w:styleId="aff1">
    <w:name w:val="样式 正 文 中山"/>
    <w:basedOn w:val="aff2"/>
    <w:qFormat/>
    <w:rsid w:val="0016024C"/>
    <w:rPr>
      <w:rFonts w:eastAsia="宋体" w:cs="Arial"/>
    </w:rPr>
  </w:style>
  <w:style w:type="paragraph" w:customStyle="1" w:styleId="CharCharChar1">
    <w:name w:val="Char Char Char1"/>
    <w:basedOn w:val="a2"/>
    <w:qFormat/>
    <w:rsid w:val="0016024C"/>
    <w:pPr>
      <w:keepNext/>
      <w:widowControl/>
      <w:tabs>
        <w:tab w:val="left" w:pos="425"/>
      </w:tabs>
      <w:autoSpaceDE w:val="0"/>
      <w:autoSpaceDN w:val="0"/>
      <w:adjustRightInd w:val="0"/>
      <w:spacing w:before="80" w:after="80"/>
      <w:ind w:hanging="425"/>
    </w:pPr>
    <w:rPr>
      <w:rFonts w:ascii="Arial" w:eastAsia="仿宋_GB2312" w:hAnsi="Arial" w:cs="Arial"/>
      <w:sz w:val="20"/>
      <w:szCs w:val="20"/>
    </w:rPr>
  </w:style>
  <w:style w:type="paragraph" w:customStyle="1" w:styleId="168">
    <w:name w:val="正文168"/>
    <w:basedOn w:val="a2"/>
    <w:uiPriority w:val="99"/>
    <w:rsid w:val="0016024C"/>
    <w:pPr>
      <w:spacing w:line="360" w:lineRule="auto"/>
      <w:ind w:firstLineChars="200" w:firstLine="480"/>
      <w:textAlignment w:val="baseline"/>
    </w:pPr>
    <w:rPr>
      <w:rFonts w:ascii="Times New Roman" w:eastAsia="仿宋_GB2312" w:hAnsi="宋体" w:cs="Times New Roman"/>
      <w:kern w:val="0"/>
      <w:sz w:val="24"/>
    </w:rPr>
  </w:style>
  <w:style w:type="paragraph" w:customStyle="1" w:styleId="Charf3">
    <w:name w:val="Char"/>
    <w:basedOn w:val="a2"/>
    <w:uiPriority w:val="99"/>
    <w:rsid w:val="0016024C"/>
    <w:pPr>
      <w:spacing w:before="100" w:beforeAutospacing="1" w:after="100" w:afterAutospacing="1"/>
    </w:pPr>
    <w:rPr>
      <w:rFonts w:ascii="仿宋_GB2312" w:eastAsia="仿宋_GB2312" w:hAnsi="Times New Roman" w:cs="仿宋_GB2312"/>
      <w:b/>
      <w:bCs/>
      <w:sz w:val="32"/>
      <w:szCs w:val="32"/>
    </w:rPr>
  </w:style>
  <w:style w:type="paragraph" w:styleId="af">
    <w:name w:val="Date"/>
    <w:basedOn w:val="a2"/>
    <w:next w:val="a2"/>
    <w:link w:val="Char6"/>
    <w:uiPriority w:val="99"/>
    <w:rsid w:val="0016024C"/>
    <w:pPr>
      <w:ind w:leftChars="2500" w:left="100"/>
    </w:pPr>
    <w:rPr>
      <w:rFonts w:ascii="Arial" w:eastAsia="仿宋_GB2312" w:hAnsi="Arial" w:cs="Arial"/>
      <w:kern w:val="0"/>
      <w:szCs w:val="21"/>
    </w:rPr>
  </w:style>
  <w:style w:type="character" w:customStyle="1" w:styleId="14">
    <w:name w:val="日期 字符1"/>
    <w:basedOn w:val="a3"/>
    <w:rsid w:val="0016024C"/>
    <w:rPr>
      <w:rFonts w:asciiTheme="minorHAnsi" w:eastAsiaTheme="minorEastAsia" w:hAnsiTheme="minorHAnsi" w:cstheme="minorBidi"/>
      <w:kern w:val="2"/>
      <w:sz w:val="21"/>
      <w:szCs w:val="24"/>
    </w:rPr>
  </w:style>
  <w:style w:type="paragraph" w:styleId="af8">
    <w:name w:val="Body Text"/>
    <w:basedOn w:val="a2"/>
    <w:link w:val="Chara"/>
    <w:uiPriority w:val="99"/>
    <w:rsid w:val="0016024C"/>
    <w:pPr>
      <w:spacing w:after="120"/>
    </w:pPr>
    <w:rPr>
      <w:rFonts w:ascii="Arial" w:eastAsia="仿宋_GB2312" w:hAnsi="Arial" w:cs="Arial"/>
      <w:kern w:val="0"/>
      <w:szCs w:val="21"/>
    </w:rPr>
  </w:style>
  <w:style w:type="character" w:customStyle="1" w:styleId="15">
    <w:name w:val="正文文本 字符1"/>
    <w:basedOn w:val="a3"/>
    <w:rsid w:val="0016024C"/>
    <w:rPr>
      <w:rFonts w:asciiTheme="minorHAnsi" w:eastAsiaTheme="minorEastAsia" w:hAnsiTheme="minorHAnsi" w:cstheme="minorBidi"/>
      <w:kern w:val="2"/>
      <w:sz w:val="21"/>
      <w:szCs w:val="24"/>
    </w:rPr>
  </w:style>
  <w:style w:type="paragraph" w:styleId="ad">
    <w:name w:val="Document Map"/>
    <w:basedOn w:val="a2"/>
    <w:link w:val="Char4"/>
    <w:uiPriority w:val="99"/>
    <w:rsid w:val="0016024C"/>
    <w:rPr>
      <w:rFonts w:ascii="宋体" w:eastAsia="仿宋_GB2312" w:hAnsi="Arial" w:cs="宋体"/>
      <w:sz w:val="18"/>
      <w:szCs w:val="18"/>
    </w:rPr>
  </w:style>
  <w:style w:type="character" w:customStyle="1" w:styleId="16">
    <w:name w:val="文档结构图 字符1"/>
    <w:basedOn w:val="a3"/>
    <w:rsid w:val="0016024C"/>
    <w:rPr>
      <w:rFonts w:ascii="Microsoft YaHei UI" w:eastAsia="Microsoft YaHei UI" w:hAnsiTheme="minorHAnsi" w:cstheme="minorBidi"/>
      <w:kern w:val="2"/>
      <w:sz w:val="18"/>
      <w:szCs w:val="18"/>
    </w:rPr>
  </w:style>
  <w:style w:type="paragraph" w:customStyle="1" w:styleId="aff3">
    <w:name w:val="封面正文"/>
    <w:basedOn w:val="a2"/>
    <w:next w:val="a2"/>
    <w:uiPriority w:val="99"/>
    <w:rsid w:val="0016024C"/>
    <w:pPr>
      <w:autoSpaceDE w:val="0"/>
      <w:autoSpaceDN w:val="0"/>
      <w:adjustRightInd w:val="0"/>
      <w:jc w:val="left"/>
    </w:pPr>
    <w:rPr>
      <w:rFonts w:ascii="宋体" w:eastAsia="仿宋_GB2312" w:hAnsi="Times New Roman" w:cs="宋体"/>
      <w:kern w:val="0"/>
      <w:sz w:val="24"/>
    </w:rPr>
  </w:style>
  <w:style w:type="paragraph" w:customStyle="1" w:styleId="af9">
    <w:name w:val="表内容"/>
    <w:basedOn w:val="a2"/>
    <w:link w:val="Charb"/>
    <w:uiPriority w:val="99"/>
    <w:rsid w:val="0016024C"/>
    <w:pPr>
      <w:adjustRightInd w:val="0"/>
      <w:snapToGrid w:val="0"/>
      <w:jc w:val="center"/>
    </w:pPr>
    <w:rPr>
      <w:rFonts w:ascii="Times New Roman" w:eastAsia="仿宋_GB2312" w:hAnsi="Times New Roman" w:cs="Times New Roman"/>
      <w:snapToGrid w:val="0"/>
      <w:kern w:val="0"/>
      <w:szCs w:val="21"/>
    </w:rPr>
  </w:style>
  <w:style w:type="paragraph" w:customStyle="1" w:styleId="a0">
    <w:name w:val="四级无标题条"/>
    <w:basedOn w:val="a2"/>
    <w:uiPriority w:val="99"/>
    <w:rsid w:val="0016024C"/>
    <w:pPr>
      <w:numPr>
        <w:ilvl w:val="5"/>
        <w:numId w:val="1"/>
      </w:numPr>
    </w:pPr>
    <w:rPr>
      <w:rFonts w:ascii="Times New Roman" w:eastAsia="仿宋_GB2312" w:hAnsi="Times New Roman" w:cs="Times New Roman"/>
      <w:szCs w:val="21"/>
    </w:rPr>
  </w:style>
  <w:style w:type="paragraph" w:customStyle="1" w:styleId="ctrl-2">
    <w:name w:val="中标ctrl-2"/>
    <w:basedOn w:val="20"/>
    <w:rsid w:val="0016024C"/>
    <w:pPr>
      <w:spacing w:before="0" w:after="0" w:line="360" w:lineRule="auto"/>
      <w:ind w:firstLineChars="200" w:firstLine="200"/>
    </w:pPr>
    <w:rPr>
      <w:rFonts w:ascii="宋体" w:eastAsia="宋体" w:hAnsi="宋体"/>
      <w:sz w:val="30"/>
      <w:szCs w:val="30"/>
    </w:rPr>
  </w:style>
  <w:style w:type="paragraph" w:styleId="ab">
    <w:name w:val="Balloon Text"/>
    <w:basedOn w:val="a2"/>
    <w:link w:val="Char2"/>
    <w:uiPriority w:val="99"/>
    <w:rsid w:val="0016024C"/>
    <w:rPr>
      <w:rFonts w:ascii="Arial" w:eastAsia="仿宋_GB2312" w:hAnsi="Arial" w:cs="Arial"/>
      <w:kern w:val="0"/>
      <w:sz w:val="2"/>
      <w:szCs w:val="2"/>
    </w:rPr>
  </w:style>
  <w:style w:type="character" w:customStyle="1" w:styleId="17">
    <w:name w:val="批注框文本 字符1"/>
    <w:basedOn w:val="a3"/>
    <w:rsid w:val="0016024C"/>
    <w:rPr>
      <w:rFonts w:asciiTheme="minorHAnsi" w:eastAsiaTheme="minorEastAsia" w:hAnsiTheme="minorHAnsi" w:cstheme="minorBidi"/>
      <w:kern w:val="2"/>
      <w:sz w:val="18"/>
      <w:szCs w:val="18"/>
    </w:rPr>
  </w:style>
  <w:style w:type="paragraph" w:customStyle="1" w:styleId="30">
    <w:name w:val="3级标题"/>
    <w:basedOn w:val="4"/>
    <w:link w:val="3Char0"/>
    <w:uiPriority w:val="99"/>
    <w:rsid w:val="0016024C"/>
    <w:rPr>
      <w:rFonts w:ascii="Cambria" w:eastAsia="宋体" w:hAnsi="Cambria" w:cs="Cambria"/>
    </w:rPr>
  </w:style>
  <w:style w:type="paragraph" w:styleId="afe">
    <w:name w:val="Body Text First Indent"/>
    <w:basedOn w:val="af8"/>
    <w:link w:val="Charf0"/>
    <w:uiPriority w:val="99"/>
    <w:rsid w:val="0016024C"/>
    <w:pPr>
      <w:ind w:firstLineChars="100" w:firstLine="420"/>
    </w:pPr>
    <w:rPr>
      <w:kern w:val="2"/>
      <w:sz w:val="24"/>
      <w:szCs w:val="24"/>
    </w:rPr>
  </w:style>
  <w:style w:type="character" w:customStyle="1" w:styleId="18">
    <w:name w:val="正文首行缩进 字符1"/>
    <w:basedOn w:val="15"/>
    <w:rsid w:val="0016024C"/>
    <w:rPr>
      <w:rFonts w:asciiTheme="minorHAnsi" w:eastAsiaTheme="minorEastAsia" w:hAnsiTheme="minorHAnsi" w:cstheme="minorBidi"/>
      <w:kern w:val="2"/>
      <w:sz w:val="21"/>
      <w:szCs w:val="24"/>
    </w:rPr>
  </w:style>
  <w:style w:type="paragraph" w:customStyle="1" w:styleId="xl36">
    <w:name w:val="xl36"/>
    <w:basedOn w:val="a2"/>
    <w:uiPriority w:val="99"/>
    <w:rsid w:val="0016024C"/>
    <w:pPr>
      <w:widowControl/>
      <w:pBdr>
        <w:left w:val="single" w:sz="4" w:space="0" w:color="auto"/>
        <w:right w:val="single" w:sz="4" w:space="0" w:color="auto"/>
      </w:pBdr>
      <w:spacing w:before="100" w:beforeAutospacing="1" w:after="100" w:afterAutospacing="1"/>
      <w:jc w:val="center"/>
      <w:textAlignment w:val="top"/>
    </w:pPr>
    <w:rPr>
      <w:rFonts w:ascii="Times New Roman" w:eastAsia="仿宋_GB2312" w:hAnsi="Times New Roman" w:cs="Times New Roman"/>
      <w:kern w:val="0"/>
      <w:sz w:val="24"/>
    </w:rPr>
  </w:style>
  <w:style w:type="paragraph" w:customStyle="1" w:styleId="afa">
    <w:name w:val="表格内文字五号字"/>
    <w:basedOn w:val="a2"/>
    <w:link w:val="Charc"/>
    <w:uiPriority w:val="99"/>
    <w:rsid w:val="0016024C"/>
    <w:pPr>
      <w:jc w:val="center"/>
    </w:pPr>
    <w:rPr>
      <w:rFonts w:ascii="Times New Roman" w:eastAsia="宋体" w:hAnsi="Times New Roman" w:cs="Times New Roman"/>
      <w:szCs w:val="21"/>
    </w:rPr>
  </w:style>
  <w:style w:type="paragraph" w:customStyle="1" w:styleId="100">
    <w:name w:val="样式10"/>
    <w:basedOn w:val="a2"/>
    <w:qFormat/>
    <w:rsid w:val="0016024C"/>
    <w:pPr>
      <w:spacing w:line="360" w:lineRule="auto"/>
      <w:ind w:firstLineChars="200" w:firstLine="480"/>
    </w:pPr>
    <w:rPr>
      <w:rFonts w:ascii="宋体" w:eastAsia="宋体" w:hAnsi="Times New Roman" w:cs="Times New Roman"/>
      <w:sz w:val="24"/>
    </w:rPr>
  </w:style>
  <w:style w:type="paragraph" w:styleId="23">
    <w:name w:val="toc 2"/>
    <w:basedOn w:val="a2"/>
    <w:next w:val="a2"/>
    <w:uiPriority w:val="99"/>
    <w:rsid w:val="0016024C"/>
    <w:pPr>
      <w:ind w:leftChars="200" w:left="420"/>
    </w:pPr>
    <w:rPr>
      <w:rFonts w:ascii="Times New Roman" w:eastAsia="仿宋_GB2312" w:hAnsi="Times New Roman" w:cs="Times New Roman"/>
      <w:szCs w:val="21"/>
    </w:rPr>
  </w:style>
  <w:style w:type="paragraph" w:customStyle="1" w:styleId="19">
    <w:name w:val="列出段落1"/>
    <w:basedOn w:val="a2"/>
    <w:uiPriority w:val="99"/>
    <w:rsid w:val="0016024C"/>
    <w:pPr>
      <w:ind w:firstLineChars="200" w:firstLine="420"/>
    </w:pPr>
    <w:rPr>
      <w:rFonts w:ascii="Calibri" w:eastAsia="仿宋_GB2312" w:hAnsi="Calibri" w:cs="Calibri"/>
      <w:szCs w:val="21"/>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2"/>
    <w:uiPriority w:val="99"/>
    <w:rsid w:val="0016024C"/>
    <w:pPr>
      <w:spacing w:line="360" w:lineRule="auto"/>
      <w:ind w:firstLineChars="200" w:firstLine="200"/>
    </w:pPr>
    <w:rPr>
      <w:rFonts w:ascii="宋体" w:eastAsia="仿宋_GB2312" w:hAnsi="宋体" w:cs="宋体"/>
      <w:sz w:val="24"/>
    </w:rPr>
  </w:style>
  <w:style w:type="paragraph" w:customStyle="1" w:styleId="152">
    <w:name w:val="样式 样式 宋体 小四号 行距: 1.5 倍行距 + 首行缩进:  2 字符"/>
    <w:basedOn w:val="a2"/>
    <w:qFormat/>
    <w:rsid w:val="0016024C"/>
    <w:pPr>
      <w:spacing w:line="360" w:lineRule="auto"/>
      <w:ind w:firstLineChars="200" w:firstLine="496"/>
    </w:pPr>
    <w:rPr>
      <w:rFonts w:ascii="Times New Roman" w:eastAsia="仿宋_GB2312" w:hAnsi="Times New Roman" w:cs="宋体"/>
      <w:spacing w:val="4"/>
      <w:sz w:val="24"/>
      <w:szCs w:val="20"/>
    </w:rPr>
  </w:style>
  <w:style w:type="paragraph" w:customStyle="1" w:styleId="11">
    <w:name w:val="报告书正文样式1"/>
    <w:basedOn w:val="ae"/>
    <w:link w:val="1Char1"/>
    <w:uiPriority w:val="99"/>
    <w:rsid w:val="0016024C"/>
  </w:style>
  <w:style w:type="paragraph" w:customStyle="1" w:styleId="a1">
    <w:name w:val="五级无标题条"/>
    <w:basedOn w:val="a2"/>
    <w:uiPriority w:val="99"/>
    <w:rsid w:val="0016024C"/>
    <w:pPr>
      <w:numPr>
        <w:ilvl w:val="6"/>
        <w:numId w:val="1"/>
      </w:numPr>
    </w:pPr>
    <w:rPr>
      <w:rFonts w:ascii="Times New Roman" w:eastAsia="仿宋_GB2312" w:hAnsi="Times New Roman" w:cs="Times New Roman"/>
      <w:szCs w:val="21"/>
    </w:rPr>
  </w:style>
  <w:style w:type="paragraph" w:customStyle="1" w:styleId="aff4">
    <w:name w:val="表格内容"/>
    <w:basedOn w:val="a2"/>
    <w:uiPriority w:val="99"/>
    <w:rsid w:val="0016024C"/>
    <w:pPr>
      <w:overflowPunct w:val="0"/>
      <w:adjustRightInd w:val="0"/>
      <w:spacing w:before="40" w:after="60" w:line="200" w:lineRule="atLeast"/>
      <w:textAlignment w:val="baseline"/>
    </w:pPr>
    <w:rPr>
      <w:rFonts w:ascii="Arial" w:eastAsia="仿宋_GB2312" w:hAnsi="Arial" w:cs="Arial"/>
      <w:kern w:val="0"/>
      <w:sz w:val="24"/>
    </w:rPr>
  </w:style>
  <w:style w:type="paragraph" w:styleId="1a">
    <w:name w:val="toc 1"/>
    <w:basedOn w:val="a2"/>
    <w:next w:val="a2"/>
    <w:uiPriority w:val="99"/>
    <w:rsid w:val="0016024C"/>
    <w:rPr>
      <w:rFonts w:ascii="Times New Roman" w:eastAsia="仿宋_GB2312" w:hAnsi="Times New Roman" w:cs="Times New Roman"/>
      <w:szCs w:val="21"/>
    </w:rPr>
  </w:style>
  <w:style w:type="paragraph" w:customStyle="1" w:styleId="aff5">
    <w:name w:val="表标题"/>
    <w:basedOn w:val="afe"/>
    <w:uiPriority w:val="99"/>
    <w:rsid w:val="0016024C"/>
    <w:pPr>
      <w:adjustRightInd w:val="0"/>
      <w:snapToGrid w:val="0"/>
      <w:spacing w:before="60" w:after="60" w:line="500" w:lineRule="exact"/>
      <w:ind w:firstLineChars="0" w:firstLine="0"/>
      <w:jc w:val="center"/>
    </w:pPr>
    <w:rPr>
      <w:b/>
      <w:bCs/>
    </w:rPr>
  </w:style>
  <w:style w:type="paragraph" w:styleId="aff6">
    <w:name w:val="Normal (Web)"/>
    <w:basedOn w:val="a2"/>
    <w:uiPriority w:val="99"/>
    <w:rsid w:val="0016024C"/>
    <w:pPr>
      <w:widowControl/>
      <w:spacing w:before="100" w:beforeAutospacing="1" w:after="100" w:afterAutospacing="1"/>
      <w:jc w:val="left"/>
    </w:pPr>
    <w:rPr>
      <w:rFonts w:ascii="宋体" w:eastAsia="仿宋_GB2312" w:hAnsi="宋体" w:cs="宋体"/>
      <w:color w:val="000000"/>
      <w:kern w:val="0"/>
      <w:sz w:val="24"/>
    </w:rPr>
  </w:style>
  <w:style w:type="paragraph" w:customStyle="1" w:styleId="CharChar">
    <w:name w:val="Char Char"/>
    <w:basedOn w:val="a2"/>
    <w:uiPriority w:val="99"/>
    <w:rsid w:val="0016024C"/>
    <w:pPr>
      <w:widowControl/>
      <w:spacing w:after="160" w:line="240" w:lineRule="exact"/>
      <w:jc w:val="center"/>
    </w:pPr>
    <w:rPr>
      <w:rFonts w:ascii="宋体" w:eastAsia="仿宋_GB2312" w:hAnsi="宋体" w:cs="宋体"/>
      <w:kern w:val="0"/>
      <w:sz w:val="24"/>
      <w:lang w:eastAsia="en-US"/>
    </w:rPr>
  </w:style>
  <w:style w:type="paragraph" w:customStyle="1" w:styleId="CharCharCharCharCharCharCharCharCharCharCharCharChar">
    <w:name w:val="Char Char Char Char Char Char Char Char Char Char Char Char Char"/>
    <w:basedOn w:val="a2"/>
    <w:uiPriority w:val="99"/>
    <w:rsid w:val="0016024C"/>
    <w:pPr>
      <w:widowControl/>
      <w:spacing w:after="160" w:line="240" w:lineRule="exact"/>
      <w:jc w:val="left"/>
    </w:pPr>
    <w:rPr>
      <w:rFonts w:ascii="Times New Roman" w:eastAsia="仿宋_GB2312" w:hAnsi="Times New Roman" w:cs="Times New Roman"/>
      <w:szCs w:val="21"/>
    </w:rPr>
  </w:style>
  <w:style w:type="paragraph" w:styleId="afc">
    <w:name w:val="annotation subject"/>
    <w:basedOn w:val="af0"/>
    <w:next w:val="af0"/>
    <w:link w:val="Chare"/>
    <w:uiPriority w:val="99"/>
    <w:rsid w:val="0016024C"/>
    <w:rPr>
      <w:b/>
      <w:bCs/>
    </w:rPr>
  </w:style>
  <w:style w:type="character" w:customStyle="1" w:styleId="1b">
    <w:name w:val="批注主题 字符1"/>
    <w:basedOn w:val="13"/>
    <w:rsid w:val="0016024C"/>
    <w:rPr>
      <w:rFonts w:asciiTheme="minorHAnsi" w:eastAsiaTheme="minorEastAsia" w:hAnsiTheme="minorHAnsi" w:cstheme="minorBidi"/>
      <w:b/>
      <w:bCs/>
      <w:kern w:val="2"/>
      <w:sz w:val="21"/>
      <w:szCs w:val="24"/>
    </w:rPr>
  </w:style>
  <w:style w:type="paragraph" w:styleId="aff7">
    <w:name w:val="List Paragraph"/>
    <w:basedOn w:val="a2"/>
    <w:uiPriority w:val="1"/>
    <w:qFormat/>
    <w:rsid w:val="0016024C"/>
    <w:pPr>
      <w:ind w:left="1240" w:hanging="720"/>
    </w:pPr>
    <w:rPr>
      <w:rFonts w:ascii="Noto Sans CJK JP Regular" w:eastAsia="Noto Sans CJK JP Regular" w:hAnsi="Noto Sans CJK JP Regular" w:cs="Noto Sans CJK JP Regular"/>
      <w:szCs w:val="21"/>
      <w:lang w:val="zh-CN" w:bidi="zh-CN"/>
    </w:rPr>
  </w:style>
  <w:style w:type="paragraph" w:customStyle="1" w:styleId="TableParagraph">
    <w:name w:val="Table Paragraph"/>
    <w:basedOn w:val="a2"/>
    <w:uiPriority w:val="1"/>
    <w:qFormat/>
    <w:rsid w:val="0016024C"/>
    <w:pPr>
      <w:jc w:val="center"/>
    </w:pPr>
    <w:rPr>
      <w:rFonts w:ascii="Noto Sans CJK JP Regular" w:eastAsia="Noto Sans CJK JP Regular" w:hAnsi="Noto Sans CJK JP Regular" w:cs="Noto Sans CJK JP Regular"/>
      <w:szCs w:val="21"/>
      <w:lang w:val="zh-CN" w:bidi="zh-CN"/>
    </w:rPr>
  </w:style>
  <w:style w:type="paragraph" w:customStyle="1" w:styleId="aff2">
    <w:name w:val="正 文"/>
    <w:qFormat/>
    <w:rsid w:val="0016024C"/>
    <w:pPr>
      <w:widowControl w:val="0"/>
      <w:spacing w:line="480" w:lineRule="exact"/>
      <w:ind w:firstLine="471"/>
      <w:jc w:val="both"/>
    </w:pPr>
    <w:rPr>
      <w:rFonts w:ascii="Arial" w:eastAsia="Times New Roman" w:hAnsi="Arial"/>
      <w:kern w:val="2"/>
      <w:sz w:val="24"/>
    </w:rPr>
  </w:style>
  <w:style w:type="paragraph" w:customStyle="1" w:styleId="afb">
    <w:name w:val="报告"/>
    <w:basedOn w:val="a2"/>
    <w:link w:val="Chard"/>
    <w:uiPriority w:val="99"/>
    <w:rsid w:val="0016024C"/>
    <w:pPr>
      <w:adjustRightInd w:val="0"/>
      <w:spacing w:line="360" w:lineRule="auto"/>
      <w:ind w:firstLine="505"/>
      <w:textAlignment w:val="baseline"/>
    </w:pPr>
    <w:rPr>
      <w:rFonts w:ascii="Times New Roman" w:eastAsia="仿宋_GB2312" w:hAnsi="Times New Roman" w:cs="Times New Roman"/>
      <w:kern w:val="0"/>
      <w:sz w:val="24"/>
    </w:rPr>
  </w:style>
  <w:style w:type="paragraph" w:customStyle="1" w:styleId="1c">
    <w:name w:val="表格1"/>
    <w:basedOn w:val="a2"/>
    <w:uiPriority w:val="99"/>
    <w:rsid w:val="0016024C"/>
    <w:pPr>
      <w:snapToGrid w:val="0"/>
      <w:spacing w:beforeLines="10" w:afterLines="10"/>
      <w:jc w:val="center"/>
    </w:pPr>
    <w:rPr>
      <w:rFonts w:ascii="Times New Roman" w:eastAsia="仿宋_GB2312" w:hAnsi="Times New Roman" w:cs="Times New Roman"/>
      <w:sz w:val="18"/>
      <w:szCs w:val="18"/>
    </w:rPr>
  </w:style>
  <w:style w:type="paragraph" w:customStyle="1" w:styleId="aff8">
    <w:name w:val="段"/>
    <w:uiPriority w:val="99"/>
    <w:rsid w:val="0016024C"/>
    <w:pPr>
      <w:autoSpaceDE w:val="0"/>
      <w:autoSpaceDN w:val="0"/>
      <w:ind w:firstLineChars="200" w:firstLine="200"/>
      <w:jc w:val="both"/>
    </w:pPr>
    <w:rPr>
      <w:rFonts w:ascii="宋体" w:cs="宋体"/>
      <w:sz w:val="21"/>
      <w:szCs w:val="21"/>
    </w:rPr>
  </w:style>
  <w:style w:type="paragraph" w:customStyle="1" w:styleId="afd">
    <w:name w:val="表格内文字格式"/>
    <w:basedOn w:val="a2"/>
    <w:next w:val="a2"/>
    <w:link w:val="Charf"/>
    <w:uiPriority w:val="99"/>
    <w:rsid w:val="0016024C"/>
    <w:pPr>
      <w:widowControl/>
      <w:jc w:val="center"/>
    </w:pPr>
    <w:rPr>
      <w:rFonts w:ascii="宋体" w:eastAsia="宋体" w:hAnsi="宋体" w:cs="宋体"/>
      <w:sz w:val="24"/>
    </w:rPr>
  </w:style>
  <w:style w:type="paragraph" w:customStyle="1" w:styleId="af7">
    <w:name w:val="表头文字"/>
    <w:basedOn w:val="a2"/>
    <w:link w:val="Char9"/>
    <w:uiPriority w:val="99"/>
    <w:rsid w:val="0016024C"/>
    <w:pPr>
      <w:snapToGrid w:val="0"/>
      <w:spacing w:line="240" w:lineRule="atLeast"/>
      <w:jc w:val="center"/>
    </w:pPr>
    <w:rPr>
      <w:rFonts w:ascii="Arial" w:eastAsia="宋体" w:hAnsi="Arial" w:cs="Arial"/>
      <w:b/>
      <w:bCs/>
      <w:kern w:val="0"/>
      <w:sz w:val="24"/>
    </w:rPr>
  </w:style>
  <w:style w:type="paragraph" w:customStyle="1" w:styleId="10">
    <w:name w:val="样式1"/>
    <w:basedOn w:val="a2"/>
    <w:link w:val="1Char0"/>
    <w:uiPriority w:val="99"/>
    <w:rsid w:val="0016024C"/>
    <w:pPr>
      <w:adjustRightInd w:val="0"/>
      <w:spacing w:line="500" w:lineRule="atLeast"/>
      <w:textAlignment w:val="baseline"/>
    </w:pPr>
    <w:rPr>
      <w:rFonts w:ascii="Arial" w:eastAsia="宋体" w:hAnsi="Arial" w:cs="Arial"/>
      <w:kern w:val="0"/>
      <w:sz w:val="28"/>
      <w:szCs w:val="28"/>
    </w:rPr>
  </w:style>
  <w:style w:type="paragraph" w:customStyle="1" w:styleId="aff9">
    <w:name w:val="表格"/>
    <w:basedOn w:val="a2"/>
    <w:qFormat/>
    <w:rsid w:val="0016024C"/>
    <w:pPr>
      <w:adjustRightInd w:val="0"/>
      <w:spacing w:line="0" w:lineRule="atLeast"/>
      <w:jc w:val="center"/>
      <w:textAlignment w:val="center"/>
    </w:pPr>
    <w:rPr>
      <w:rFonts w:ascii="Times New Roman" w:eastAsia="仿宋_GB2312" w:hAnsi="Times New Roman" w:cs="Times New Roman"/>
      <w:szCs w:val="21"/>
    </w:rPr>
  </w:style>
  <w:style w:type="paragraph" w:customStyle="1" w:styleId="affa">
    <w:name w:val="报告表格"/>
    <w:basedOn w:val="a2"/>
    <w:uiPriority w:val="99"/>
    <w:rsid w:val="0016024C"/>
    <w:pPr>
      <w:autoSpaceDE w:val="0"/>
      <w:autoSpaceDN w:val="0"/>
      <w:adjustRightInd w:val="0"/>
      <w:spacing w:before="40" w:after="40"/>
      <w:jc w:val="center"/>
      <w:textAlignment w:val="bottom"/>
    </w:pPr>
    <w:rPr>
      <w:rFonts w:ascii="Times New Roman" w:eastAsia="仿宋_GB2312" w:hAnsi="Times New Roman" w:cs="Times New Roman"/>
      <w:kern w:val="0"/>
      <w:szCs w:val="21"/>
    </w:rPr>
  </w:style>
  <w:style w:type="paragraph" w:customStyle="1" w:styleId="affb">
    <w:name w:val="表格文字"/>
    <w:basedOn w:val="a2"/>
    <w:uiPriority w:val="99"/>
    <w:rsid w:val="0016024C"/>
    <w:pPr>
      <w:snapToGrid w:val="0"/>
      <w:spacing w:line="340" w:lineRule="exact"/>
      <w:jc w:val="center"/>
    </w:pPr>
    <w:rPr>
      <w:rFonts w:ascii="Arial" w:eastAsia="仿宋_GB2312" w:hAnsi="Arial" w:cs="Arial"/>
      <w:szCs w:val="21"/>
    </w:rPr>
  </w:style>
  <w:style w:type="paragraph" w:customStyle="1" w:styleId="ParaChar">
    <w:name w:val="默认段落字体 Para Char"/>
    <w:basedOn w:val="a2"/>
    <w:next w:val="a2"/>
    <w:uiPriority w:val="99"/>
    <w:rsid w:val="0016024C"/>
    <w:pPr>
      <w:spacing w:line="360" w:lineRule="auto"/>
      <w:ind w:firstLineChars="200" w:firstLine="200"/>
    </w:pPr>
    <w:rPr>
      <w:rFonts w:ascii="Times New Roman" w:eastAsia="仿宋_GB2312" w:hAnsi="Times New Roman" w:cs="Times New Roman"/>
      <w:szCs w:val="21"/>
    </w:rPr>
  </w:style>
  <w:style w:type="paragraph" w:customStyle="1" w:styleId="ae">
    <w:name w:val="报告书正文"/>
    <w:basedOn w:val="a2"/>
    <w:link w:val="Char5"/>
    <w:uiPriority w:val="99"/>
    <w:rsid w:val="0016024C"/>
    <w:pPr>
      <w:adjustRightInd w:val="0"/>
      <w:snapToGrid w:val="0"/>
      <w:spacing w:line="360" w:lineRule="auto"/>
      <w:ind w:firstLine="425"/>
      <w:textAlignment w:val="baseline"/>
    </w:pPr>
    <w:rPr>
      <w:rFonts w:ascii="Arial" w:eastAsia="宋体" w:hAnsi="Arial" w:cs="Arial"/>
      <w:kern w:val="0"/>
      <w:sz w:val="24"/>
    </w:rPr>
  </w:style>
  <w:style w:type="paragraph" w:customStyle="1" w:styleId="zg1">
    <w:name w:val="zg1"/>
    <w:basedOn w:val="a2"/>
    <w:uiPriority w:val="99"/>
    <w:rsid w:val="0016024C"/>
    <w:pPr>
      <w:spacing w:line="500" w:lineRule="exact"/>
      <w:ind w:firstLine="200"/>
    </w:pPr>
    <w:rPr>
      <w:rFonts w:ascii="Times New Roman" w:eastAsia="仿宋_GB2312" w:hAnsi="Times New Roman" w:cs="Times New Roman"/>
      <w:sz w:val="24"/>
    </w:rPr>
  </w:style>
  <w:style w:type="paragraph" w:customStyle="1" w:styleId="ParaCharCharCharChar">
    <w:name w:val="默认段落字体 Para Char Char Char Char"/>
    <w:basedOn w:val="a2"/>
    <w:uiPriority w:val="99"/>
    <w:rsid w:val="0016024C"/>
    <w:rPr>
      <w:rFonts w:ascii="Times New Roman" w:eastAsia="仿宋_GB2312" w:hAnsi="Times New Roman" w:cs="Times New Roman"/>
      <w:szCs w:val="21"/>
    </w:rPr>
  </w:style>
  <w:style w:type="paragraph" w:customStyle="1" w:styleId="li">
    <w:name w:val="li_正文"/>
    <w:basedOn w:val="a2"/>
    <w:qFormat/>
    <w:rsid w:val="0016024C"/>
    <w:pPr>
      <w:spacing w:line="360" w:lineRule="auto"/>
      <w:ind w:firstLineChars="200" w:firstLine="200"/>
    </w:pPr>
    <w:rPr>
      <w:rFonts w:ascii="Times New Roman" w:eastAsia="宋体" w:hAnsi="Times New Roman" w:cs="Times New Roman"/>
      <w:sz w:val="28"/>
      <w:szCs w:val="28"/>
    </w:rPr>
  </w:style>
  <w:style w:type="paragraph" w:customStyle="1" w:styleId="af1">
    <w:name w:val="表头"/>
    <w:basedOn w:val="152"/>
    <w:next w:val="a2"/>
    <w:link w:val="Char8"/>
    <w:uiPriority w:val="99"/>
    <w:rsid w:val="0016024C"/>
    <w:pPr>
      <w:adjustRightInd w:val="0"/>
      <w:snapToGrid w:val="0"/>
      <w:ind w:firstLine="425"/>
      <w:jc w:val="center"/>
      <w:textAlignment w:val="baseline"/>
    </w:pPr>
    <w:rPr>
      <w:rFonts w:ascii="Arial" w:hAnsi="Arial" w:cs="Arial"/>
      <w:b/>
      <w:bCs/>
      <w:spacing w:val="0"/>
      <w:kern w:val="0"/>
      <w:sz w:val="21"/>
      <w:szCs w:val="21"/>
    </w:rPr>
  </w:style>
  <w:style w:type="paragraph" w:customStyle="1" w:styleId="xl25">
    <w:name w:val="xl25"/>
    <w:basedOn w:val="a2"/>
    <w:uiPriority w:val="99"/>
    <w:rsid w:val="0016024C"/>
    <w:pPr>
      <w:widowControl/>
      <w:pBdr>
        <w:bottom w:val="single" w:sz="4" w:space="0" w:color="auto"/>
        <w:right w:val="single" w:sz="4" w:space="0" w:color="auto"/>
      </w:pBdr>
      <w:spacing w:before="100" w:beforeAutospacing="1" w:after="100" w:afterAutospacing="1"/>
    </w:pPr>
    <w:rPr>
      <w:rFonts w:ascii="Times New Roman" w:eastAsia="仿宋_GB2312" w:hAnsi="Times New Roman" w:cs="Times New Roman"/>
      <w:kern w:val="0"/>
      <w:szCs w:val="21"/>
    </w:rPr>
  </w:style>
  <w:style w:type="paragraph" w:customStyle="1" w:styleId="1d">
    <w:name w:val="风险1"/>
    <w:basedOn w:val="a2"/>
    <w:rsid w:val="0016024C"/>
    <w:rPr>
      <w:rFonts w:ascii="Times New Roman" w:eastAsia="仿宋_GB2312" w:hAnsi="Times New Roman" w:cs="Times New Roman"/>
      <w:b/>
      <w:sz w:val="32"/>
      <w:szCs w:val="21"/>
    </w:rPr>
  </w:style>
  <w:style w:type="paragraph" w:customStyle="1" w:styleId="Default">
    <w:name w:val="Default"/>
    <w:uiPriority w:val="99"/>
    <w:rsid w:val="0016024C"/>
    <w:pPr>
      <w:widowControl w:val="0"/>
      <w:autoSpaceDE w:val="0"/>
      <w:autoSpaceDN w:val="0"/>
      <w:adjustRightInd w:val="0"/>
    </w:pPr>
    <w:rPr>
      <w:rFonts w:ascii="宋体" w:cs="宋体"/>
      <w:color w:val="000000"/>
      <w:sz w:val="24"/>
      <w:szCs w:val="24"/>
    </w:rPr>
  </w:style>
  <w:style w:type="paragraph" w:customStyle="1" w:styleId="affc">
    <w:name w:val="表头说明文字"/>
    <w:basedOn w:val="a2"/>
    <w:next w:val="afd"/>
    <w:uiPriority w:val="99"/>
    <w:rsid w:val="0016024C"/>
    <w:pPr>
      <w:jc w:val="center"/>
    </w:pPr>
    <w:rPr>
      <w:rFonts w:ascii="Times New Roman" w:eastAsia="仿宋_GB2312" w:hAnsi="宋体" w:cs="Times New Roman"/>
      <w:b/>
      <w:bCs/>
      <w:kern w:val="0"/>
      <w:szCs w:val="21"/>
    </w:rPr>
  </w:style>
  <w:style w:type="paragraph" w:customStyle="1" w:styleId="affd">
    <w:name w:val="样式 表格文字  中山"/>
    <w:basedOn w:val="a2"/>
    <w:qFormat/>
    <w:rsid w:val="0016024C"/>
    <w:pPr>
      <w:spacing w:before="100" w:beforeAutospacing="1" w:after="100" w:afterAutospacing="1"/>
      <w:jc w:val="center"/>
    </w:pPr>
    <w:rPr>
      <w:rFonts w:ascii="Times New Roman" w:eastAsia="仿宋_GB2312" w:hAnsi="Times New Roman" w:cs="宋体"/>
      <w:color w:val="000000"/>
      <w:szCs w:val="21"/>
    </w:rPr>
  </w:style>
  <w:style w:type="paragraph" w:customStyle="1" w:styleId="1e">
    <w:name w:val="正文1"/>
    <w:basedOn w:val="a2"/>
    <w:uiPriority w:val="99"/>
    <w:rsid w:val="0016024C"/>
    <w:pPr>
      <w:snapToGrid w:val="0"/>
      <w:spacing w:line="500" w:lineRule="exact"/>
      <w:ind w:firstLineChars="200" w:firstLine="480"/>
    </w:pPr>
    <w:rPr>
      <w:rFonts w:ascii="Times New Roman" w:eastAsia="仿宋_GB2312" w:hAnsi="宋体" w:cs="Times New Roman"/>
      <w:sz w:val="24"/>
    </w:rPr>
  </w:style>
  <w:style w:type="paragraph" w:customStyle="1" w:styleId="reader-word-layer">
    <w:name w:val="reader-word-layer"/>
    <w:basedOn w:val="a2"/>
    <w:uiPriority w:val="99"/>
    <w:rsid w:val="0016024C"/>
    <w:pPr>
      <w:widowControl/>
      <w:spacing w:before="100" w:beforeAutospacing="1" w:after="100" w:afterAutospacing="1"/>
      <w:jc w:val="left"/>
    </w:pPr>
    <w:rPr>
      <w:rFonts w:ascii="宋体" w:eastAsia="仿宋_GB2312" w:hAnsi="宋体" w:cs="宋体"/>
      <w:kern w:val="0"/>
      <w:sz w:val="24"/>
    </w:rPr>
  </w:style>
  <w:style w:type="table" w:styleId="1f">
    <w:name w:val="Table Grid 1"/>
    <w:basedOn w:val="a4"/>
    <w:uiPriority w:val="99"/>
    <w:rsid w:val="0016024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m0769.c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ap.baidu.com/?newmap=1&amp;s=inf%26uid%3De0e49b2a48c2934cd3f49e52%26c%3D259%26all%3D0&amp;fr=alas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125941.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2202992.cn.ebankon.com/" TargetMode="External"/><Relationship Id="rId23" Type="http://schemas.openxmlformats.org/officeDocument/2006/relationships/fontTable" Target="fontTable.xml"/><Relationship Id="rId10" Type="http://schemas.openxmlformats.org/officeDocument/2006/relationships/hyperlink" Target="http://baike.baidu.com/view/17491.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ike.baidu.com/view/377230.htm" TargetMode="External"/><Relationship Id="rId14" Type="http://schemas.openxmlformats.org/officeDocument/2006/relationships/hyperlink" Target="http://www.zm0769.cn/"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43</Pages>
  <Words>5828</Words>
  <Characters>33223</Characters>
  <Application>Microsoft Office Word</Application>
  <DocSecurity>0</DocSecurity>
  <Lines>276</Lines>
  <Paragraphs>77</Paragraphs>
  <ScaleCrop>false</ScaleCrop>
  <Company/>
  <LinksUpToDate>false</LinksUpToDate>
  <CharactersWithSpaces>38974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羏</dc:creator>
  <cp:lastModifiedBy>Sky123.Org</cp:lastModifiedBy>
  <cp:revision>32</cp:revision>
  <cp:lastPrinted>2020-04-30T00:45:00Z</cp:lastPrinted>
  <dcterms:created xsi:type="dcterms:W3CDTF">2020-04-22T02:56:00Z</dcterms:created>
  <dcterms:modified xsi:type="dcterms:W3CDTF">2020-05-12T18:41:00Z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